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38DE" w14:textId="578C8F47" w:rsidR="006E0146" w:rsidRPr="00D03243" w:rsidRDefault="00B4426F">
      <w:pPr>
        <w:jc w:val="center"/>
        <w:rPr>
          <w:rFonts w:cs="Arial"/>
          <w:sz w:val="22"/>
        </w:rPr>
      </w:pPr>
      <w:r w:rsidRPr="00D03243">
        <w:rPr>
          <w:rFonts w:cs="Arial"/>
          <w:noProof/>
        </w:rPr>
        <w:drawing>
          <wp:anchor distT="0" distB="0" distL="114300" distR="114300" simplePos="0" relativeHeight="251657216" behindDoc="0" locked="0" layoutInCell="1" allowOverlap="1" wp14:anchorId="25D6167F" wp14:editId="2080A45E">
            <wp:simplePos x="0" y="0"/>
            <wp:positionH relativeFrom="page">
              <wp:posOffset>3611880</wp:posOffset>
            </wp:positionH>
            <wp:positionV relativeFrom="page">
              <wp:posOffset>544830</wp:posOffset>
            </wp:positionV>
            <wp:extent cx="510540" cy="510540"/>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36662" w14:textId="77777777" w:rsidR="006E0146" w:rsidRPr="00D03243" w:rsidRDefault="00EB2E6B">
      <w:pPr>
        <w:jc w:val="center"/>
        <w:rPr>
          <w:rFonts w:cs="Arial"/>
          <w:sz w:val="22"/>
        </w:rPr>
      </w:pPr>
      <w:r w:rsidRPr="00D03243">
        <w:rPr>
          <w:rFonts w:cs="Arial"/>
          <w:sz w:val="22"/>
        </w:rPr>
        <w:t>North Carolina Central University</w:t>
      </w:r>
    </w:p>
    <w:p w14:paraId="22DB66E4" w14:textId="77777777" w:rsidR="006E0146" w:rsidRPr="00D03243" w:rsidRDefault="00EB2E6B">
      <w:pPr>
        <w:jc w:val="center"/>
        <w:rPr>
          <w:rFonts w:cs="Arial"/>
          <w:sz w:val="14"/>
        </w:rPr>
      </w:pPr>
      <w:r w:rsidRPr="00D03243">
        <w:rPr>
          <w:rFonts w:cs="Arial"/>
          <w:sz w:val="14"/>
        </w:rPr>
        <w:t>“Communicating to Succeed”</w:t>
      </w:r>
    </w:p>
    <w:p w14:paraId="5606EF86" w14:textId="77777777" w:rsidR="006E0146" w:rsidRPr="00D03243" w:rsidRDefault="006E0146">
      <w:pPr>
        <w:jc w:val="center"/>
        <w:rPr>
          <w:rFonts w:cs="Arial"/>
          <w:sz w:val="22"/>
        </w:rPr>
      </w:pPr>
    </w:p>
    <w:p w14:paraId="631FD872" w14:textId="77777777" w:rsidR="006E0146" w:rsidRPr="00D03243" w:rsidRDefault="00EB2E6B">
      <w:pPr>
        <w:pStyle w:val="Default"/>
        <w:tabs>
          <w:tab w:val="left" w:pos="2070"/>
        </w:tabs>
        <w:rPr>
          <w:rFonts w:ascii="Arial" w:hAnsi="Arial" w:cs="Arial"/>
          <w:sz w:val="16"/>
        </w:rPr>
      </w:pPr>
      <w:r w:rsidRPr="00D03243">
        <w:rPr>
          <w:rFonts w:ascii="Arial" w:hAnsi="Arial" w:cs="Arial"/>
          <w:sz w:val="16"/>
        </w:rPr>
        <w:t>The School of Education’s Vision: To become an international community of scholars who are culturally responsive educators and practitioners</w:t>
      </w:r>
    </w:p>
    <w:p w14:paraId="57BF756A" w14:textId="77777777" w:rsidR="006E0146" w:rsidRPr="00D03243" w:rsidRDefault="00EB2E6B">
      <w:pPr>
        <w:pStyle w:val="Default"/>
        <w:tabs>
          <w:tab w:val="left" w:pos="2070"/>
        </w:tabs>
        <w:jc w:val="center"/>
        <w:rPr>
          <w:rFonts w:ascii="Arial" w:hAnsi="Arial" w:cs="Arial"/>
          <w:sz w:val="16"/>
        </w:rPr>
      </w:pPr>
      <w:r w:rsidRPr="00D03243">
        <w:rPr>
          <w:rFonts w:ascii="Arial" w:hAnsi="Arial" w:cs="Arial"/>
          <w:sz w:val="16"/>
        </w:rPr>
        <w:t>MISSION</w:t>
      </w:r>
    </w:p>
    <w:p w14:paraId="670841D7" w14:textId="77777777" w:rsidR="006E0146" w:rsidRPr="00D03243" w:rsidRDefault="006E0146">
      <w:pPr>
        <w:pStyle w:val="Default"/>
        <w:tabs>
          <w:tab w:val="left" w:pos="2070"/>
        </w:tabs>
        <w:rPr>
          <w:rFonts w:ascii="Arial" w:hAnsi="Arial" w:cs="Arial"/>
          <w:sz w:val="16"/>
        </w:rPr>
      </w:pPr>
    </w:p>
    <w:p w14:paraId="42D2C93F" w14:textId="77777777" w:rsidR="006E0146" w:rsidRPr="00D03243" w:rsidRDefault="00EB2E6B">
      <w:pPr>
        <w:pStyle w:val="Default"/>
        <w:tabs>
          <w:tab w:val="left" w:pos="2070"/>
        </w:tabs>
        <w:rPr>
          <w:rFonts w:ascii="Arial" w:hAnsi="Arial" w:cs="Arial"/>
          <w:sz w:val="16"/>
        </w:rPr>
      </w:pPr>
      <w:r w:rsidRPr="00D03243">
        <w:rPr>
          <w:rFonts w:ascii="Arial" w:hAnsi="Arial" w:cs="Arial"/>
          <w:sz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2B7F3E32" w14:textId="77777777" w:rsidR="006E0146" w:rsidRPr="00D03243" w:rsidRDefault="00EB2E6B">
      <w:pPr>
        <w:tabs>
          <w:tab w:val="left" w:pos="2070"/>
        </w:tabs>
        <w:rPr>
          <w:rFonts w:cs="Arial"/>
          <w:sz w:val="16"/>
          <w:lang w:val="ja-JP"/>
        </w:rPr>
      </w:pPr>
      <w:r w:rsidRPr="00D03243">
        <w:rPr>
          <w:rFonts w:cs="Arial"/>
          <w:sz w:val="16"/>
          <w:lang w:val="ja-JP"/>
        </w:rPr>
        <w:t xml:space="preserve">                                   </w:t>
      </w:r>
    </w:p>
    <w:p w14:paraId="4B81C281" w14:textId="7BD5B60F" w:rsidR="006E0146" w:rsidRPr="00D03243" w:rsidRDefault="005D5721">
      <w:pPr>
        <w:tabs>
          <w:tab w:val="left" w:pos="2070"/>
        </w:tabs>
        <w:jc w:val="center"/>
        <w:rPr>
          <w:rFonts w:cs="Arial"/>
          <w:sz w:val="18"/>
        </w:rPr>
      </w:pPr>
      <w:hyperlink r:id="rId10" w:history="1">
        <w:r w:rsidR="005F0FB3" w:rsidRPr="00D03243">
          <w:rPr>
            <w:rStyle w:val="Hyperlink"/>
            <w:rFonts w:cs="Arial"/>
            <w:sz w:val="18"/>
            <w:lang w:val="ja-JP"/>
          </w:rPr>
          <w:t>http://www.nccucounseling.com</w:t>
        </w:r>
      </w:hyperlink>
    </w:p>
    <w:p w14:paraId="4C0FAD7F" w14:textId="718D4C9B" w:rsidR="006E0146" w:rsidRPr="00D03243" w:rsidRDefault="006E0146" w:rsidP="005F0FB3">
      <w:pPr>
        <w:tabs>
          <w:tab w:val="left" w:pos="2070"/>
        </w:tabs>
        <w:jc w:val="center"/>
        <w:rPr>
          <w:rFonts w:cs="Arial"/>
          <w:sz w:val="18"/>
        </w:rPr>
      </w:pPr>
    </w:p>
    <w:p w14:paraId="107FCACA" w14:textId="77777777" w:rsidR="006E0146" w:rsidRPr="00D03243" w:rsidRDefault="00EB2E6B">
      <w:pPr>
        <w:pStyle w:val="Heading1A"/>
        <w:shd w:val="clear" w:color="auto" w:fill="000000"/>
        <w:tabs>
          <w:tab w:val="center" w:pos="4320"/>
          <w:tab w:val="left" w:pos="6920"/>
        </w:tabs>
        <w:jc w:val="left"/>
        <w:rPr>
          <w:rFonts w:ascii="Arial" w:hAnsi="Arial" w:cs="Arial"/>
          <w:color w:val="FEFFFE"/>
        </w:rPr>
      </w:pPr>
      <w:r w:rsidRPr="00D03243">
        <w:rPr>
          <w:rFonts w:ascii="Arial" w:hAnsi="Arial" w:cs="Arial"/>
          <w:color w:val="FEFFFE"/>
          <w:sz w:val="18"/>
        </w:rPr>
        <w:tab/>
      </w:r>
      <w:r w:rsidRPr="00D03243">
        <w:rPr>
          <w:rFonts w:ascii="Arial" w:hAnsi="Arial" w:cs="Arial"/>
          <w:color w:val="FEFFFE"/>
        </w:rPr>
        <w:t>CON 5325</w:t>
      </w:r>
    </w:p>
    <w:p w14:paraId="11935F35" w14:textId="77777777" w:rsidR="006E0146" w:rsidRPr="00D03243" w:rsidRDefault="00EB2E6B">
      <w:pPr>
        <w:shd w:val="clear" w:color="auto" w:fill="000000"/>
        <w:jc w:val="center"/>
        <w:rPr>
          <w:rFonts w:cs="Arial"/>
          <w:color w:val="FEFFFE"/>
          <w:sz w:val="20"/>
        </w:rPr>
      </w:pPr>
      <w:r w:rsidRPr="00D03243">
        <w:rPr>
          <w:rFonts w:cs="Arial"/>
          <w:color w:val="FEFFFE"/>
          <w:sz w:val="20"/>
        </w:rPr>
        <w:t>Advanced Career Counseling</w:t>
      </w:r>
    </w:p>
    <w:p w14:paraId="5DB83417" w14:textId="154E48C2" w:rsidR="006E0146" w:rsidRPr="00D03243" w:rsidRDefault="00C102D2">
      <w:pPr>
        <w:pStyle w:val="Heading2A"/>
        <w:shd w:val="clear" w:color="auto" w:fill="000000"/>
        <w:rPr>
          <w:rFonts w:ascii="Arial" w:hAnsi="Arial" w:cs="Arial"/>
          <w:color w:val="FEFFFE"/>
        </w:rPr>
      </w:pPr>
      <w:r w:rsidRPr="00D03243">
        <w:rPr>
          <w:rFonts w:ascii="Arial" w:hAnsi="Arial" w:cs="Arial"/>
          <w:color w:val="FEFFFE"/>
        </w:rPr>
        <w:t xml:space="preserve">Summer Session 2 - </w:t>
      </w:r>
      <w:r w:rsidR="00900E9A" w:rsidRPr="00D03243">
        <w:rPr>
          <w:rFonts w:ascii="Arial" w:hAnsi="Arial" w:cs="Arial"/>
          <w:color w:val="FEFFFE"/>
        </w:rPr>
        <w:t>201</w:t>
      </w:r>
      <w:r w:rsidR="00C52E20">
        <w:rPr>
          <w:rFonts w:ascii="Arial" w:hAnsi="Arial" w:cs="Arial"/>
          <w:color w:val="FEFFFE"/>
        </w:rPr>
        <w:t>6</w:t>
      </w:r>
    </w:p>
    <w:p w14:paraId="7EB34D43" w14:textId="77777777" w:rsidR="006E0146" w:rsidRPr="00D03243" w:rsidRDefault="006E0146">
      <w:pPr>
        <w:rPr>
          <w:rFonts w:cs="Arial"/>
          <w:sz w:val="20"/>
        </w:rPr>
      </w:pPr>
    </w:p>
    <w:p w14:paraId="3FA80DA8" w14:textId="77777777" w:rsidR="006E0146" w:rsidRPr="00D03243" w:rsidRDefault="006E0146">
      <w:pPr>
        <w:rPr>
          <w:rFonts w:cs="Arial"/>
          <w:sz w:val="20"/>
        </w:rPr>
      </w:pPr>
      <w:bookmarkStart w:id="0" w:name="_GoBack"/>
      <w:bookmarkEnd w:id="0"/>
    </w:p>
    <w:p w14:paraId="2D20CBDC" w14:textId="6D709653" w:rsidR="006E0146" w:rsidRPr="00D03243" w:rsidRDefault="00EB2E6B">
      <w:pPr>
        <w:rPr>
          <w:rFonts w:cs="Arial"/>
          <w:sz w:val="20"/>
        </w:rPr>
      </w:pPr>
      <w:r w:rsidRPr="00D03243">
        <w:rPr>
          <w:rFonts w:cs="Arial"/>
          <w:sz w:val="20"/>
        </w:rPr>
        <w:t xml:space="preserve">Instructor:  </w:t>
      </w:r>
      <w:r w:rsidRPr="00D03243">
        <w:rPr>
          <w:rFonts w:cs="Arial"/>
          <w:sz w:val="20"/>
        </w:rPr>
        <w:tab/>
      </w:r>
      <w:r w:rsidRPr="00D03243">
        <w:rPr>
          <w:rFonts w:cs="Arial"/>
          <w:sz w:val="20"/>
        </w:rPr>
        <w:tab/>
      </w:r>
      <w:r w:rsidRPr="00D03243">
        <w:rPr>
          <w:rFonts w:cs="Arial"/>
          <w:sz w:val="20"/>
        </w:rPr>
        <w:tab/>
      </w:r>
      <w:r w:rsidR="00C52E20">
        <w:rPr>
          <w:rFonts w:cs="Arial"/>
          <w:sz w:val="20"/>
        </w:rPr>
        <w:t>Suzan Wasik</w:t>
      </w:r>
      <w:r w:rsidRPr="00D03243">
        <w:rPr>
          <w:rFonts w:cs="Arial"/>
          <w:sz w:val="20"/>
        </w:rPr>
        <w:t>, PhD, LPCS</w:t>
      </w:r>
    </w:p>
    <w:p w14:paraId="5E398AFD" w14:textId="2BE31B6F" w:rsidR="006E0146" w:rsidRPr="00D03243" w:rsidRDefault="00C52E20">
      <w:pPr>
        <w:rPr>
          <w:rFonts w:cs="Arial"/>
          <w:sz w:val="20"/>
        </w:rPr>
      </w:pPr>
      <w:r>
        <w:rPr>
          <w:rFonts w:cs="Arial"/>
          <w:sz w:val="20"/>
        </w:rPr>
        <w:t>Office:</w:t>
      </w:r>
      <w:r>
        <w:rPr>
          <w:rFonts w:cs="Arial"/>
          <w:sz w:val="20"/>
        </w:rPr>
        <w:tab/>
      </w:r>
      <w:r>
        <w:rPr>
          <w:rFonts w:cs="Arial"/>
          <w:sz w:val="20"/>
        </w:rPr>
        <w:tab/>
      </w:r>
      <w:r>
        <w:rPr>
          <w:rFonts w:cs="Arial"/>
          <w:sz w:val="20"/>
        </w:rPr>
        <w:tab/>
      </w:r>
      <w:r>
        <w:rPr>
          <w:rFonts w:cs="Arial"/>
          <w:sz w:val="20"/>
        </w:rPr>
        <w:tab/>
        <w:t>2132</w:t>
      </w:r>
      <w:r w:rsidR="00EB2E6B" w:rsidRPr="00D03243">
        <w:rPr>
          <w:rFonts w:cs="Arial"/>
          <w:sz w:val="20"/>
        </w:rPr>
        <w:t xml:space="preserve"> School of Education</w:t>
      </w:r>
    </w:p>
    <w:p w14:paraId="60960478" w14:textId="17E99908" w:rsidR="006E0146" w:rsidRPr="00D03243" w:rsidRDefault="00EB2E6B">
      <w:pPr>
        <w:rPr>
          <w:rFonts w:cs="Arial"/>
          <w:sz w:val="20"/>
        </w:rPr>
      </w:pPr>
      <w:r w:rsidRPr="00D03243">
        <w:rPr>
          <w:rFonts w:cs="Arial"/>
          <w:sz w:val="20"/>
        </w:rPr>
        <w:t>Campus Phone:</w:t>
      </w:r>
      <w:r w:rsidRPr="00D03243">
        <w:rPr>
          <w:rFonts w:cs="Arial"/>
          <w:sz w:val="20"/>
        </w:rPr>
        <w:tab/>
      </w:r>
      <w:r w:rsidRPr="00D03243">
        <w:rPr>
          <w:rFonts w:cs="Arial"/>
          <w:sz w:val="20"/>
        </w:rPr>
        <w:tab/>
      </w:r>
      <w:r w:rsidR="007A6C1F">
        <w:rPr>
          <w:rFonts w:cs="Arial"/>
          <w:sz w:val="20"/>
        </w:rPr>
        <w:tab/>
      </w:r>
      <w:r w:rsidR="00C52E20">
        <w:rPr>
          <w:rFonts w:cs="Arial"/>
          <w:sz w:val="20"/>
        </w:rPr>
        <w:t>919.530.5179</w:t>
      </w:r>
    </w:p>
    <w:p w14:paraId="7A112B8E" w14:textId="0AD9E178" w:rsidR="006E0146" w:rsidRPr="00D03243" w:rsidRDefault="00EB2E6B">
      <w:pPr>
        <w:rPr>
          <w:rFonts w:cs="Arial"/>
          <w:sz w:val="20"/>
        </w:rPr>
      </w:pPr>
      <w:r w:rsidRPr="00D03243">
        <w:rPr>
          <w:rFonts w:cs="Arial"/>
          <w:sz w:val="20"/>
        </w:rPr>
        <w:t>Email:</w:t>
      </w:r>
      <w:r w:rsidRPr="00D03243">
        <w:rPr>
          <w:rFonts w:cs="Arial"/>
          <w:sz w:val="20"/>
        </w:rPr>
        <w:tab/>
      </w:r>
      <w:r w:rsidRPr="00D03243">
        <w:rPr>
          <w:rFonts w:cs="Arial"/>
          <w:sz w:val="20"/>
        </w:rPr>
        <w:tab/>
      </w:r>
      <w:r w:rsidRPr="00D03243">
        <w:rPr>
          <w:rFonts w:cs="Arial"/>
          <w:sz w:val="20"/>
        </w:rPr>
        <w:tab/>
      </w:r>
      <w:r w:rsidRPr="00D03243">
        <w:rPr>
          <w:rFonts w:cs="Arial"/>
          <w:sz w:val="20"/>
        </w:rPr>
        <w:tab/>
      </w:r>
      <w:hyperlink r:id="rId11" w:history="1">
        <w:r w:rsidR="00C52E20" w:rsidRPr="006721CD">
          <w:rPr>
            <w:rStyle w:val="Hyperlink"/>
            <w:rFonts w:cs="Arial"/>
            <w:sz w:val="20"/>
          </w:rPr>
          <w:t>swasik@nccu.edu</w:t>
        </w:r>
      </w:hyperlink>
    </w:p>
    <w:p w14:paraId="7FC0ED9A" w14:textId="7B969EB9" w:rsidR="006E0146" w:rsidRPr="00D03243" w:rsidRDefault="00EB2E6B">
      <w:pPr>
        <w:ind w:left="2880" w:hanging="2880"/>
        <w:rPr>
          <w:rFonts w:cs="Arial"/>
          <w:sz w:val="20"/>
        </w:rPr>
      </w:pPr>
      <w:r w:rsidRPr="00D03243">
        <w:rPr>
          <w:rFonts w:cs="Arial"/>
          <w:sz w:val="20"/>
        </w:rPr>
        <w:t>Office Hours:</w:t>
      </w:r>
      <w:r w:rsidRPr="00D03243">
        <w:rPr>
          <w:rFonts w:cs="Arial"/>
          <w:sz w:val="20"/>
        </w:rPr>
        <w:tab/>
        <w:t xml:space="preserve">No regular office hours during the summer – </w:t>
      </w:r>
      <w:r w:rsidR="00C52E20">
        <w:rPr>
          <w:rFonts w:cs="Arial"/>
          <w:sz w:val="20"/>
        </w:rPr>
        <w:t>Please email as needed.  I respond within 24-36 hours M</w:t>
      </w:r>
      <w:r w:rsidR="00CB18DE">
        <w:rPr>
          <w:rFonts w:cs="Arial"/>
          <w:sz w:val="20"/>
        </w:rPr>
        <w:t>onday</w:t>
      </w:r>
      <w:r w:rsidR="00C52E20">
        <w:rPr>
          <w:rFonts w:cs="Arial"/>
          <w:sz w:val="20"/>
        </w:rPr>
        <w:t>-F</w:t>
      </w:r>
      <w:r w:rsidR="00CB18DE">
        <w:rPr>
          <w:rFonts w:cs="Arial"/>
          <w:sz w:val="20"/>
        </w:rPr>
        <w:t>riday</w:t>
      </w:r>
      <w:r w:rsidR="00C52E20">
        <w:rPr>
          <w:rFonts w:cs="Arial"/>
          <w:sz w:val="20"/>
        </w:rPr>
        <w:t xml:space="preserve"> 9-5pm EST</w:t>
      </w:r>
      <w:r w:rsidR="00CB18DE">
        <w:rPr>
          <w:rFonts w:cs="Arial"/>
          <w:sz w:val="20"/>
        </w:rPr>
        <w:t xml:space="preserve"> (excluding holidays).</w:t>
      </w:r>
    </w:p>
    <w:p w14:paraId="27683970" w14:textId="77777777" w:rsidR="006E0146" w:rsidRPr="00D03243" w:rsidRDefault="006E0146">
      <w:pPr>
        <w:rPr>
          <w:rFonts w:cs="Arial"/>
          <w:sz w:val="20"/>
        </w:rPr>
      </w:pPr>
    </w:p>
    <w:p w14:paraId="64704757" w14:textId="77777777" w:rsidR="006E0146" w:rsidRPr="00D03243" w:rsidRDefault="00EB2E6B">
      <w:pPr>
        <w:rPr>
          <w:rFonts w:cs="Arial"/>
          <w:sz w:val="20"/>
        </w:rPr>
      </w:pPr>
      <w:r w:rsidRPr="00D03243">
        <w:rPr>
          <w:rFonts w:cs="Arial"/>
          <w:sz w:val="20"/>
        </w:rPr>
        <w:t>Foliotek Statement:</w:t>
      </w:r>
    </w:p>
    <w:p w14:paraId="426DC3A6" w14:textId="77777777" w:rsidR="006E0146" w:rsidRPr="00800349" w:rsidRDefault="006E0146">
      <w:pPr>
        <w:rPr>
          <w:rFonts w:cs="Arial"/>
          <w:sz w:val="16"/>
          <w:szCs w:val="16"/>
        </w:rPr>
      </w:pPr>
    </w:p>
    <w:p w14:paraId="07F7987E" w14:textId="77777777" w:rsidR="006E0146" w:rsidRPr="00D03243" w:rsidRDefault="00EB2E6B">
      <w:pPr>
        <w:rPr>
          <w:rFonts w:cs="Arial"/>
          <w:sz w:val="20"/>
        </w:rPr>
      </w:pPr>
      <w:r w:rsidRPr="00D03243">
        <w:rPr>
          <w:rFonts w:cs="Arial"/>
          <w:sz w:val="18"/>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Some of the course assignments will be submitted using the test functions available in Blackboard.  If this is the case, it is recommended that you either print a copy of the submission so that you can upload it to Foliotek - or maintain a digital version within something like word procession software on your own computer (copy and paste into your software).</w:t>
      </w:r>
    </w:p>
    <w:p w14:paraId="40A1BD71" w14:textId="77777777" w:rsidR="006E0146" w:rsidRPr="00D03243" w:rsidRDefault="006E0146">
      <w:pPr>
        <w:rPr>
          <w:rFonts w:cs="Arial"/>
        </w:rPr>
      </w:pPr>
    </w:p>
    <w:p w14:paraId="17ED5D36" w14:textId="77777777" w:rsidR="006E0146" w:rsidRPr="00D03243" w:rsidRDefault="00EB2E6B">
      <w:pPr>
        <w:rPr>
          <w:rFonts w:cs="Arial"/>
          <w:b/>
          <w:u w:val="single"/>
        </w:rPr>
      </w:pPr>
      <w:r w:rsidRPr="00D03243">
        <w:rPr>
          <w:rFonts w:cs="Arial"/>
          <w:b/>
          <w:u w:val="single"/>
        </w:rPr>
        <w:t>Required Texts:</w:t>
      </w:r>
    </w:p>
    <w:p w14:paraId="081DAD33" w14:textId="77777777" w:rsidR="006E0146" w:rsidRPr="00D03243" w:rsidRDefault="006E0146">
      <w:pPr>
        <w:rPr>
          <w:rFonts w:cs="Arial"/>
          <w:sz w:val="20"/>
        </w:rPr>
      </w:pPr>
    </w:p>
    <w:p w14:paraId="758A2310" w14:textId="1EEA577D" w:rsidR="006E0146" w:rsidRPr="00D03243" w:rsidRDefault="00EB2E6B">
      <w:pPr>
        <w:ind w:left="720" w:hanging="720"/>
        <w:rPr>
          <w:rFonts w:cs="Arial"/>
          <w:sz w:val="20"/>
        </w:rPr>
      </w:pPr>
      <w:r w:rsidRPr="00D03243">
        <w:rPr>
          <w:rFonts w:cs="Arial"/>
          <w:sz w:val="20"/>
        </w:rPr>
        <w:t>Zunker, V. (2011).  Career counseling: A holistic approach (</w:t>
      </w:r>
      <w:r w:rsidR="00CB18DE">
        <w:rPr>
          <w:rFonts w:cs="Arial"/>
          <w:sz w:val="20"/>
        </w:rPr>
        <w:t>9</w:t>
      </w:r>
      <w:r w:rsidRPr="00D03243">
        <w:rPr>
          <w:rFonts w:cs="Arial"/>
          <w:sz w:val="20"/>
          <w:vertAlign w:val="superscript"/>
        </w:rPr>
        <w:t>th</w:t>
      </w:r>
      <w:r w:rsidRPr="00D03243">
        <w:rPr>
          <w:rFonts w:cs="Arial"/>
          <w:sz w:val="20"/>
        </w:rPr>
        <w:t xml:space="preserve"> ed.).  Pacific Grove, CA: Brooks/Cole.</w:t>
      </w:r>
    </w:p>
    <w:p w14:paraId="3A9DDF41" w14:textId="77777777" w:rsidR="00800349" w:rsidRDefault="00800349">
      <w:pPr>
        <w:ind w:left="720" w:hanging="720"/>
        <w:rPr>
          <w:rFonts w:cs="Arial"/>
          <w:sz w:val="20"/>
        </w:rPr>
      </w:pPr>
    </w:p>
    <w:p w14:paraId="4F701D17" w14:textId="77777777" w:rsidR="006E0146" w:rsidRPr="00D03243" w:rsidRDefault="00EB2E6B">
      <w:pPr>
        <w:ind w:left="720" w:hanging="720"/>
        <w:rPr>
          <w:rFonts w:cs="Arial"/>
          <w:sz w:val="20"/>
        </w:rPr>
      </w:pPr>
      <w:r w:rsidRPr="00D03243">
        <w:rPr>
          <w:rFonts w:cs="Arial"/>
          <w:sz w:val="20"/>
        </w:rPr>
        <w:t>Osborn, D., &amp; Zunker, G. (2011).  Using Assessment Results for Career Development (8</w:t>
      </w:r>
      <w:r w:rsidRPr="00D03243">
        <w:rPr>
          <w:rFonts w:cs="Arial"/>
          <w:sz w:val="20"/>
          <w:vertAlign w:val="superscript"/>
        </w:rPr>
        <w:t>th</w:t>
      </w:r>
      <w:r w:rsidRPr="00D03243">
        <w:rPr>
          <w:rFonts w:cs="Arial"/>
          <w:sz w:val="20"/>
        </w:rPr>
        <w:t xml:space="preserve"> ed.).  Brooks/Cole.</w:t>
      </w:r>
    </w:p>
    <w:p w14:paraId="558A9B47" w14:textId="77777777" w:rsidR="00800349" w:rsidRDefault="00800349">
      <w:pPr>
        <w:ind w:left="720" w:hanging="720"/>
        <w:rPr>
          <w:rFonts w:cs="Arial"/>
          <w:sz w:val="20"/>
        </w:rPr>
      </w:pPr>
    </w:p>
    <w:p w14:paraId="1B18D400" w14:textId="113C0030" w:rsidR="006E0146" w:rsidRPr="00D03243" w:rsidRDefault="00CB18DE">
      <w:pPr>
        <w:ind w:left="720" w:hanging="720"/>
        <w:rPr>
          <w:rFonts w:cs="Arial"/>
          <w:sz w:val="20"/>
        </w:rPr>
      </w:pPr>
      <w:r>
        <w:rPr>
          <w:rFonts w:cs="Arial"/>
          <w:sz w:val="20"/>
        </w:rPr>
        <w:t>Bolles, R. N. (2016</w:t>
      </w:r>
      <w:r w:rsidR="00EB2E6B" w:rsidRPr="00D03243">
        <w:rPr>
          <w:rFonts w:cs="Arial"/>
          <w:sz w:val="20"/>
        </w:rPr>
        <w:t>).  Wha</w:t>
      </w:r>
      <w:r>
        <w:rPr>
          <w:rFonts w:cs="Arial"/>
          <w:sz w:val="20"/>
        </w:rPr>
        <w:t>t color is your parachute? (2016</w:t>
      </w:r>
      <w:r w:rsidR="00EB2E6B" w:rsidRPr="00D03243">
        <w:rPr>
          <w:rFonts w:cs="Arial"/>
          <w:sz w:val="20"/>
        </w:rPr>
        <w:t xml:space="preserve"> ed.).  Berkeley, CA: Ten Speed Press.</w:t>
      </w:r>
    </w:p>
    <w:p w14:paraId="2289B2E8" w14:textId="77777777" w:rsidR="006E0146" w:rsidRPr="00D03243" w:rsidRDefault="006E0146">
      <w:pPr>
        <w:ind w:left="720" w:hanging="720"/>
        <w:rPr>
          <w:rFonts w:cs="Arial"/>
          <w:sz w:val="20"/>
        </w:rPr>
      </w:pPr>
    </w:p>
    <w:p w14:paraId="17A13CE2" w14:textId="237D1843" w:rsidR="006E0146" w:rsidRPr="00D03243" w:rsidRDefault="00DA3D91">
      <w:pPr>
        <w:pStyle w:val="FreeForm"/>
        <w:rPr>
          <w:rFonts w:ascii="Arial" w:hAnsi="Arial" w:cs="Arial"/>
          <w:sz w:val="18"/>
        </w:rPr>
      </w:pPr>
      <w:r>
        <w:rPr>
          <w:rFonts w:ascii="Arial" w:hAnsi="Arial" w:cs="Arial"/>
          <w:sz w:val="18"/>
        </w:rPr>
        <w:t>Older</w:t>
      </w:r>
      <w:r w:rsidR="00EB2E6B" w:rsidRPr="00D03243">
        <w:rPr>
          <w:rFonts w:ascii="Arial" w:hAnsi="Arial" w:cs="Arial"/>
          <w:sz w:val="18"/>
        </w:rPr>
        <w:t xml:space="preserve"> editions of the Bolles text are acceptable (this text is updated every year).</w:t>
      </w:r>
    </w:p>
    <w:p w14:paraId="1FA97256" w14:textId="77777777" w:rsidR="006E0146" w:rsidRPr="00D03243" w:rsidRDefault="006E0146">
      <w:pPr>
        <w:pStyle w:val="FreeForm"/>
        <w:rPr>
          <w:rFonts w:ascii="Arial" w:hAnsi="Arial" w:cs="Arial"/>
          <w:sz w:val="18"/>
        </w:rPr>
      </w:pPr>
    </w:p>
    <w:p w14:paraId="4381DDCA" w14:textId="54F9B3B8" w:rsidR="006E0146" w:rsidRPr="00800349" w:rsidRDefault="00EB2E6B" w:rsidP="00800349">
      <w:pPr>
        <w:pStyle w:val="FreeForm"/>
        <w:rPr>
          <w:rFonts w:ascii="Arial" w:hAnsi="Arial" w:cs="Arial"/>
          <w:sz w:val="18"/>
        </w:rPr>
      </w:pPr>
      <w:r w:rsidRPr="00D03243">
        <w:rPr>
          <w:rFonts w:ascii="Arial" w:hAnsi="Arial" w:cs="Arial"/>
          <w:sz w:val="18"/>
        </w:rPr>
        <w:t>It is possible that there are newer (and older) editions of the other two books available.  You may certainly purchase different editions of the texts.  However, please keep in mind that sometimes the author(s) may change the order of chapters between editions.  The chapter number assigned may be different than what is printed in a different edition.  It will be your responsibility to make sure that you are reading the appropriate/assigned content, regardless of the chapter number.</w:t>
      </w:r>
    </w:p>
    <w:p w14:paraId="682677A8" w14:textId="77777777" w:rsidR="006E0146" w:rsidRPr="00D03243" w:rsidRDefault="00EB2E6B">
      <w:pPr>
        <w:rPr>
          <w:rFonts w:cs="Arial"/>
          <w:b/>
        </w:rPr>
      </w:pPr>
      <w:r w:rsidRPr="00D03243">
        <w:rPr>
          <w:rFonts w:cs="Arial"/>
          <w:b/>
          <w:u w:val="single"/>
        </w:rPr>
        <w:lastRenderedPageBreak/>
        <w:t>Course Description:</w:t>
      </w:r>
    </w:p>
    <w:p w14:paraId="26C949BD" w14:textId="77777777" w:rsidR="006E0146" w:rsidRPr="00D03243" w:rsidRDefault="006E0146">
      <w:pPr>
        <w:ind w:left="720"/>
        <w:rPr>
          <w:rFonts w:cs="Arial"/>
          <w:sz w:val="20"/>
        </w:rPr>
      </w:pPr>
    </w:p>
    <w:p w14:paraId="131EAC1B" w14:textId="77777777" w:rsidR="006E0146" w:rsidRPr="00D03243" w:rsidRDefault="00EB2E6B">
      <w:pPr>
        <w:rPr>
          <w:rFonts w:cs="Arial"/>
          <w:sz w:val="20"/>
        </w:rPr>
      </w:pPr>
      <w:r w:rsidRPr="00D03243">
        <w:rPr>
          <w:rFonts w:cs="Arial"/>
          <w:sz w:val="20"/>
        </w:rPr>
        <w:t>Prerequisites: CON 5320. This course will provide specialized instruction for candidates in the</w:t>
      </w:r>
    </w:p>
    <w:p w14:paraId="1ABD567C" w14:textId="77777777" w:rsidR="006E0146" w:rsidRPr="00D03243" w:rsidRDefault="00EB2E6B">
      <w:pPr>
        <w:rPr>
          <w:rFonts w:cs="Arial"/>
          <w:sz w:val="20"/>
        </w:rPr>
      </w:pPr>
      <w:r w:rsidRPr="00D03243">
        <w:rPr>
          <w:rFonts w:cs="Arial"/>
          <w:sz w:val="20"/>
        </w:rPr>
        <w:t>Career Counseling concentration of the Counselor Education Program. Candidates will be</w:t>
      </w:r>
    </w:p>
    <w:p w14:paraId="6CABA23E" w14:textId="77777777" w:rsidR="006E0146" w:rsidRPr="00D03243" w:rsidRDefault="00EB2E6B">
      <w:pPr>
        <w:rPr>
          <w:rFonts w:cs="Arial"/>
          <w:sz w:val="20"/>
        </w:rPr>
      </w:pPr>
      <w:r w:rsidRPr="00D03243">
        <w:rPr>
          <w:rFonts w:cs="Arial"/>
          <w:sz w:val="20"/>
        </w:rPr>
        <w:t>provided instruction in the foundations of career counseling and the contextual dimensions of</w:t>
      </w:r>
    </w:p>
    <w:p w14:paraId="0F7C2481" w14:textId="77777777" w:rsidR="006E0146" w:rsidRPr="00D03243" w:rsidRDefault="00EB2E6B">
      <w:pPr>
        <w:rPr>
          <w:rFonts w:cs="Arial"/>
          <w:sz w:val="20"/>
        </w:rPr>
      </w:pPr>
      <w:r w:rsidRPr="00D03243">
        <w:rPr>
          <w:rFonts w:cs="Arial"/>
          <w:sz w:val="20"/>
        </w:rPr>
        <w:t>career counseling. Knowledge and skill requirements for career counselors will be emphasized,</w:t>
      </w:r>
    </w:p>
    <w:p w14:paraId="289125A2" w14:textId="77777777" w:rsidR="006E0146" w:rsidRPr="00D03243" w:rsidRDefault="00EB2E6B">
      <w:pPr>
        <w:rPr>
          <w:rFonts w:cs="Arial"/>
          <w:sz w:val="20"/>
        </w:rPr>
      </w:pPr>
      <w:r w:rsidRPr="00D03243">
        <w:rPr>
          <w:rFonts w:cs="Arial"/>
          <w:sz w:val="20"/>
        </w:rPr>
        <w:t>covering the application of career information systems, research and evaluation in career</w:t>
      </w:r>
    </w:p>
    <w:p w14:paraId="635D773D" w14:textId="77777777" w:rsidR="006E0146" w:rsidRPr="00D03243" w:rsidRDefault="00EB2E6B">
      <w:pPr>
        <w:rPr>
          <w:rFonts w:cs="Arial"/>
          <w:sz w:val="20"/>
        </w:rPr>
      </w:pPr>
      <w:r w:rsidRPr="00D03243">
        <w:rPr>
          <w:rFonts w:cs="Arial"/>
          <w:sz w:val="20"/>
        </w:rPr>
        <w:t>counseling, and ethical and legal issues specific to career counselors.</w:t>
      </w:r>
    </w:p>
    <w:p w14:paraId="13B452A1" w14:textId="77777777" w:rsidR="006E0146" w:rsidRPr="00D03243" w:rsidRDefault="006E0146">
      <w:pPr>
        <w:rPr>
          <w:rFonts w:cs="Arial"/>
          <w:sz w:val="20"/>
        </w:rPr>
      </w:pPr>
    </w:p>
    <w:p w14:paraId="07D29A72" w14:textId="77777777" w:rsidR="006E0146" w:rsidRPr="00D03243" w:rsidRDefault="006E0146">
      <w:pPr>
        <w:widowControl w:val="0"/>
        <w:ind w:left="2160" w:firstLine="720"/>
        <w:rPr>
          <w:rFonts w:cs="Arial"/>
        </w:rPr>
      </w:pPr>
    </w:p>
    <w:p w14:paraId="357BC47B" w14:textId="77777777" w:rsidR="006E0146" w:rsidRPr="00D03243" w:rsidRDefault="00EB2E6B" w:rsidP="007B2E3B">
      <w:pPr>
        <w:widowControl w:val="0"/>
        <w:jc w:val="both"/>
        <w:rPr>
          <w:rFonts w:cs="Arial"/>
          <w:b/>
          <w:caps/>
          <w:kern w:val="24"/>
        </w:rPr>
      </w:pPr>
      <w:r w:rsidRPr="00D03243">
        <w:rPr>
          <w:rFonts w:cs="Arial"/>
          <w:b/>
          <w:caps/>
          <w:kern w:val="24"/>
        </w:rPr>
        <w:t>Learning Outcomes</w:t>
      </w:r>
    </w:p>
    <w:p w14:paraId="682D7DF2" w14:textId="77777777" w:rsidR="006E0146" w:rsidRPr="00D03243" w:rsidRDefault="006E0146">
      <w:pPr>
        <w:widowControl w:val="0"/>
        <w:ind w:left="2160" w:firstLine="720"/>
        <w:rPr>
          <w:rFonts w:cs="Arial"/>
          <w:caps/>
          <w:color w:val="535353"/>
          <w:kern w:val="24"/>
        </w:rPr>
      </w:pPr>
    </w:p>
    <w:tbl>
      <w:tblPr>
        <w:tblW w:w="0" w:type="auto"/>
        <w:tblInd w:w="10" w:type="dxa"/>
        <w:shd w:val="clear" w:color="auto" w:fill="FFFFFF"/>
        <w:tblLayout w:type="fixed"/>
        <w:tblLook w:val="0000" w:firstRow="0" w:lastRow="0" w:firstColumn="0" w:lastColumn="0" w:noHBand="0" w:noVBand="0"/>
      </w:tblPr>
      <w:tblGrid>
        <w:gridCol w:w="5044"/>
        <w:gridCol w:w="3575"/>
      </w:tblGrid>
      <w:tr w:rsidR="006E0146" w:rsidRPr="00D03243" w14:paraId="3F987C27" w14:textId="77777777">
        <w:trPr>
          <w:cantSplit/>
          <w:trHeight w:val="740"/>
        </w:trPr>
        <w:tc>
          <w:tcPr>
            <w:tcW w:w="5044"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4458FE5" w14:textId="77777777" w:rsidR="006E0146" w:rsidRPr="00D03243" w:rsidRDefault="00EB2E6B">
            <w:pPr>
              <w:pStyle w:val="Heading5A"/>
              <w:rPr>
                <w:rFonts w:ascii="Arial" w:hAnsi="Arial" w:cs="Arial"/>
                <w:color w:val="535353"/>
              </w:rPr>
            </w:pPr>
            <w:r w:rsidRPr="00D03243">
              <w:rPr>
                <w:rFonts w:ascii="Arial" w:hAnsi="Arial" w:cs="Arial"/>
                <w:caps/>
                <w:kern w:val="24"/>
                <w:sz w:val="18"/>
              </w:rPr>
              <w:t>Department of Counselor Education Program</w:t>
            </w:r>
            <w:r w:rsidRPr="00D03243">
              <w:rPr>
                <w:rFonts w:ascii="Arial" w:hAnsi="Arial" w:cs="Arial"/>
                <w:caps/>
                <w:kern w:val="24"/>
                <w:sz w:val="22"/>
              </w:rPr>
              <w:t xml:space="preserve"> </w:t>
            </w:r>
            <w:r w:rsidRPr="00D03243">
              <w:rPr>
                <w:rFonts w:ascii="Arial" w:hAnsi="Arial" w:cs="Arial"/>
              </w:rPr>
              <w:t>Outcomes</w:t>
            </w:r>
          </w:p>
          <w:p w14:paraId="6BAE1C01" w14:textId="77777777" w:rsidR="006E0146" w:rsidRPr="00D03243" w:rsidRDefault="00EB2E6B">
            <w:pPr>
              <w:widowControl w:val="0"/>
              <w:rPr>
                <w:rFonts w:cs="Arial"/>
                <w:kern w:val="1"/>
                <w:sz w:val="18"/>
              </w:rPr>
            </w:pPr>
            <w:r w:rsidRPr="00D03243">
              <w:rPr>
                <w:rFonts w:cs="Arial"/>
                <w:color w:val="535353"/>
                <w:kern w:val="1"/>
              </w:rPr>
              <w:t> </w:t>
            </w:r>
            <w:r w:rsidRPr="00D03243">
              <w:rPr>
                <w:rFonts w:cs="Arial"/>
                <w:kern w:val="1"/>
                <w:sz w:val="18"/>
              </w:rPr>
              <w:t>The program develops counselors who can demonstrate:</w:t>
            </w:r>
          </w:p>
        </w:tc>
        <w:tc>
          <w:tcPr>
            <w:tcW w:w="357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11754E13" w14:textId="77777777" w:rsidR="006E0146" w:rsidRPr="00D03243" w:rsidRDefault="00EB2E6B">
            <w:pPr>
              <w:pStyle w:val="Heading5A"/>
              <w:rPr>
                <w:rFonts w:ascii="Arial" w:hAnsi="Arial" w:cs="Arial"/>
                <w:color w:val="535353"/>
              </w:rPr>
            </w:pPr>
            <w:r w:rsidRPr="00D03243">
              <w:rPr>
                <w:rFonts w:ascii="Arial" w:hAnsi="Arial" w:cs="Arial"/>
              </w:rPr>
              <w:t>Course(s) Covered*</w:t>
            </w:r>
          </w:p>
          <w:p w14:paraId="5C40DE2E" w14:textId="77777777" w:rsidR="006E0146" w:rsidRPr="00D03243" w:rsidRDefault="00EB2E6B">
            <w:pPr>
              <w:widowControl w:val="0"/>
              <w:rPr>
                <w:rFonts w:cs="Arial"/>
                <w:color w:val="535353"/>
                <w:kern w:val="1"/>
              </w:rPr>
            </w:pPr>
            <w:r w:rsidRPr="00D03243">
              <w:rPr>
                <w:rFonts w:cs="Arial"/>
                <w:color w:val="535353"/>
                <w:kern w:val="1"/>
              </w:rPr>
              <w:t> </w:t>
            </w:r>
          </w:p>
        </w:tc>
      </w:tr>
      <w:tr w:rsidR="006E0146" w:rsidRPr="00D03243" w14:paraId="2DD30A3A" w14:textId="77777777">
        <w:trPr>
          <w:cantSplit/>
          <w:trHeight w:val="54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DFBE28" w14:textId="77777777" w:rsidR="006E0146" w:rsidRPr="00D03243" w:rsidRDefault="00EB2E6B">
            <w:pPr>
              <w:widowControl w:val="0"/>
              <w:numPr>
                <w:ilvl w:val="0"/>
                <w:numId w:val="1"/>
              </w:numPr>
              <w:tabs>
                <w:tab w:val="left" w:pos="720"/>
              </w:tabs>
              <w:ind w:hanging="360"/>
              <w:rPr>
                <w:rFonts w:cs="Arial"/>
                <w:kern w:val="1"/>
                <w:sz w:val="16"/>
              </w:rPr>
            </w:pPr>
            <w:r w:rsidRPr="00D03243">
              <w:rPr>
                <w:rFonts w:cs="Arial"/>
                <w:kern w:val="1"/>
                <w:sz w:val="16"/>
              </w:rPr>
              <w:t>A theoretically based philosophy of practice and professional identity that responds to the needs of their clients;</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8EE424" w14:textId="77777777" w:rsidR="006E0146" w:rsidRPr="00D03243" w:rsidRDefault="00EB2E6B">
            <w:pPr>
              <w:widowControl w:val="0"/>
              <w:rPr>
                <w:rFonts w:cs="Arial"/>
                <w:kern w:val="1"/>
                <w:sz w:val="16"/>
              </w:rPr>
            </w:pPr>
            <w:r w:rsidRPr="00D03243">
              <w:rPr>
                <w:rFonts w:cs="Arial"/>
                <w:kern w:val="1"/>
                <w:sz w:val="16"/>
              </w:rPr>
              <w:t>CON 5200; Career:  CON 5320; CON 5325; Community Agency: CON 5380; School:  CON 5303</w:t>
            </w:r>
          </w:p>
        </w:tc>
      </w:tr>
      <w:tr w:rsidR="006E0146" w:rsidRPr="00D03243" w14:paraId="3F30DAAB" w14:textId="77777777">
        <w:trPr>
          <w:cantSplit/>
          <w:trHeight w:val="72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3C220C" w14:textId="77777777" w:rsidR="006E0146" w:rsidRPr="00D03243" w:rsidRDefault="00EB2E6B">
            <w:pPr>
              <w:pStyle w:val="BalloonText1"/>
              <w:widowControl w:val="0"/>
              <w:numPr>
                <w:ilvl w:val="0"/>
                <w:numId w:val="2"/>
              </w:numPr>
              <w:tabs>
                <w:tab w:val="left" w:pos="720"/>
              </w:tabs>
              <w:ind w:hanging="360"/>
              <w:rPr>
                <w:rFonts w:ascii="Arial" w:hAnsi="Arial" w:cs="Arial"/>
                <w:kern w:val="1"/>
              </w:rPr>
            </w:pPr>
            <w:r w:rsidRPr="00D03243">
              <w:rPr>
                <w:rFonts w:ascii="Arial" w:hAnsi="Arial" w:cs="Arial"/>
                <w:kern w:val="1"/>
              </w:rPr>
              <w:t>Expertise in individual, group and family work with culturally diverse clients on educational, career, social, emotional, or personal issues that impact client development in various settings across their lifespan;</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F2EB11" w14:textId="77777777" w:rsidR="006E0146" w:rsidRPr="00D03243" w:rsidRDefault="00EB2E6B">
            <w:pPr>
              <w:widowControl w:val="0"/>
              <w:rPr>
                <w:rFonts w:cs="Arial"/>
                <w:kern w:val="1"/>
                <w:sz w:val="16"/>
              </w:rPr>
            </w:pPr>
            <w:r w:rsidRPr="00D03243">
              <w:rPr>
                <w:rFonts w:cs="Arial"/>
                <w:kern w:val="1"/>
                <w:sz w:val="16"/>
              </w:rPr>
              <w:t>Individual:  CON 5371; Group:  CON 5351; Family:  CON 5372; Diversity:  CON 5360; Development:  CON 5331</w:t>
            </w:r>
          </w:p>
        </w:tc>
      </w:tr>
      <w:tr w:rsidR="006E0146" w:rsidRPr="00D03243" w14:paraId="777EBF46" w14:textId="77777777">
        <w:trPr>
          <w:cantSplit/>
          <w:trHeight w:val="36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41B6C0" w14:textId="77777777" w:rsidR="006E0146" w:rsidRPr="00D03243" w:rsidRDefault="00EB2E6B">
            <w:pPr>
              <w:widowControl w:val="0"/>
              <w:numPr>
                <w:ilvl w:val="0"/>
                <w:numId w:val="3"/>
              </w:numPr>
              <w:tabs>
                <w:tab w:val="left" w:pos="720"/>
              </w:tabs>
              <w:ind w:hanging="360"/>
              <w:rPr>
                <w:rFonts w:cs="Arial"/>
                <w:kern w:val="1"/>
                <w:sz w:val="16"/>
              </w:rPr>
            </w:pPr>
            <w:r w:rsidRPr="00D03243">
              <w:rPr>
                <w:rFonts w:cs="Arial"/>
                <w:kern w:val="1"/>
                <w:sz w:val="16"/>
              </w:rPr>
              <w:t>Leadership ability and advocacy skills to meet client needs and remove individual and environmental barriers to development;</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0CBB6C" w14:textId="77777777" w:rsidR="006E0146" w:rsidRPr="00D03243" w:rsidRDefault="00EB2E6B">
            <w:pPr>
              <w:widowControl w:val="0"/>
              <w:rPr>
                <w:rFonts w:cs="Arial"/>
                <w:kern w:val="1"/>
                <w:sz w:val="16"/>
              </w:rPr>
            </w:pPr>
            <w:r w:rsidRPr="00D03243">
              <w:rPr>
                <w:rFonts w:cs="Arial"/>
                <w:kern w:val="1"/>
                <w:sz w:val="16"/>
              </w:rPr>
              <w:t>CON 5360; Career:  CON 5320; Community Agency:  CON 5380; School:  CON 5303</w:t>
            </w:r>
          </w:p>
        </w:tc>
      </w:tr>
      <w:tr w:rsidR="006E0146" w:rsidRPr="00D03243" w14:paraId="786EC982" w14:textId="77777777">
        <w:trPr>
          <w:cantSplit/>
          <w:trHeight w:val="36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CE49A" w14:textId="77777777" w:rsidR="006E0146" w:rsidRPr="00D03243" w:rsidRDefault="00EB2E6B">
            <w:pPr>
              <w:widowControl w:val="0"/>
              <w:numPr>
                <w:ilvl w:val="0"/>
                <w:numId w:val="4"/>
              </w:numPr>
              <w:tabs>
                <w:tab w:val="left" w:pos="720"/>
              </w:tabs>
              <w:ind w:hanging="360"/>
              <w:rPr>
                <w:rFonts w:cs="Arial"/>
                <w:kern w:val="1"/>
                <w:sz w:val="16"/>
              </w:rPr>
            </w:pPr>
            <w:r w:rsidRPr="00D03243">
              <w:rPr>
                <w:rFonts w:cs="Arial"/>
                <w:kern w:val="1"/>
                <w:sz w:val="16"/>
              </w:rPr>
              <w:t>The ability to build collaborative partnerships with stakeholders for promoting access, equity, and social justice;</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5AD1AB" w14:textId="77777777" w:rsidR="006E0146" w:rsidRPr="00D03243" w:rsidRDefault="00EB2E6B">
            <w:pPr>
              <w:widowControl w:val="0"/>
              <w:rPr>
                <w:rFonts w:cs="Arial"/>
                <w:color w:val="535353"/>
                <w:kern w:val="1"/>
                <w:sz w:val="16"/>
              </w:rPr>
            </w:pPr>
            <w:r w:rsidRPr="00D03243">
              <w:rPr>
                <w:rFonts w:cs="Arial"/>
                <w:kern w:val="1"/>
                <w:sz w:val="16"/>
              </w:rPr>
              <w:t>CON 5360; CON 5373</w:t>
            </w:r>
          </w:p>
          <w:p w14:paraId="752A7245" w14:textId="77777777" w:rsidR="006E0146" w:rsidRPr="00D03243" w:rsidRDefault="00EB2E6B">
            <w:pPr>
              <w:widowControl w:val="0"/>
              <w:rPr>
                <w:rFonts w:cs="Arial"/>
                <w:color w:val="535353"/>
                <w:kern w:val="1"/>
                <w:sz w:val="16"/>
              </w:rPr>
            </w:pPr>
            <w:r w:rsidRPr="00D03243">
              <w:rPr>
                <w:rFonts w:cs="Arial"/>
                <w:color w:val="535353"/>
                <w:kern w:val="1"/>
                <w:sz w:val="16"/>
              </w:rPr>
              <w:t> </w:t>
            </w:r>
          </w:p>
        </w:tc>
      </w:tr>
      <w:tr w:rsidR="006E0146" w:rsidRPr="00D03243" w14:paraId="1847AA04" w14:textId="77777777">
        <w:trPr>
          <w:cantSplit/>
          <w:trHeight w:val="36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357796" w14:textId="77777777" w:rsidR="006E0146" w:rsidRPr="00D03243" w:rsidRDefault="00EB2E6B">
            <w:pPr>
              <w:widowControl w:val="0"/>
              <w:numPr>
                <w:ilvl w:val="0"/>
                <w:numId w:val="5"/>
              </w:numPr>
              <w:tabs>
                <w:tab w:val="left" w:pos="720"/>
              </w:tabs>
              <w:ind w:hanging="360"/>
              <w:rPr>
                <w:rFonts w:cs="Arial"/>
                <w:kern w:val="1"/>
                <w:sz w:val="16"/>
              </w:rPr>
            </w:pPr>
            <w:r w:rsidRPr="00D03243">
              <w:rPr>
                <w:rFonts w:cs="Arial"/>
                <w:kern w:val="1"/>
                <w:sz w:val="16"/>
              </w:rPr>
              <w:t>The ability to utilize appropriate assessment tools and procedures;</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399CF9" w14:textId="77777777" w:rsidR="006E0146" w:rsidRPr="00D03243" w:rsidRDefault="00EB2E6B">
            <w:pPr>
              <w:widowControl w:val="0"/>
              <w:rPr>
                <w:rFonts w:cs="Arial"/>
                <w:kern w:val="1"/>
                <w:sz w:val="16"/>
              </w:rPr>
            </w:pPr>
            <w:r w:rsidRPr="00D03243">
              <w:rPr>
                <w:rFonts w:cs="Arial"/>
                <w:kern w:val="1"/>
                <w:sz w:val="16"/>
              </w:rPr>
              <w:t>CON 5361</w:t>
            </w:r>
          </w:p>
        </w:tc>
      </w:tr>
      <w:tr w:rsidR="006E0146" w:rsidRPr="00D03243" w14:paraId="1C61A3AC" w14:textId="77777777">
        <w:trPr>
          <w:cantSplit/>
          <w:trHeight w:val="36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21FB7" w14:textId="77777777" w:rsidR="006E0146" w:rsidRPr="00D03243" w:rsidRDefault="00EB2E6B">
            <w:pPr>
              <w:widowControl w:val="0"/>
              <w:numPr>
                <w:ilvl w:val="0"/>
                <w:numId w:val="6"/>
              </w:numPr>
              <w:tabs>
                <w:tab w:val="left" w:pos="720"/>
              </w:tabs>
              <w:ind w:hanging="360"/>
              <w:rPr>
                <w:rFonts w:cs="Arial"/>
                <w:kern w:val="1"/>
                <w:sz w:val="16"/>
              </w:rPr>
            </w:pPr>
            <w:r w:rsidRPr="00D03243">
              <w:rPr>
                <w:rFonts w:cs="Arial"/>
                <w:kern w:val="1"/>
                <w:sz w:val="16"/>
              </w:rPr>
              <w:t>The ability to consult with other professionals and administrators concerning the developmental needs of culturally diverse clients;</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7752A" w14:textId="77777777" w:rsidR="006E0146" w:rsidRPr="00D03243" w:rsidRDefault="00EB2E6B">
            <w:pPr>
              <w:widowControl w:val="0"/>
              <w:rPr>
                <w:rFonts w:cs="Arial"/>
                <w:color w:val="535353"/>
                <w:kern w:val="1"/>
                <w:sz w:val="16"/>
              </w:rPr>
            </w:pPr>
            <w:r w:rsidRPr="00D03243">
              <w:rPr>
                <w:rFonts w:cs="Arial"/>
                <w:kern w:val="1"/>
                <w:sz w:val="16"/>
              </w:rPr>
              <w:t>CON 5373; CON 5360; CON 5390</w:t>
            </w:r>
          </w:p>
          <w:p w14:paraId="0276A341" w14:textId="77777777" w:rsidR="006E0146" w:rsidRPr="00D03243" w:rsidRDefault="00EB2E6B">
            <w:pPr>
              <w:widowControl w:val="0"/>
              <w:rPr>
                <w:rFonts w:cs="Arial"/>
                <w:color w:val="535353"/>
                <w:kern w:val="1"/>
                <w:sz w:val="16"/>
              </w:rPr>
            </w:pPr>
            <w:r w:rsidRPr="00D03243">
              <w:rPr>
                <w:rFonts w:cs="Arial"/>
                <w:color w:val="535353"/>
                <w:kern w:val="1"/>
                <w:sz w:val="16"/>
              </w:rPr>
              <w:t> </w:t>
            </w:r>
          </w:p>
        </w:tc>
      </w:tr>
      <w:tr w:rsidR="006E0146" w:rsidRPr="00D03243" w14:paraId="0F387863" w14:textId="77777777">
        <w:trPr>
          <w:cantSplit/>
          <w:trHeight w:val="36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0B3A8" w14:textId="77777777" w:rsidR="006E0146" w:rsidRPr="00D03243" w:rsidRDefault="00EB2E6B">
            <w:pPr>
              <w:pStyle w:val="BalloonText1"/>
              <w:widowControl w:val="0"/>
              <w:numPr>
                <w:ilvl w:val="0"/>
                <w:numId w:val="7"/>
              </w:numPr>
              <w:tabs>
                <w:tab w:val="left" w:pos="720"/>
              </w:tabs>
              <w:ind w:hanging="360"/>
              <w:rPr>
                <w:rFonts w:ascii="Arial" w:hAnsi="Arial" w:cs="Arial"/>
                <w:kern w:val="1"/>
              </w:rPr>
            </w:pPr>
            <w:r w:rsidRPr="00D03243">
              <w:rPr>
                <w:rFonts w:ascii="Arial" w:hAnsi="Arial" w:cs="Arial"/>
                <w:kern w:val="1"/>
              </w:rPr>
              <w:t>The ability to conduct and utilize research to enhance client development;</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893163" w14:textId="77777777" w:rsidR="006E0146" w:rsidRPr="00D03243" w:rsidRDefault="00EB2E6B">
            <w:pPr>
              <w:widowControl w:val="0"/>
              <w:rPr>
                <w:rFonts w:cs="Arial"/>
                <w:kern w:val="1"/>
                <w:sz w:val="16"/>
              </w:rPr>
            </w:pPr>
            <w:r w:rsidRPr="00D03243">
              <w:rPr>
                <w:rFonts w:cs="Arial"/>
                <w:kern w:val="1"/>
                <w:sz w:val="16"/>
              </w:rPr>
              <w:t>EDGR 5910; EDGR 5920; CON 5390</w:t>
            </w:r>
          </w:p>
        </w:tc>
      </w:tr>
      <w:tr w:rsidR="006E0146" w:rsidRPr="00D03243" w14:paraId="1157721C" w14:textId="77777777">
        <w:trPr>
          <w:cantSplit/>
          <w:trHeight w:val="360"/>
        </w:trPr>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6F2424" w14:textId="77777777" w:rsidR="006E0146" w:rsidRPr="00D03243" w:rsidRDefault="00EB2E6B">
            <w:pPr>
              <w:widowControl w:val="0"/>
              <w:numPr>
                <w:ilvl w:val="0"/>
                <w:numId w:val="8"/>
              </w:numPr>
              <w:tabs>
                <w:tab w:val="left" w:pos="720"/>
              </w:tabs>
              <w:ind w:hanging="360"/>
              <w:rPr>
                <w:rFonts w:cs="Arial"/>
                <w:kern w:val="1"/>
                <w:sz w:val="16"/>
              </w:rPr>
            </w:pPr>
            <w:r w:rsidRPr="00D03243">
              <w:rPr>
                <w:rFonts w:cs="Arial"/>
                <w:kern w:val="1"/>
                <w:sz w:val="16"/>
              </w:rPr>
              <w:t>Knowledge, skills, and dispositions in the application of the ACA code of ethics.</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CA3911" w14:textId="77777777" w:rsidR="006E0146" w:rsidRPr="00D03243" w:rsidRDefault="00EB2E6B">
            <w:pPr>
              <w:widowControl w:val="0"/>
              <w:rPr>
                <w:rFonts w:cs="Arial"/>
                <w:color w:val="535353"/>
                <w:kern w:val="1"/>
                <w:sz w:val="16"/>
              </w:rPr>
            </w:pPr>
            <w:r w:rsidRPr="00D03243">
              <w:rPr>
                <w:rFonts w:cs="Arial"/>
                <w:kern w:val="1"/>
                <w:sz w:val="16"/>
              </w:rPr>
              <w:t>CON 5371; CON 5390</w:t>
            </w:r>
          </w:p>
          <w:p w14:paraId="06FC1FAA" w14:textId="77777777" w:rsidR="006E0146" w:rsidRPr="00D03243" w:rsidRDefault="00EB2E6B">
            <w:pPr>
              <w:widowControl w:val="0"/>
              <w:rPr>
                <w:rFonts w:cs="Arial"/>
                <w:color w:val="535353"/>
                <w:kern w:val="1"/>
                <w:sz w:val="16"/>
              </w:rPr>
            </w:pPr>
            <w:r w:rsidRPr="00D03243">
              <w:rPr>
                <w:rFonts w:cs="Arial"/>
                <w:color w:val="535353"/>
                <w:kern w:val="1"/>
                <w:sz w:val="16"/>
              </w:rPr>
              <w:t> </w:t>
            </w:r>
          </w:p>
        </w:tc>
      </w:tr>
    </w:tbl>
    <w:p w14:paraId="62C15C3C" w14:textId="77777777" w:rsidR="006E0146" w:rsidRPr="00D03243" w:rsidRDefault="006E0146">
      <w:pPr>
        <w:pStyle w:val="FreeForm"/>
        <w:rPr>
          <w:rFonts w:ascii="Arial" w:hAnsi="Arial" w:cs="Arial"/>
          <w:caps/>
          <w:color w:val="535353"/>
          <w:kern w:val="24"/>
          <w:sz w:val="24"/>
        </w:rPr>
      </w:pPr>
    </w:p>
    <w:p w14:paraId="2EFC4F40" w14:textId="77777777" w:rsidR="006E0146" w:rsidRPr="00D03243" w:rsidRDefault="006E0146">
      <w:pPr>
        <w:rPr>
          <w:rFonts w:cs="Arial"/>
        </w:rPr>
      </w:pPr>
    </w:p>
    <w:tbl>
      <w:tblPr>
        <w:tblW w:w="0" w:type="auto"/>
        <w:tblInd w:w="5" w:type="dxa"/>
        <w:shd w:val="clear" w:color="auto" w:fill="FFFFFF"/>
        <w:tblLayout w:type="fixed"/>
        <w:tblLook w:val="0000" w:firstRow="0" w:lastRow="0" w:firstColumn="0" w:lastColumn="0" w:noHBand="0" w:noVBand="0"/>
      </w:tblPr>
      <w:tblGrid>
        <w:gridCol w:w="4634"/>
        <w:gridCol w:w="1917"/>
        <w:gridCol w:w="2077"/>
      </w:tblGrid>
      <w:tr w:rsidR="006E0146" w:rsidRPr="00D03243" w14:paraId="54ACF899" w14:textId="77777777">
        <w:trPr>
          <w:cantSplit/>
          <w:trHeight w:val="940"/>
        </w:trPr>
        <w:tc>
          <w:tcPr>
            <w:tcW w:w="463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207921D8" w14:textId="77777777" w:rsidR="006E0146" w:rsidRPr="00D03243" w:rsidRDefault="00EB2E6B">
            <w:pPr>
              <w:jc w:val="center"/>
              <w:rPr>
                <w:rFonts w:cs="Arial"/>
                <w:sz w:val="20"/>
              </w:rPr>
            </w:pPr>
            <w:r w:rsidRPr="00D03243">
              <w:rPr>
                <w:rFonts w:cs="Arial"/>
                <w:sz w:val="20"/>
              </w:rPr>
              <w:t>CON 5325 - Student Learning Outcomes</w:t>
            </w:r>
          </w:p>
          <w:p w14:paraId="62141BE8" w14:textId="77777777" w:rsidR="006E0146" w:rsidRPr="00D03243" w:rsidRDefault="00EB2E6B">
            <w:pPr>
              <w:rPr>
                <w:rFonts w:cs="Arial"/>
                <w:sz w:val="16"/>
              </w:rPr>
            </w:pPr>
            <w:r w:rsidRPr="00D03243">
              <w:rPr>
                <w:rFonts w:cs="Arial"/>
                <w:sz w:val="16"/>
              </w:rPr>
              <w:t xml:space="preserve"> When applicable, corresponding CACREP Standards (2008-2009 Standards) are listed with each objective.</w:t>
            </w:r>
          </w:p>
          <w:p w14:paraId="387F7537" w14:textId="77777777" w:rsidR="006E0146" w:rsidRPr="00D03243" w:rsidRDefault="006E0146">
            <w:pPr>
              <w:rPr>
                <w:rFonts w:cs="Arial"/>
                <w:sz w:val="16"/>
              </w:rPr>
            </w:pPr>
          </w:p>
          <w:p w14:paraId="0CC081F8" w14:textId="77777777" w:rsidR="006E0146" w:rsidRPr="00D03243" w:rsidRDefault="00EB2E6B">
            <w:pPr>
              <w:rPr>
                <w:rFonts w:cs="Arial"/>
                <w:sz w:val="16"/>
              </w:rPr>
            </w:pPr>
            <w:r w:rsidRPr="00D03243">
              <w:rPr>
                <w:rFonts w:cs="Arial"/>
                <w:sz w:val="16"/>
              </w:rPr>
              <w:t>The student will be able to…</w:t>
            </w:r>
          </w:p>
        </w:tc>
        <w:tc>
          <w:tcPr>
            <w:tcW w:w="191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5046C968" w14:textId="77777777" w:rsidR="006E0146" w:rsidRPr="00D03243" w:rsidRDefault="00EB2E6B">
            <w:pPr>
              <w:pStyle w:val="NormalWeb1"/>
              <w:tabs>
                <w:tab w:val="left" w:pos="720"/>
              </w:tabs>
              <w:spacing w:before="0" w:after="0"/>
              <w:jc w:val="center"/>
              <w:rPr>
                <w:rFonts w:ascii="Arial" w:hAnsi="Arial" w:cs="Arial"/>
                <w:sz w:val="18"/>
              </w:rPr>
            </w:pPr>
            <w:r w:rsidRPr="00D03243">
              <w:rPr>
                <w:rFonts w:ascii="Arial" w:hAnsi="Arial" w:cs="Arial"/>
                <w:sz w:val="18"/>
              </w:rPr>
              <w:t>METHOD FOR OBTAINING</w:t>
            </w:r>
          </w:p>
          <w:p w14:paraId="46A96B1B" w14:textId="77777777" w:rsidR="006E0146" w:rsidRPr="00D03243" w:rsidRDefault="00EB2E6B">
            <w:pPr>
              <w:pStyle w:val="NormalWeb1"/>
              <w:tabs>
                <w:tab w:val="left" w:pos="720"/>
              </w:tabs>
              <w:spacing w:before="0" w:after="0"/>
              <w:jc w:val="center"/>
              <w:rPr>
                <w:rFonts w:ascii="Arial" w:hAnsi="Arial" w:cs="Arial"/>
                <w:sz w:val="18"/>
              </w:rPr>
            </w:pPr>
            <w:r w:rsidRPr="00D03243">
              <w:rPr>
                <w:rFonts w:ascii="Arial" w:hAnsi="Arial" w:cs="Arial"/>
                <w:sz w:val="18"/>
              </w:rPr>
              <w:t xml:space="preserve"> OUTCOME</w:t>
            </w:r>
          </w:p>
        </w:tc>
        <w:tc>
          <w:tcPr>
            <w:tcW w:w="207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6C7EB9DB" w14:textId="77777777" w:rsidR="006E0146" w:rsidRPr="00D03243" w:rsidRDefault="00EB2E6B">
            <w:pPr>
              <w:pStyle w:val="TitleA"/>
              <w:tabs>
                <w:tab w:val="left" w:pos="720"/>
              </w:tabs>
              <w:rPr>
                <w:rFonts w:ascii="Arial" w:hAnsi="Arial" w:cs="Arial"/>
                <w:sz w:val="18"/>
                <w:u w:val="none"/>
              </w:rPr>
            </w:pPr>
            <w:r w:rsidRPr="00D03243">
              <w:rPr>
                <w:rFonts w:ascii="Arial" w:hAnsi="Arial" w:cs="Arial"/>
                <w:sz w:val="18"/>
                <w:u w:val="none"/>
              </w:rPr>
              <w:t>METHOD FOR EVALUATION OF OUTCOME</w:t>
            </w:r>
          </w:p>
        </w:tc>
      </w:tr>
      <w:tr w:rsidR="006E0146" w:rsidRPr="00D03243" w14:paraId="0308E891"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C9F11C" w14:textId="77777777" w:rsidR="006E0146" w:rsidRPr="00D03243" w:rsidRDefault="00EB2E6B">
            <w:pPr>
              <w:numPr>
                <w:ilvl w:val="0"/>
                <w:numId w:val="9"/>
              </w:numPr>
              <w:ind w:hanging="252"/>
              <w:rPr>
                <w:rFonts w:cs="Arial"/>
                <w:sz w:val="15"/>
              </w:rPr>
            </w:pPr>
            <w:r w:rsidRPr="00D03243">
              <w:rPr>
                <w:rFonts w:cs="Arial"/>
                <w:sz w:val="15"/>
              </w:rPr>
              <w:t>Demonstrate ability to apply knowledge of program planning, needs assessment, and program evaluation to effect program modification (II, K, 8, d – old standards)</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336564"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C552DE" w14:textId="77777777" w:rsidR="006E0146" w:rsidRPr="00D03243" w:rsidRDefault="00EB2E6B">
            <w:pPr>
              <w:rPr>
                <w:rFonts w:cs="Arial"/>
                <w:sz w:val="16"/>
              </w:rPr>
            </w:pPr>
            <w:r w:rsidRPr="00D03243">
              <w:rPr>
                <w:rFonts w:cs="Arial"/>
                <w:sz w:val="16"/>
              </w:rPr>
              <w:t>Field Experience Report</w:t>
            </w:r>
          </w:p>
        </w:tc>
      </w:tr>
      <w:tr w:rsidR="006E0146" w:rsidRPr="00D03243" w14:paraId="3993825F"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CEC358" w14:textId="77777777" w:rsidR="006E0146" w:rsidRPr="00D03243" w:rsidRDefault="00EB2E6B">
            <w:pPr>
              <w:numPr>
                <w:ilvl w:val="0"/>
                <w:numId w:val="10"/>
              </w:numPr>
              <w:ind w:hanging="252"/>
              <w:rPr>
                <w:rFonts w:cs="Arial"/>
                <w:sz w:val="15"/>
              </w:rPr>
            </w:pPr>
            <w:r w:rsidRPr="00D03243">
              <w:rPr>
                <w:rFonts w:cs="Arial"/>
                <w:sz w:val="15"/>
              </w:rPr>
              <w:t xml:space="preserve">Demonstrate understanding of ethical and legal considerations specifically related to the practice of career counseling. (Standards for Career Counseling Programs - A.2.)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28B115"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1E4040" w14:textId="77777777" w:rsidR="006E0146" w:rsidRPr="00D03243" w:rsidRDefault="00EB2E6B">
            <w:pPr>
              <w:rPr>
                <w:rFonts w:cs="Arial"/>
                <w:sz w:val="16"/>
              </w:rPr>
            </w:pPr>
            <w:r w:rsidRPr="00D03243">
              <w:rPr>
                <w:rFonts w:cs="Arial"/>
                <w:sz w:val="16"/>
              </w:rPr>
              <w:t>Field Experience Report</w:t>
            </w:r>
          </w:p>
        </w:tc>
      </w:tr>
      <w:tr w:rsidR="006E0146" w:rsidRPr="00D03243" w14:paraId="76F48D97" w14:textId="77777777" w:rsidTr="00F41E0C">
        <w:trPr>
          <w:cantSplit/>
          <w:trHeight w:val="566"/>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A9F245" w14:textId="7E95294C" w:rsidR="006E0146" w:rsidRPr="00F41E0C" w:rsidRDefault="00EB2E6B" w:rsidP="00F41E0C">
            <w:pPr>
              <w:numPr>
                <w:ilvl w:val="0"/>
                <w:numId w:val="11"/>
              </w:numPr>
              <w:ind w:hanging="252"/>
              <w:rPr>
                <w:rFonts w:cs="Arial"/>
                <w:sz w:val="15"/>
              </w:rPr>
            </w:pPr>
            <w:r w:rsidRPr="00D03243">
              <w:rPr>
                <w:rFonts w:cs="Arial"/>
                <w:sz w:val="15"/>
              </w:rPr>
              <w:t>Demonstrate knowledge of the roles, functions and settings of career counselors, including private and public sector agencies and institutions. (Standards for Career Counseling Programs - A.3.).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32AC25"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02C2B6" w14:textId="77777777" w:rsidR="006E0146" w:rsidRPr="00D03243" w:rsidRDefault="00EB2E6B">
            <w:pPr>
              <w:rPr>
                <w:rFonts w:cs="Arial"/>
                <w:sz w:val="16"/>
              </w:rPr>
            </w:pPr>
            <w:r w:rsidRPr="00D03243">
              <w:rPr>
                <w:rFonts w:cs="Arial"/>
                <w:sz w:val="16"/>
              </w:rPr>
              <w:t>Field Experience Report</w:t>
            </w:r>
          </w:p>
        </w:tc>
      </w:tr>
      <w:tr w:rsidR="006E0146" w:rsidRPr="00D03243" w14:paraId="01B32CBA"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E8D304" w14:textId="77777777" w:rsidR="006E0146" w:rsidRPr="00D03243" w:rsidRDefault="00EB2E6B">
            <w:pPr>
              <w:numPr>
                <w:ilvl w:val="0"/>
                <w:numId w:val="12"/>
              </w:numPr>
              <w:ind w:hanging="252"/>
              <w:rPr>
                <w:rFonts w:cs="Arial"/>
                <w:sz w:val="15"/>
              </w:rPr>
            </w:pPr>
            <w:r w:rsidRPr="00D03243">
              <w:rPr>
                <w:rFonts w:cs="Arial"/>
                <w:sz w:val="15"/>
              </w:rPr>
              <w:t xml:space="preserve">Demonstrate understanding of policies, laws, and regulations relevant to career counseling and career development programs (e.g., ADA).  (Standards for Career Counseling Programs - A.6.)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F40F5A"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FDD3CE" w14:textId="77777777" w:rsidR="006E0146" w:rsidRPr="00D03243" w:rsidRDefault="00EB2E6B">
            <w:pPr>
              <w:rPr>
                <w:rFonts w:cs="Arial"/>
                <w:sz w:val="16"/>
              </w:rPr>
            </w:pPr>
            <w:r w:rsidRPr="00D03243">
              <w:rPr>
                <w:rFonts w:cs="Arial"/>
                <w:sz w:val="16"/>
              </w:rPr>
              <w:t>Field Experience Report</w:t>
            </w:r>
          </w:p>
        </w:tc>
      </w:tr>
      <w:tr w:rsidR="006E0146" w:rsidRPr="00D03243" w14:paraId="4FB3FEEF" w14:textId="77777777">
        <w:trPr>
          <w:cantSplit/>
          <w:trHeight w:val="72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79976" w14:textId="77777777" w:rsidR="006E0146" w:rsidRPr="00D03243" w:rsidRDefault="00EB2E6B">
            <w:pPr>
              <w:numPr>
                <w:ilvl w:val="0"/>
                <w:numId w:val="13"/>
              </w:numPr>
              <w:ind w:hanging="252"/>
              <w:rPr>
                <w:rFonts w:cs="Arial"/>
                <w:sz w:val="15"/>
              </w:rPr>
            </w:pPr>
            <w:r w:rsidRPr="00D03243">
              <w:rPr>
                <w:rFonts w:cs="Arial"/>
                <w:sz w:val="15"/>
              </w:rPr>
              <w:t xml:space="preserve">Demonstrate understanding of techniques of career development, career counseling, career choice, career programming, and associated information delivery. (Standards for Career Counseling Programs – C.1.)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57360D"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C18264" w14:textId="77777777" w:rsidR="006E0146" w:rsidRPr="00D03243" w:rsidRDefault="00EB2E6B">
            <w:pPr>
              <w:rPr>
                <w:rFonts w:cs="Arial"/>
                <w:sz w:val="16"/>
              </w:rPr>
            </w:pPr>
            <w:r w:rsidRPr="00D03243">
              <w:rPr>
                <w:rFonts w:cs="Arial"/>
                <w:sz w:val="16"/>
              </w:rPr>
              <w:t>Final Summative paper, Quizzes</w:t>
            </w:r>
          </w:p>
        </w:tc>
      </w:tr>
      <w:tr w:rsidR="006E0146" w:rsidRPr="00D03243" w14:paraId="53354FEF"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47F10A" w14:textId="77777777" w:rsidR="006E0146" w:rsidRPr="00D03243" w:rsidRDefault="00EB2E6B">
            <w:pPr>
              <w:numPr>
                <w:ilvl w:val="0"/>
                <w:numId w:val="14"/>
              </w:numPr>
              <w:ind w:hanging="252"/>
              <w:rPr>
                <w:rFonts w:cs="Arial"/>
                <w:sz w:val="15"/>
              </w:rPr>
            </w:pPr>
            <w:r w:rsidRPr="00D03243">
              <w:rPr>
                <w:rFonts w:cs="Arial"/>
                <w:sz w:val="15"/>
              </w:rPr>
              <w:t>Demonstrate understanding of the impact of crises, emergencies and disasters on individuals’ career planning and development (Standards for Career Counseling Programs – C.3.)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F6DAC9"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3415CD" w14:textId="77777777" w:rsidR="006E0146" w:rsidRPr="00D03243" w:rsidRDefault="00EB2E6B">
            <w:pPr>
              <w:rPr>
                <w:rFonts w:cs="Arial"/>
                <w:sz w:val="16"/>
              </w:rPr>
            </w:pPr>
            <w:r w:rsidRPr="00D03243">
              <w:rPr>
                <w:rFonts w:cs="Arial"/>
                <w:sz w:val="16"/>
              </w:rPr>
              <w:t>Final Summative paper, Quizzes</w:t>
            </w:r>
          </w:p>
        </w:tc>
      </w:tr>
      <w:tr w:rsidR="006E0146" w:rsidRPr="00D03243" w14:paraId="6FB6122B"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486468" w14:textId="77777777" w:rsidR="006E0146" w:rsidRPr="00D03243" w:rsidRDefault="00EB2E6B">
            <w:pPr>
              <w:widowControl w:val="0"/>
              <w:numPr>
                <w:ilvl w:val="0"/>
                <w:numId w:val="15"/>
              </w:numPr>
              <w:ind w:hanging="252"/>
              <w:rPr>
                <w:rFonts w:cs="Arial"/>
                <w:sz w:val="15"/>
              </w:rPr>
            </w:pPr>
            <w:r w:rsidRPr="00D03243">
              <w:rPr>
                <w:rFonts w:cs="Arial"/>
                <w:sz w:val="15"/>
              </w:rPr>
              <w:t>Demonstrate understanding of the role of multicultural issues in career counseling (Standards for Career Counseling Programs – E.1.)</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40C8CA"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63D382" w14:textId="77777777" w:rsidR="006E0146" w:rsidRPr="00D03243" w:rsidRDefault="00EB2E6B">
            <w:pPr>
              <w:rPr>
                <w:rFonts w:cs="Arial"/>
                <w:sz w:val="16"/>
              </w:rPr>
            </w:pPr>
            <w:r w:rsidRPr="00D03243">
              <w:rPr>
                <w:rFonts w:cs="Arial"/>
                <w:sz w:val="16"/>
              </w:rPr>
              <w:t>Final Summative paper, Quizzes</w:t>
            </w:r>
          </w:p>
        </w:tc>
      </w:tr>
      <w:tr w:rsidR="006E0146" w:rsidRPr="00D03243" w14:paraId="472927BA" w14:textId="77777777">
        <w:trPr>
          <w:cantSplit/>
          <w:trHeight w:val="72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E3E3D9" w14:textId="77777777" w:rsidR="006E0146" w:rsidRPr="00D03243" w:rsidRDefault="00EB2E6B">
            <w:pPr>
              <w:widowControl w:val="0"/>
              <w:numPr>
                <w:ilvl w:val="0"/>
                <w:numId w:val="16"/>
              </w:numPr>
              <w:ind w:hanging="252"/>
              <w:rPr>
                <w:rFonts w:cs="Arial"/>
                <w:sz w:val="15"/>
              </w:rPr>
            </w:pPr>
            <w:r w:rsidRPr="00D03243">
              <w:rPr>
                <w:rFonts w:cs="Arial"/>
                <w:sz w:val="15"/>
              </w:rPr>
              <w:lastRenderedPageBreak/>
              <w:t>Demonstrate understanding of the role of racism, discrimination, power, privilege, and oppression in one’s own life and career and those of the client (Standards for Career Counseling Programs – E.2.)</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A8C8C8"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2B8F66" w14:textId="77777777" w:rsidR="006E0146" w:rsidRPr="00D03243" w:rsidRDefault="00EB2E6B">
            <w:pPr>
              <w:rPr>
                <w:rFonts w:cs="Arial"/>
                <w:sz w:val="16"/>
              </w:rPr>
            </w:pPr>
            <w:r w:rsidRPr="00D03243">
              <w:rPr>
                <w:rFonts w:cs="Arial"/>
                <w:sz w:val="16"/>
              </w:rPr>
              <w:t>Final Summative paper, Quizzes</w:t>
            </w:r>
          </w:p>
        </w:tc>
      </w:tr>
      <w:tr w:rsidR="006E0146" w:rsidRPr="00D03243" w14:paraId="11568B7B" w14:textId="77777777">
        <w:trPr>
          <w:cantSplit/>
          <w:trHeight w:val="72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E516" w14:textId="77777777" w:rsidR="006E0146" w:rsidRPr="00D03243" w:rsidRDefault="00EB2E6B">
            <w:pPr>
              <w:widowControl w:val="0"/>
              <w:numPr>
                <w:ilvl w:val="0"/>
                <w:numId w:val="17"/>
              </w:numPr>
              <w:ind w:hanging="252"/>
              <w:rPr>
                <w:rFonts w:cs="Arial"/>
                <w:sz w:val="15"/>
              </w:rPr>
            </w:pPr>
            <w:r w:rsidRPr="00D03243">
              <w:rPr>
                <w:rFonts w:cs="Arial"/>
                <w:sz w:val="15"/>
              </w:rPr>
              <w:t>Demonstrate understanding of the sociopolitical and socioeconomic forces that impact the career opportunities of ethnic and cultural minorities, such as immigration, racism, and stereotyping (Standards for Career Counseling Programs – E.3.)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240A7"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72155" w14:textId="77777777" w:rsidR="006E0146" w:rsidRPr="00D03243" w:rsidRDefault="00EB2E6B">
            <w:pPr>
              <w:rPr>
                <w:rFonts w:cs="Arial"/>
                <w:sz w:val="16"/>
              </w:rPr>
            </w:pPr>
            <w:r w:rsidRPr="00D03243">
              <w:rPr>
                <w:rFonts w:cs="Arial"/>
                <w:sz w:val="16"/>
              </w:rPr>
              <w:t>Final Summative paper, Quizzes</w:t>
            </w:r>
          </w:p>
        </w:tc>
      </w:tr>
      <w:tr w:rsidR="006E0146" w:rsidRPr="00D03243" w14:paraId="57556553" w14:textId="77777777">
        <w:trPr>
          <w:cantSplit/>
          <w:trHeight w:val="72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199BE" w14:textId="77777777" w:rsidR="006E0146" w:rsidRPr="00D03243" w:rsidRDefault="00EB2E6B">
            <w:pPr>
              <w:widowControl w:val="0"/>
              <w:numPr>
                <w:ilvl w:val="0"/>
                <w:numId w:val="18"/>
              </w:numPr>
              <w:ind w:hanging="252"/>
              <w:rPr>
                <w:rFonts w:cs="Arial"/>
                <w:sz w:val="15"/>
              </w:rPr>
            </w:pPr>
            <w:r w:rsidRPr="00D03243">
              <w:rPr>
                <w:rFonts w:cs="Arial"/>
                <w:sz w:val="15"/>
              </w:rPr>
              <w:t>Demonstrate understanding of the changing roles of women and men and the implications that this change has on employment, education, family, and leisure (Standards for Career Counseling Programs – E.4.)</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E3E05F"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2367E4" w14:textId="77777777" w:rsidR="006E0146" w:rsidRPr="00D03243" w:rsidRDefault="00EB2E6B">
            <w:pPr>
              <w:rPr>
                <w:rFonts w:cs="Arial"/>
                <w:sz w:val="16"/>
              </w:rPr>
            </w:pPr>
            <w:r w:rsidRPr="00D03243">
              <w:rPr>
                <w:rFonts w:cs="Arial"/>
                <w:sz w:val="16"/>
              </w:rPr>
              <w:t>Final Summative paper, Quizzes</w:t>
            </w:r>
          </w:p>
        </w:tc>
      </w:tr>
      <w:tr w:rsidR="006E0146" w:rsidRPr="00D03243" w14:paraId="0D2E4463"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1D16A5" w14:textId="77777777" w:rsidR="006E0146" w:rsidRPr="00D03243" w:rsidRDefault="00EB2E6B">
            <w:pPr>
              <w:numPr>
                <w:ilvl w:val="0"/>
                <w:numId w:val="19"/>
              </w:numPr>
              <w:ind w:hanging="252"/>
              <w:rPr>
                <w:rFonts w:cs="Arial"/>
                <w:sz w:val="15"/>
              </w:rPr>
            </w:pPr>
            <w:r w:rsidRPr="00D03243">
              <w:rPr>
                <w:rFonts w:cs="Arial"/>
                <w:sz w:val="15"/>
              </w:rPr>
              <w:t>Demonstrate understanding of assessment strategies for career development and career counseling programs (Standards for Career Counseling Programs – G.1.)</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A643A"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3C5F7" w14:textId="77777777" w:rsidR="006E0146" w:rsidRPr="00D03243" w:rsidRDefault="00EB2E6B">
            <w:pPr>
              <w:rPr>
                <w:rFonts w:cs="Arial"/>
                <w:sz w:val="16"/>
              </w:rPr>
            </w:pPr>
            <w:r w:rsidRPr="00D03243">
              <w:rPr>
                <w:rFonts w:cs="Arial"/>
                <w:sz w:val="16"/>
              </w:rPr>
              <w:t>Final Summative paper, Quizzes</w:t>
            </w:r>
          </w:p>
        </w:tc>
      </w:tr>
      <w:tr w:rsidR="006E0146" w:rsidRPr="00D03243" w14:paraId="493FAD26"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025186" w14:textId="77777777" w:rsidR="006E0146" w:rsidRPr="00D03243" w:rsidRDefault="00EB2E6B">
            <w:pPr>
              <w:numPr>
                <w:ilvl w:val="0"/>
                <w:numId w:val="20"/>
              </w:numPr>
              <w:ind w:hanging="252"/>
              <w:rPr>
                <w:rFonts w:cs="Arial"/>
                <w:sz w:val="15"/>
              </w:rPr>
            </w:pPr>
            <w:r w:rsidRPr="00D03243">
              <w:rPr>
                <w:rFonts w:cs="Arial"/>
                <w:sz w:val="15"/>
              </w:rPr>
              <w:t>Demonstrate understanding of how to choose the appropriate career assessment tools and techniques (Standards for Career Counseling Programs – G.2.)</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FE4710"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9124C" w14:textId="77777777" w:rsidR="006E0146" w:rsidRPr="00D03243" w:rsidRDefault="00EB2E6B">
            <w:pPr>
              <w:rPr>
                <w:rFonts w:cs="Arial"/>
                <w:sz w:val="16"/>
              </w:rPr>
            </w:pPr>
            <w:r w:rsidRPr="00D03243">
              <w:rPr>
                <w:rFonts w:cs="Arial"/>
                <w:sz w:val="16"/>
              </w:rPr>
              <w:t>Final Summative paper, Quizzes</w:t>
            </w:r>
          </w:p>
        </w:tc>
      </w:tr>
      <w:tr w:rsidR="006E0146" w:rsidRPr="00D03243" w14:paraId="6FFE1E11"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265D8" w14:textId="77777777" w:rsidR="006E0146" w:rsidRPr="00D03243" w:rsidRDefault="00EB2E6B">
            <w:pPr>
              <w:numPr>
                <w:ilvl w:val="0"/>
                <w:numId w:val="21"/>
              </w:numPr>
              <w:ind w:hanging="252"/>
              <w:rPr>
                <w:rFonts w:cs="Arial"/>
                <w:sz w:val="15"/>
              </w:rPr>
            </w:pPr>
            <w:r w:rsidRPr="00D03243">
              <w:rPr>
                <w:rFonts w:cs="Arial"/>
                <w:sz w:val="15"/>
              </w:rPr>
              <w:t>Demonstrate understanding of bias in career assessment and interpretation (including cultural and linguistic characteristics of the client.) (Standards for Career Counseling Programs – G.3.)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69DD8B"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6501AD" w14:textId="77777777" w:rsidR="006E0146" w:rsidRPr="00D03243" w:rsidRDefault="00EB2E6B">
            <w:pPr>
              <w:rPr>
                <w:rFonts w:cs="Arial"/>
                <w:sz w:val="16"/>
              </w:rPr>
            </w:pPr>
            <w:r w:rsidRPr="00D03243">
              <w:rPr>
                <w:rFonts w:cs="Arial"/>
                <w:sz w:val="16"/>
              </w:rPr>
              <w:t>Final Summative paper, Quizzes</w:t>
            </w:r>
          </w:p>
        </w:tc>
      </w:tr>
      <w:tr w:rsidR="006E0146" w:rsidRPr="00D03243" w14:paraId="1A52A99B" w14:textId="77777777">
        <w:trPr>
          <w:cantSplit/>
          <w:trHeight w:val="126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D45250" w14:textId="77777777" w:rsidR="006E0146" w:rsidRPr="00D03243" w:rsidRDefault="00EB2E6B">
            <w:pPr>
              <w:numPr>
                <w:ilvl w:val="0"/>
                <w:numId w:val="22"/>
              </w:numPr>
              <w:ind w:hanging="252"/>
              <w:rPr>
                <w:rFonts w:cs="Arial"/>
                <w:sz w:val="15"/>
              </w:rPr>
            </w:pPr>
            <w:r w:rsidRPr="00D03243">
              <w:rPr>
                <w:rFonts w:cs="Arial"/>
                <w:sz w:val="15"/>
              </w:rPr>
              <w:t>Demonstrates an ability to administer, score, and appropriately report findings  from career  assessment instruments involving issues such as leisure interests, learning style, life roles, self-concept, career maturity, vocational identity, career indecision, work environment preference (e.g., work satisfaction), and other related life style/development issues (Standards for Career Counseling Programs – H.1.)</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667C57"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BCCEB4" w14:textId="77777777" w:rsidR="006E0146" w:rsidRPr="00D03243" w:rsidRDefault="00EB2E6B">
            <w:pPr>
              <w:rPr>
                <w:rFonts w:cs="Arial"/>
                <w:sz w:val="16"/>
              </w:rPr>
            </w:pPr>
            <w:r w:rsidRPr="00D03243">
              <w:rPr>
                <w:rFonts w:cs="Arial"/>
                <w:sz w:val="16"/>
              </w:rPr>
              <w:t>Final Summative paper, Quizzes</w:t>
            </w:r>
          </w:p>
        </w:tc>
      </w:tr>
      <w:tr w:rsidR="006E0146" w:rsidRPr="00D03243" w14:paraId="4DF12974" w14:textId="77777777">
        <w:trPr>
          <w:cantSplit/>
          <w:trHeight w:val="72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416D75" w14:textId="77777777" w:rsidR="006E0146" w:rsidRPr="00D03243" w:rsidRDefault="00EB2E6B">
            <w:pPr>
              <w:numPr>
                <w:ilvl w:val="0"/>
                <w:numId w:val="23"/>
              </w:numPr>
              <w:ind w:hanging="252"/>
              <w:rPr>
                <w:rFonts w:cs="Arial"/>
                <w:sz w:val="15"/>
              </w:rPr>
            </w:pPr>
            <w:r w:rsidRPr="00D03243">
              <w:rPr>
                <w:rFonts w:cs="Arial"/>
                <w:sz w:val="15"/>
              </w:rPr>
              <w:t>Demonstrates an ability to assess conditions of the work environment (e.g. tasks, expectations, norms, and qualities of the physical and social settings) (Standards for Career Counseling Programs – H.3.)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110CA7"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1F32EB" w14:textId="77777777" w:rsidR="006E0146" w:rsidRPr="00D03243" w:rsidRDefault="00EB2E6B">
            <w:pPr>
              <w:rPr>
                <w:rFonts w:cs="Arial"/>
                <w:sz w:val="16"/>
              </w:rPr>
            </w:pPr>
            <w:r w:rsidRPr="00D03243">
              <w:rPr>
                <w:rFonts w:cs="Arial"/>
                <w:sz w:val="16"/>
              </w:rPr>
              <w:t>Field Experience Report</w:t>
            </w:r>
          </w:p>
        </w:tc>
      </w:tr>
      <w:tr w:rsidR="006E0146" w:rsidRPr="00D03243" w14:paraId="3FF0FD55"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D016F1" w14:textId="77777777" w:rsidR="006E0146" w:rsidRPr="00D03243" w:rsidRDefault="00EB2E6B">
            <w:pPr>
              <w:numPr>
                <w:ilvl w:val="0"/>
                <w:numId w:val="24"/>
              </w:numPr>
              <w:ind w:hanging="252"/>
              <w:rPr>
                <w:rFonts w:cs="Arial"/>
                <w:sz w:val="15"/>
              </w:rPr>
            </w:pPr>
            <w:r w:rsidRPr="00D03243">
              <w:rPr>
                <w:rFonts w:cs="Arial"/>
                <w:sz w:val="15"/>
              </w:rPr>
              <w:t>Identify models of program evaluation for career counseling and development programs (Standards for Career Counseling Programs – I.2.)</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0CE02F"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01539A" w14:textId="77777777" w:rsidR="006E0146" w:rsidRPr="00D03243" w:rsidRDefault="00EB2E6B">
            <w:pPr>
              <w:rPr>
                <w:rFonts w:cs="Arial"/>
                <w:sz w:val="16"/>
              </w:rPr>
            </w:pPr>
            <w:r w:rsidRPr="00D03243">
              <w:rPr>
                <w:rFonts w:cs="Arial"/>
                <w:sz w:val="16"/>
              </w:rPr>
              <w:t>Field Experience Report</w:t>
            </w:r>
          </w:p>
        </w:tc>
      </w:tr>
      <w:tr w:rsidR="006E0146" w:rsidRPr="00D03243" w14:paraId="0E7BD34E"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337D2C" w14:textId="77777777" w:rsidR="006E0146" w:rsidRPr="00D03243" w:rsidRDefault="00EB2E6B">
            <w:pPr>
              <w:numPr>
                <w:ilvl w:val="0"/>
                <w:numId w:val="25"/>
              </w:numPr>
              <w:ind w:hanging="252"/>
              <w:rPr>
                <w:rFonts w:cs="Arial"/>
                <w:sz w:val="15"/>
              </w:rPr>
            </w:pPr>
            <w:r w:rsidRPr="00D03243">
              <w:rPr>
                <w:rFonts w:cs="Arial"/>
                <w:sz w:val="15"/>
              </w:rPr>
              <w:t>Demonstrate understanding of basic strategies for evaluating counseling outcomes in career counseling (Standards for Career Counseling Programs – I.3.)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55CBEA" w14:textId="77777777" w:rsidR="006E0146" w:rsidRPr="00D03243" w:rsidRDefault="00EB2E6B">
            <w:pPr>
              <w:rPr>
                <w:rFonts w:cs="Arial"/>
                <w:sz w:val="16"/>
              </w:rPr>
            </w:pPr>
            <w:r w:rsidRPr="00D03243">
              <w:rPr>
                <w:rFonts w:cs="Arial"/>
                <w:sz w:val="16"/>
              </w:rPr>
              <w:t>Reading, Field Experience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7C9C0F" w14:textId="77777777" w:rsidR="006E0146" w:rsidRPr="00D03243" w:rsidRDefault="00EB2E6B">
            <w:pPr>
              <w:rPr>
                <w:rFonts w:cs="Arial"/>
                <w:sz w:val="16"/>
              </w:rPr>
            </w:pPr>
            <w:r w:rsidRPr="00D03243">
              <w:rPr>
                <w:rFonts w:cs="Arial"/>
                <w:sz w:val="16"/>
              </w:rPr>
              <w:t>Field Experience Report</w:t>
            </w:r>
          </w:p>
        </w:tc>
      </w:tr>
      <w:tr w:rsidR="006E0146" w:rsidRPr="00D03243" w14:paraId="5C171885" w14:textId="77777777">
        <w:trPr>
          <w:cantSplit/>
          <w:trHeight w:val="36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660185" w14:textId="77777777" w:rsidR="006E0146" w:rsidRPr="00D03243" w:rsidRDefault="00EB2E6B">
            <w:pPr>
              <w:numPr>
                <w:ilvl w:val="0"/>
                <w:numId w:val="26"/>
              </w:numPr>
              <w:ind w:hanging="252"/>
              <w:rPr>
                <w:rFonts w:cs="Arial"/>
                <w:sz w:val="15"/>
              </w:rPr>
            </w:pPr>
            <w:r w:rsidRPr="00D03243">
              <w:rPr>
                <w:rFonts w:cs="Arial"/>
                <w:sz w:val="15"/>
              </w:rPr>
              <w:t>Applies relevant research findings to inform the practice of career counseling (Standards for Career Counseling Programs – J.1.)</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552F45" w14:textId="77777777" w:rsidR="006E0146" w:rsidRPr="00D03243" w:rsidRDefault="00EB2E6B">
            <w:pPr>
              <w:rPr>
                <w:rFonts w:cs="Arial"/>
                <w:sz w:val="16"/>
              </w:rPr>
            </w:pPr>
            <w:r w:rsidRPr="00D03243">
              <w:rPr>
                <w:rFonts w:cs="Arial"/>
                <w:sz w:val="16"/>
              </w:rPr>
              <w:t>Project research</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034FBF" w14:textId="77777777" w:rsidR="006E0146" w:rsidRPr="00D03243" w:rsidRDefault="00EB2E6B">
            <w:pPr>
              <w:rPr>
                <w:rFonts w:cs="Arial"/>
                <w:sz w:val="16"/>
              </w:rPr>
            </w:pPr>
            <w:r w:rsidRPr="00D03243">
              <w:rPr>
                <w:rFonts w:cs="Arial"/>
                <w:sz w:val="16"/>
              </w:rPr>
              <w:t>Project</w:t>
            </w:r>
          </w:p>
        </w:tc>
      </w:tr>
      <w:tr w:rsidR="006E0146" w:rsidRPr="00D03243" w14:paraId="67133DBE"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1480C0" w14:textId="77777777" w:rsidR="006E0146" w:rsidRPr="00D03243" w:rsidRDefault="00EB2E6B">
            <w:pPr>
              <w:numPr>
                <w:ilvl w:val="0"/>
                <w:numId w:val="27"/>
              </w:numPr>
              <w:ind w:hanging="252"/>
              <w:rPr>
                <w:rFonts w:cs="Arial"/>
                <w:sz w:val="15"/>
              </w:rPr>
            </w:pPr>
            <w:r w:rsidRPr="00D03243">
              <w:rPr>
                <w:rFonts w:cs="Arial"/>
                <w:sz w:val="15"/>
              </w:rPr>
              <w:t>Demonstrate understanding of the resources applicable in job forecasting, planning, policy analysis, and resource allocation (Standards for Career Counseling Programs – K.2.)</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9C4F2C"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6038F" w14:textId="77777777" w:rsidR="006E0146" w:rsidRPr="00D03243" w:rsidRDefault="00EB2E6B">
            <w:pPr>
              <w:rPr>
                <w:rFonts w:cs="Arial"/>
                <w:sz w:val="16"/>
              </w:rPr>
            </w:pPr>
            <w:r w:rsidRPr="00D03243">
              <w:rPr>
                <w:rFonts w:cs="Arial"/>
                <w:sz w:val="16"/>
              </w:rPr>
              <w:t>Final Summative paper, Quizzes</w:t>
            </w:r>
          </w:p>
        </w:tc>
      </w:tr>
      <w:tr w:rsidR="006E0146" w:rsidRPr="00D03243" w14:paraId="5574F5E2"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349616" w14:textId="77777777" w:rsidR="006E0146" w:rsidRPr="00D03243" w:rsidRDefault="00EB2E6B">
            <w:pPr>
              <w:numPr>
                <w:ilvl w:val="0"/>
                <w:numId w:val="28"/>
              </w:numPr>
              <w:ind w:hanging="252"/>
              <w:rPr>
                <w:rFonts w:cs="Arial"/>
                <w:sz w:val="15"/>
              </w:rPr>
            </w:pPr>
            <w:r w:rsidRPr="00D03243">
              <w:rPr>
                <w:rFonts w:cs="Arial"/>
                <w:sz w:val="15"/>
              </w:rPr>
              <w:t>Demonstrate understanding of the resources and skills that clients use in life-work planning and management (Standards for Career Counseling Programs – M.2.)</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6EB1B1" w14:textId="77777777" w:rsidR="006E0146" w:rsidRPr="00D03243" w:rsidRDefault="00EB2E6B">
            <w:pPr>
              <w:rPr>
                <w:rFonts w:cs="Arial"/>
                <w:sz w:val="16"/>
              </w:rPr>
            </w:pPr>
            <w:r w:rsidRPr="00D03243">
              <w:rPr>
                <w:rFonts w:cs="Arial"/>
                <w:sz w:val="16"/>
              </w:rPr>
              <w:t>Reading</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A3BC20" w14:textId="77777777" w:rsidR="006E0146" w:rsidRPr="00D03243" w:rsidRDefault="00EB2E6B">
            <w:pPr>
              <w:rPr>
                <w:rFonts w:cs="Arial"/>
                <w:sz w:val="16"/>
              </w:rPr>
            </w:pPr>
            <w:r w:rsidRPr="00D03243">
              <w:rPr>
                <w:rFonts w:cs="Arial"/>
                <w:sz w:val="16"/>
              </w:rPr>
              <w:t>Final Summative paper, Quizzes</w:t>
            </w:r>
          </w:p>
        </w:tc>
      </w:tr>
      <w:tr w:rsidR="006E0146" w:rsidRPr="00D03243" w14:paraId="64D8C7F3" w14:textId="77777777">
        <w:trPr>
          <w:cantSplit/>
          <w:trHeight w:val="540"/>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09CC47" w14:textId="77777777" w:rsidR="006E0146" w:rsidRPr="00D03243" w:rsidRDefault="00EB2E6B">
            <w:pPr>
              <w:numPr>
                <w:ilvl w:val="0"/>
                <w:numId w:val="29"/>
              </w:numPr>
              <w:ind w:hanging="252"/>
              <w:rPr>
                <w:rFonts w:cs="Arial"/>
                <w:sz w:val="15"/>
              </w:rPr>
            </w:pPr>
            <w:r w:rsidRPr="00D03243">
              <w:rPr>
                <w:rFonts w:cs="Arial"/>
                <w:sz w:val="15"/>
              </w:rPr>
              <w:t>Demonstrate understanding of the community/professional resources available to assist clients in career planning, including job search (Standards for Career Counseling Programs – M.3.)</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EE65DC" w14:textId="77777777" w:rsidR="006E0146" w:rsidRPr="00D03243" w:rsidRDefault="00EB2E6B">
            <w:pPr>
              <w:rPr>
                <w:rFonts w:cs="Arial"/>
                <w:sz w:val="16"/>
              </w:rPr>
            </w:pPr>
            <w:r w:rsidRPr="00D03243">
              <w:rPr>
                <w:rFonts w:cs="Arial"/>
                <w:sz w:val="16"/>
              </w:rPr>
              <w:t>Reading, Field Experience, Project research</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C666E4" w14:textId="77777777" w:rsidR="006E0146" w:rsidRPr="00D03243" w:rsidRDefault="00EB2E6B">
            <w:pPr>
              <w:rPr>
                <w:rFonts w:cs="Arial"/>
                <w:sz w:val="16"/>
              </w:rPr>
            </w:pPr>
            <w:r w:rsidRPr="00D03243">
              <w:rPr>
                <w:rFonts w:cs="Arial"/>
                <w:sz w:val="16"/>
              </w:rPr>
              <w:t>Project</w:t>
            </w:r>
          </w:p>
          <w:p w14:paraId="0B660BA1" w14:textId="77777777" w:rsidR="006E0146" w:rsidRPr="00D03243" w:rsidRDefault="00EB2E6B">
            <w:pPr>
              <w:rPr>
                <w:rFonts w:cs="Arial"/>
                <w:sz w:val="16"/>
              </w:rPr>
            </w:pPr>
            <w:r w:rsidRPr="00D03243">
              <w:rPr>
                <w:rFonts w:cs="Arial"/>
                <w:sz w:val="16"/>
              </w:rPr>
              <w:t>Field Experience Report</w:t>
            </w:r>
          </w:p>
        </w:tc>
      </w:tr>
    </w:tbl>
    <w:p w14:paraId="6B7B9269" w14:textId="77777777" w:rsidR="006E0146" w:rsidRPr="00D03243" w:rsidRDefault="006E0146">
      <w:pPr>
        <w:spacing w:line="240" w:lineRule="atLeast"/>
        <w:ind w:left="360" w:hanging="360"/>
        <w:rPr>
          <w:rFonts w:cs="Arial"/>
          <w:sz w:val="20"/>
        </w:rPr>
      </w:pPr>
    </w:p>
    <w:p w14:paraId="7EACBDE0" w14:textId="77777777" w:rsidR="006E0146" w:rsidRPr="00D03243" w:rsidRDefault="006E0146">
      <w:pPr>
        <w:spacing w:line="240" w:lineRule="atLeast"/>
        <w:ind w:left="360" w:hanging="360"/>
        <w:rPr>
          <w:rFonts w:cs="Arial"/>
          <w:sz w:val="20"/>
        </w:rPr>
      </w:pPr>
    </w:p>
    <w:p w14:paraId="6760B077" w14:textId="77777777" w:rsidR="00782333" w:rsidRPr="00D03243" w:rsidRDefault="00782333">
      <w:pPr>
        <w:spacing w:line="240" w:lineRule="atLeast"/>
        <w:ind w:left="360" w:hanging="360"/>
        <w:rPr>
          <w:rFonts w:cs="Arial"/>
          <w:sz w:val="20"/>
        </w:rPr>
      </w:pPr>
      <w:r w:rsidRPr="00D03243">
        <w:rPr>
          <w:rFonts w:cs="Arial"/>
          <w:sz w:val="20"/>
        </w:rPr>
        <w:br w:type="page"/>
      </w:r>
    </w:p>
    <w:p w14:paraId="43FD44C5" w14:textId="2F3A371A" w:rsidR="006E0146" w:rsidRPr="00D03243" w:rsidRDefault="00EB2E6B" w:rsidP="00855E34">
      <w:pPr>
        <w:spacing w:line="240" w:lineRule="atLeast"/>
        <w:ind w:left="360" w:hanging="360"/>
        <w:rPr>
          <w:rFonts w:cs="Arial"/>
          <w:b/>
        </w:rPr>
      </w:pPr>
      <w:r w:rsidRPr="00D03243">
        <w:rPr>
          <w:rFonts w:cs="Arial"/>
          <w:b/>
        </w:rPr>
        <w:t>COURSE POLICIES AND EXPECTATIONS</w:t>
      </w:r>
    </w:p>
    <w:p w14:paraId="6643FFEC" w14:textId="77777777" w:rsidR="006E0146" w:rsidRPr="00D03243" w:rsidRDefault="006E0146">
      <w:pPr>
        <w:spacing w:line="240" w:lineRule="atLeast"/>
        <w:ind w:left="360" w:hanging="360"/>
        <w:rPr>
          <w:rFonts w:cs="Arial"/>
          <w:sz w:val="20"/>
        </w:rPr>
      </w:pPr>
    </w:p>
    <w:p w14:paraId="4BA648D7" w14:textId="5CA25735" w:rsidR="00C930BD" w:rsidRPr="00C930BD" w:rsidRDefault="00C930BD" w:rsidP="00C930B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Read the entire syllabus.  Follow all directions and due dates provided in the syllabus and on the website (no exceptions).</w:t>
      </w:r>
    </w:p>
    <w:p w14:paraId="05506EE1" w14:textId="77777777" w:rsidR="00020AFD" w:rsidRPr="00D03243"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 xml:space="preserve">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t>
      </w:r>
      <w:r w:rsidRPr="00C930BD">
        <w:rPr>
          <w:rFonts w:ascii="Arial" w:hAnsi="Arial" w:cs="Arial"/>
        </w:rPr>
        <w:t>will have a reduced grade.</w:t>
      </w:r>
    </w:p>
    <w:p w14:paraId="79BA71EB" w14:textId="77777777" w:rsidR="00020AFD" w:rsidRPr="00146215"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710C8676" w14:textId="35544CCF" w:rsidR="00146215" w:rsidRPr="00D03243" w:rsidRDefault="00C930B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Pr>
          <w:rFonts w:ascii="Arial" w:hAnsi="Arial" w:cs="Arial"/>
        </w:rPr>
        <w:t>B</w:t>
      </w:r>
      <w:r w:rsidR="00146215" w:rsidRPr="00C930BD">
        <w:rPr>
          <w:rFonts w:ascii="Arial" w:hAnsi="Arial" w:cs="Arial"/>
        </w:rPr>
        <w:t>e sure to have your class and NCCU account</w:t>
      </w:r>
      <w:r w:rsidR="00243FA5" w:rsidRPr="00C930BD">
        <w:rPr>
          <w:rFonts w:ascii="Arial" w:hAnsi="Arial" w:cs="Arial"/>
        </w:rPr>
        <w:t>s</w:t>
      </w:r>
      <w:r w:rsidR="00146215" w:rsidRPr="00C930BD">
        <w:rPr>
          <w:rFonts w:ascii="Arial" w:hAnsi="Arial" w:cs="Arial"/>
        </w:rPr>
        <w:t xml:space="preserve"> paid for and up to date.  T</w:t>
      </w:r>
      <w:r w:rsidR="00146215">
        <w:rPr>
          <w:rFonts w:ascii="Arial" w:hAnsi="Arial" w:cs="Arial"/>
        </w:rPr>
        <w:t xml:space="preserve">he registrar’s office WILL drop students for </w:t>
      </w:r>
      <w:r>
        <w:rPr>
          <w:rFonts w:ascii="Arial" w:hAnsi="Arial" w:cs="Arial"/>
        </w:rPr>
        <w:t xml:space="preserve">unpaid fees. </w:t>
      </w:r>
      <w:r w:rsidR="00243FA5">
        <w:rPr>
          <w:rFonts w:ascii="Arial" w:hAnsi="Arial" w:cs="Arial"/>
        </w:rPr>
        <w:t>This is especially problematic for summer courses because students will automatically lose their online access to this course.  Because summer classes move so quickly, missing even a day or two of classes will cause you to fall very far behind very quickly.  If you are droppe</w:t>
      </w:r>
      <w:r>
        <w:rPr>
          <w:rFonts w:ascii="Arial" w:hAnsi="Arial" w:cs="Arial"/>
        </w:rPr>
        <w:t>d from this class</w:t>
      </w:r>
      <w:r w:rsidR="00243FA5">
        <w:rPr>
          <w:rFonts w:ascii="Arial" w:hAnsi="Arial" w:cs="Arial"/>
        </w:rPr>
        <w:t xml:space="preserve">, you will not be allowed to make-up any missed work due to the nature and speed of this summer course.  Please be aware of any and all outstanding NCCU fees prior to class beginning! </w:t>
      </w:r>
    </w:p>
    <w:p w14:paraId="534F3A50" w14:textId="1F90EDD9" w:rsidR="00146215" w:rsidRPr="00146215" w:rsidRDefault="00020AFD" w:rsidP="00146215">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 xml:space="preserve">Read </w:t>
      </w:r>
      <w:r w:rsidRPr="00D03243">
        <w:rPr>
          <w:rFonts w:ascii="Arial" w:hAnsi="Arial" w:cs="Arial"/>
          <w:u w:val="single"/>
        </w:rPr>
        <w:t>and</w:t>
      </w:r>
      <w:r w:rsidRPr="00D03243">
        <w:rPr>
          <w:rFonts w:ascii="Arial" w:hAnsi="Arial" w:cs="Arial"/>
        </w:rPr>
        <w:t xml:space="preserve"> listen/watch all material provided on the course website as it is presented (e.g., </w:t>
      </w:r>
      <w:r w:rsidR="00146215">
        <w:rPr>
          <w:rFonts w:ascii="Arial" w:hAnsi="Arial" w:cs="Arial"/>
        </w:rPr>
        <w:t>Mindtap</w:t>
      </w:r>
      <w:r w:rsidRPr="00D03243">
        <w:rPr>
          <w:rFonts w:ascii="Arial" w:hAnsi="Arial" w:cs="Arial"/>
        </w:rPr>
        <w:t>, videos, podcasts, supplemental readings, etc.).  C</w:t>
      </w:r>
      <w:r w:rsidR="00146215">
        <w:rPr>
          <w:rFonts w:ascii="Arial" w:hAnsi="Arial" w:cs="Arial"/>
        </w:rPr>
        <w:t xml:space="preserve">omplete all assigned readings. </w:t>
      </w:r>
      <w:r w:rsidRPr="00D03243">
        <w:rPr>
          <w:rFonts w:ascii="Arial" w:hAnsi="Arial" w:cs="Arial"/>
        </w:rPr>
        <w:t>It is not acceptable to read only a portion of the reading assignments for this course. You are expected to be prepared to discuss, summarize, and react to all readings.</w:t>
      </w:r>
    </w:p>
    <w:p w14:paraId="2B82C869" w14:textId="7F704D26" w:rsidR="00146215" w:rsidRPr="00D03243" w:rsidRDefault="00146215"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Pr>
          <w:rFonts w:ascii="Arial" w:eastAsia="Arial" w:hAnsi="Arial" w:cs="Arial"/>
        </w:rPr>
        <w:t xml:space="preserve">Mindtap is a rich resource that helps bring the textbook and online learning to life.  There are several videos, case studies, readings and short quizzes that are included in Mindtap.  Although </w:t>
      </w:r>
      <w:r w:rsidR="00C930BD">
        <w:rPr>
          <w:rFonts w:ascii="Arial" w:eastAsia="Arial" w:hAnsi="Arial" w:cs="Arial"/>
        </w:rPr>
        <w:t>not</w:t>
      </w:r>
      <w:r>
        <w:rPr>
          <w:rFonts w:ascii="Arial" w:eastAsia="Arial" w:hAnsi="Arial" w:cs="Arial"/>
        </w:rPr>
        <w:t xml:space="preserve"> graded, these have been assigned to help you better understand the material.  The expectations are that you will be viewing them and taking the online quizzes as assigned.</w:t>
      </w:r>
    </w:p>
    <w:p w14:paraId="6695D6C3" w14:textId="77777777" w:rsidR="00020AFD" w:rsidRPr="00D03243"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Regularly check your NCCU email account.  I will correspond with you from time to time via campus email.  If you are not receiving communication because you aren’t checking the account regularly, then it is not the fault of the instructor.</w:t>
      </w:r>
    </w:p>
    <w:p w14:paraId="1D5CDE48" w14:textId="77777777" w:rsidR="00020AFD" w:rsidRPr="00D03243"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14:paraId="0EC82D73" w14:textId="77777777" w:rsidR="00020AFD" w:rsidRPr="00D03243"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30845E95" w14:textId="77777777" w:rsidR="00020AFD" w:rsidRPr="00D03243"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612D50BF" w14:textId="77777777" w:rsidR="00020AFD" w:rsidRPr="00D03243" w:rsidRDefault="00020AFD" w:rsidP="00020AFD">
      <w:pPr>
        <w:pStyle w:val="Default"/>
        <w:numPr>
          <w:ilvl w:val="0"/>
          <w:numId w:val="34"/>
        </w:numPr>
        <w:pBdr>
          <w:top w:val="nil"/>
          <w:left w:val="nil"/>
          <w:bottom w:val="nil"/>
          <w:right w:val="nil"/>
          <w:between w:val="nil"/>
          <w:bar w:val="nil"/>
        </w:pBdr>
        <w:tabs>
          <w:tab w:val="left" w:pos="360"/>
        </w:tabs>
        <w:spacing w:after="120" w:line="240" w:lineRule="atLeast"/>
        <w:ind w:hanging="360"/>
        <w:rPr>
          <w:rFonts w:ascii="Arial" w:eastAsia="Arial" w:hAnsi="Arial" w:cs="Arial"/>
        </w:rPr>
      </w:pPr>
      <w:r w:rsidRPr="00D03243">
        <w:rPr>
          <w:rFonts w:ascii="Arial" w:hAnsi="Arial" w:cs="Arial"/>
        </w:rPr>
        <w:t>Adverse Weather:  The University makes all decisions regarding the cancellation of classes. Because this is an online class, the cancellation of university classes should not affect your coursework or assignments.</w:t>
      </w:r>
    </w:p>
    <w:p w14:paraId="7A9492E5" w14:textId="32B79E4F" w:rsidR="006E0146" w:rsidRPr="00D03243" w:rsidRDefault="00696F5D">
      <w:pPr>
        <w:rPr>
          <w:rFonts w:cs="Arial"/>
          <w:sz w:val="20"/>
        </w:rPr>
      </w:pPr>
      <w:r w:rsidRPr="00D03243">
        <w:rPr>
          <w:rFonts w:cs="Arial"/>
          <w:sz w:val="20"/>
        </w:rPr>
        <w:t xml:space="preserve"> </w:t>
      </w:r>
      <w:r w:rsidR="00E41DBE" w:rsidRPr="00D03243">
        <w:rPr>
          <w:rFonts w:cs="Arial"/>
          <w:sz w:val="20"/>
        </w:rPr>
        <w:t xml:space="preserve"> </w:t>
      </w:r>
    </w:p>
    <w:p w14:paraId="30D442E5" w14:textId="77777777" w:rsidR="006E0146" w:rsidRPr="00D03243" w:rsidRDefault="006E0146">
      <w:pPr>
        <w:pStyle w:val="NormalWeb1"/>
        <w:spacing w:before="0" w:after="0"/>
        <w:rPr>
          <w:rFonts w:ascii="Arial" w:hAnsi="Arial" w:cs="Arial"/>
          <w:sz w:val="20"/>
        </w:rPr>
      </w:pPr>
    </w:p>
    <w:p w14:paraId="5A170DA7" w14:textId="77777777" w:rsidR="006E0146" w:rsidRPr="00D03243" w:rsidRDefault="006E0146">
      <w:pPr>
        <w:pStyle w:val="NormalWeb1"/>
        <w:spacing w:before="0" w:after="0"/>
        <w:rPr>
          <w:rFonts w:ascii="Arial" w:hAnsi="Arial" w:cs="Arial"/>
          <w:sz w:val="20"/>
        </w:rPr>
      </w:pPr>
    </w:p>
    <w:p w14:paraId="5F327C18" w14:textId="77777777" w:rsidR="0033406E" w:rsidRPr="00D03243" w:rsidRDefault="0033406E">
      <w:pPr>
        <w:pStyle w:val="NormalWeb1"/>
        <w:spacing w:before="0" w:after="0"/>
        <w:rPr>
          <w:rFonts w:ascii="Arial" w:hAnsi="Arial" w:cs="Arial"/>
          <w:sz w:val="20"/>
        </w:rPr>
      </w:pPr>
      <w:r w:rsidRPr="00D03243">
        <w:rPr>
          <w:rFonts w:ascii="Arial" w:hAnsi="Arial" w:cs="Arial"/>
          <w:sz w:val="20"/>
        </w:rPr>
        <w:br w:type="page"/>
      </w:r>
    </w:p>
    <w:p w14:paraId="41739DEE" w14:textId="047A343B" w:rsidR="006E0146" w:rsidRPr="00D03243" w:rsidRDefault="00EB2E6B">
      <w:pPr>
        <w:pStyle w:val="NormalWeb1"/>
        <w:spacing w:before="0" w:after="0"/>
        <w:rPr>
          <w:rFonts w:ascii="Arial" w:hAnsi="Arial" w:cs="Arial"/>
          <w:b/>
          <w:szCs w:val="24"/>
        </w:rPr>
      </w:pPr>
      <w:r w:rsidRPr="00D03243">
        <w:rPr>
          <w:rFonts w:ascii="Arial" w:hAnsi="Arial" w:cs="Arial"/>
          <w:b/>
          <w:szCs w:val="24"/>
        </w:rPr>
        <w:t>COURSE REQUIREMENTS AND ASSIGNMENTS</w:t>
      </w:r>
      <w:r w:rsidRPr="00D03243">
        <w:rPr>
          <w:rFonts w:ascii="Arial" w:hAnsi="Arial" w:cs="Arial"/>
          <w:b/>
          <w:szCs w:val="24"/>
        </w:rPr>
        <w:cr/>
      </w:r>
    </w:p>
    <w:p w14:paraId="43597769" w14:textId="377ACE2C" w:rsidR="00D95795" w:rsidRPr="00D03243" w:rsidRDefault="00F60297">
      <w:pPr>
        <w:pStyle w:val="NormalWeb1"/>
        <w:spacing w:before="0" w:after="0"/>
        <w:rPr>
          <w:rFonts w:ascii="Arial" w:hAnsi="Arial" w:cs="Arial"/>
          <w:sz w:val="20"/>
        </w:rPr>
      </w:pPr>
      <w:r w:rsidRPr="00D03243">
        <w:rPr>
          <w:rFonts w:ascii="Arial" w:hAnsi="Arial" w:cs="Arial"/>
          <w:sz w:val="20"/>
        </w:rPr>
        <w:t>Please complete all tasks posted weekly under “Course Content”</w:t>
      </w:r>
      <w:r w:rsidR="003736BA" w:rsidRPr="00D03243">
        <w:rPr>
          <w:rFonts w:ascii="Arial" w:hAnsi="Arial" w:cs="Arial"/>
          <w:sz w:val="20"/>
        </w:rPr>
        <w:t>.</w:t>
      </w:r>
    </w:p>
    <w:p w14:paraId="0B7E7A46" w14:textId="77777777" w:rsidR="006E0146" w:rsidRPr="00D03243" w:rsidRDefault="006E0146">
      <w:pPr>
        <w:pStyle w:val="NormalWeb1"/>
        <w:spacing w:before="0" w:after="0"/>
        <w:rPr>
          <w:rFonts w:ascii="Arial" w:hAnsi="Arial" w:cs="Arial"/>
          <w:sz w:val="16"/>
        </w:rPr>
      </w:pPr>
    </w:p>
    <w:p w14:paraId="0E25757F" w14:textId="5FC9CA91" w:rsidR="006E0146" w:rsidRPr="00D03243" w:rsidRDefault="00EB2E6B">
      <w:pPr>
        <w:numPr>
          <w:ilvl w:val="0"/>
          <w:numId w:val="31"/>
        </w:numPr>
        <w:ind w:hanging="360"/>
        <w:rPr>
          <w:rFonts w:cs="Arial"/>
          <w:sz w:val="20"/>
          <w:u w:val="single"/>
        </w:rPr>
      </w:pPr>
      <w:r w:rsidRPr="00D03243">
        <w:rPr>
          <w:rFonts w:cs="Arial"/>
          <w:sz w:val="20"/>
          <w:u w:val="single"/>
        </w:rPr>
        <w:t>Readings and Short Answer Essays</w:t>
      </w:r>
      <w:r w:rsidR="00DF57B3">
        <w:rPr>
          <w:rFonts w:cs="Arial"/>
          <w:sz w:val="20"/>
          <w:u w:val="single"/>
        </w:rPr>
        <w:t>:</w:t>
      </w:r>
    </w:p>
    <w:p w14:paraId="4E19471A" w14:textId="77777777" w:rsidR="006E0146" w:rsidRPr="00D03243" w:rsidRDefault="006E0146">
      <w:pPr>
        <w:rPr>
          <w:rFonts w:cs="Arial"/>
          <w:sz w:val="20"/>
          <w:u w:val="single"/>
        </w:rPr>
      </w:pPr>
    </w:p>
    <w:p w14:paraId="3AC9929A" w14:textId="4BBAE91D" w:rsidR="006E0146" w:rsidRPr="00D03243" w:rsidRDefault="00AA38FB">
      <w:pPr>
        <w:ind w:left="720"/>
        <w:rPr>
          <w:rFonts w:cs="Arial"/>
          <w:sz w:val="20"/>
        </w:rPr>
      </w:pPr>
      <w:r>
        <w:rPr>
          <w:rFonts w:cs="Arial"/>
          <w:sz w:val="20"/>
        </w:rPr>
        <w:t>There will be</w:t>
      </w:r>
      <w:r w:rsidR="00EB2E6B" w:rsidRPr="00D03243">
        <w:rPr>
          <w:rFonts w:cs="Arial"/>
          <w:sz w:val="20"/>
        </w:rPr>
        <w:t xml:space="preserve"> short answer/essay questions that you will need to respond to every week.  If you fail to complete and </w:t>
      </w:r>
      <w:r w:rsidR="00EB2E6B" w:rsidRPr="00B20BEC">
        <w:rPr>
          <w:rFonts w:cs="Arial"/>
          <w:b/>
          <w:sz w:val="20"/>
        </w:rPr>
        <w:t>click “submit” for an assignment</w:t>
      </w:r>
      <w:r w:rsidR="00EB2E6B" w:rsidRPr="00D03243">
        <w:rPr>
          <w:rFonts w:cs="Arial"/>
          <w:sz w:val="20"/>
        </w:rPr>
        <w:t xml:space="preserve">, you will be given a zero for that assignment.  The instructor is unable to read anything that you have “saved” in order to come back to later.  </w:t>
      </w:r>
      <w:r w:rsidR="00EB2E6B" w:rsidRPr="00243FA5">
        <w:rPr>
          <w:rFonts w:cs="Arial"/>
          <w:b/>
          <w:sz w:val="20"/>
          <w:u w:val="single"/>
        </w:rPr>
        <w:t>You must click “submit”.</w:t>
      </w:r>
      <w:r w:rsidR="00EB2E6B" w:rsidRPr="00D03243">
        <w:rPr>
          <w:rFonts w:cs="Arial"/>
          <w:sz w:val="20"/>
        </w:rPr>
        <w:t xml:space="preserve">  Responses will be subjectively graded based on your comprehension of the question and your ability to knowledgeably respond to it.  There will be no length requirement for your responses.  Keep in mind that you want to give enough of a response for your instructor to be able to evaluate your comprehension and knowledge (i.e., the more detailed and knowledgeable your response, the better your grade).   Your responses should be very specific - do not provide broad or generic responses.  </w:t>
      </w:r>
    </w:p>
    <w:p w14:paraId="6209F5D6" w14:textId="77777777" w:rsidR="006E0146" w:rsidRPr="00D03243" w:rsidRDefault="006E0146">
      <w:pPr>
        <w:ind w:left="720"/>
        <w:rPr>
          <w:rFonts w:cs="Arial"/>
          <w:sz w:val="20"/>
        </w:rPr>
      </w:pPr>
    </w:p>
    <w:p w14:paraId="3328EF0E" w14:textId="77777777" w:rsidR="006E0146" w:rsidRPr="00D03243" w:rsidRDefault="00EB2E6B">
      <w:pPr>
        <w:ind w:left="720"/>
        <w:rPr>
          <w:rFonts w:cs="Arial"/>
          <w:sz w:val="20"/>
        </w:rPr>
      </w:pPr>
      <w:r w:rsidRPr="00D03243">
        <w:rPr>
          <w:rFonts w:cs="Arial"/>
          <w:sz w:val="20"/>
        </w:rPr>
        <w:t xml:space="preserve">Every assignment must be completed by 11:59pm on the day it is due.  Once the due date passes for one assignment, the next assignment will be available.  </w:t>
      </w:r>
    </w:p>
    <w:p w14:paraId="4467BD88" w14:textId="77777777" w:rsidR="006E0146" w:rsidRPr="00D03243" w:rsidRDefault="006E0146">
      <w:pPr>
        <w:ind w:left="720"/>
        <w:rPr>
          <w:rFonts w:cs="Arial"/>
          <w:sz w:val="20"/>
        </w:rPr>
      </w:pPr>
    </w:p>
    <w:p w14:paraId="5ADEF541" w14:textId="77777777" w:rsidR="006E0146" w:rsidRPr="00243FA5" w:rsidRDefault="00EB2E6B">
      <w:pPr>
        <w:ind w:left="720"/>
        <w:rPr>
          <w:rFonts w:cs="Arial"/>
          <w:sz w:val="20"/>
          <w:u w:val="single"/>
        </w:rPr>
      </w:pPr>
      <w:r w:rsidRPr="00D03243">
        <w:rPr>
          <w:rFonts w:cs="Arial"/>
          <w:sz w:val="20"/>
        </w:rPr>
        <w:t xml:space="preserve">Distance education classes require a fair amount of self-discipline.  It will be your responsibility to remember to complete your assignments.  Once the due date ends and the link disappears, it will not be made available again.  </w:t>
      </w:r>
      <w:r w:rsidRPr="00243FA5">
        <w:rPr>
          <w:rFonts w:cs="Arial"/>
          <w:sz w:val="20"/>
          <w:u w:val="single"/>
        </w:rPr>
        <w:t>Unfortunately, if you forget to complete an assignment you will be given a zero.</w:t>
      </w:r>
    </w:p>
    <w:p w14:paraId="36739934" w14:textId="77777777" w:rsidR="006E0146" w:rsidRPr="00D03243" w:rsidRDefault="006E0146">
      <w:pPr>
        <w:tabs>
          <w:tab w:val="left" w:pos="4140"/>
        </w:tabs>
        <w:ind w:left="360"/>
        <w:rPr>
          <w:rFonts w:cs="Arial"/>
          <w:sz w:val="20"/>
        </w:rPr>
      </w:pPr>
    </w:p>
    <w:p w14:paraId="0BC92A86" w14:textId="77777777" w:rsidR="006E0146" w:rsidRPr="00D03243" w:rsidRDefault="006E0146">
      <w:pPr>
        <w:tabs>
          <w:tab w:val="left" w:pos="4140"/>
        </w:tabs>
        <w:ind w:left="360"/>
        <w:rPr>
          <w:rFonts w:cs="Arial"/>
          <w:sz w:val="20"/>
        </w:rPr>
      </w:pPr>
    </w:p>
    <w:p w14:paraId="3F7106DC" w14:textId="6AD4392E" w:rsidR="006E0146" w:rsidRPr="00243FA5" w:rsidRDefault="00EB2E6B">
      <w:pPr>
        <w:tabs>
          <w:tab w:val="left" w:pos="4140"/>
        </w:tabs>
        <w:rPr>
          <w:rFonts w:cs="Arial"/>
          <w:sz w:val="20"/>
        </w:rPr>
      </w:pPr>
      <w:r w:rsidRPr="00D03243">
        <w:rPr>
          <w:rFonts w:cs="Arial"/>
          <w:sz w:val="20"/>
        </w:rPr>
        <w:t xml:space="preserve">2.  </w:t>
      </w:r>
      <w:r w:rsidRPr="00D03243">
        <w:rPr>
          <w:rFonts w:cs="Arial"/>
          <w:sz w:val="20"/>
          <w:u w:val="single"/>
        </w:rPr>
        <w:t>Field Experience</w:t>
      </w:r>
      <w:r w:rsidR="00243FA5">
        <w:rPr>
          <w:rFonts w:cs="Arial"/>
          <w:sz w:val="20"/>
          <w:u w:val="single"/>
        </w:rPr>
        <w:t xml:space="preserve"> Report</w:t>
      </w:r>
      <w:r w:rsidRPr="00D03243">
        <w:rPr>
          <w:rFonts w:cs="Arial"/>
          <w:sz w:val="20"/>
          <w:u w:val="single"/>
        </w:rPr>
        <w:t>:</w:t>
      </w:r>
      <w:r w:rsidR="00ED3A52">
        <w:rPr>
          <w:rFonts w:cs="Arial"/>
          <w:sz w:val="20"/>
        </w:rPr>
        <w:t xml:space="preserve">  (Note:</w:t>
      </w:r>
      <w:r w:rsidR="00243FA5">
        <w:rPr>
          <w:rFonts w:cs="Arial"/>
          <w:sz w:val="20"/>
        </w:rPr>
        <w:t xml:space="preserve"> *This is a Foliotek Assignment for Career Majors)</w:t>
      </w:r>
    </w:p>
    <w:p w14:paraId="6E20F7E4" w14:textId="77777777" w:rsidR="006E0146" w:rsidRPr="00D03243" w:rsidRDefault="006E0146">
      <w:pPr>
        <w:tabs>
          <w:tab w:val="left" w:pos="4140"/>
        </w:tabs>
        <w:ind w:left="360"/>
        <w:rPr>
          <w:rFonts w:cs="Arial"/>
          <w:sz w:val="20"/>
        </w:rPr>
      </w:pPr>
    </w:p>
    <w:p w14:paraId="5E30FD23" w14:textId="77777777" w:rsidR="008D4ACA" w:rsidRDefault="008D4ACA" w:rsidP="008D4ACA">
      <w:pPr>
        <w:ind w:left="720"/>
        <w:rPr>
          <w:rFonts w:cs="Arial"/>
          <w:sz w:val="20"/>
        </w:rPr>
      </w:pPr>
      <w:r w:rsidRPr="008D4ACA">
        <w:rPr>
          <w:rFonts w:cs="Arial"/>
          <w:sz w:val="20"/>
        </w:rPr>
        <w:t xml:space="preserve">You are required to visit </w:t>
      </w:r>
      <w:r w:rsidRPr="001F6DDC">
        <w:rPr>
          <w:rFonts w:cs="Arial"/>
          <w:b/>
          <w:sz w:val="20"/>
        </w:rPr>
        <w:t>three</w:t>
      </w:r>
      <w:r w:rsidRPr="008D4ACA">
        <w:rPr>
          <w:rFonts w:cs="Arial"/>
          <w:sz w:val="20"/>
        </w:rPr>
        <w:t xml:space="preserve"> different career development/career counseling sites: </w:t>
      </w:r>
    </w:p>
    <w:p w14:paraId="03474AB9" w14:textId="77777777" w:rsidR="00243FA5" w:rsidRPr="008D4ACA" w:rsidRDefault="00243FA5" w:rsidP="008D4ACA">
      <w:pPr>
        <w:ind w:left="720"/>
        <w:rPr>
          <w:rFonts w:cs="Arial"/>
          <w:sz w:val="20"/>
        </w:rPr>
      </w:pPr>
    </w:p>
    <w:p w14:paraId="1464C97D" w14:textId="67D40D54" w:rsidR="008D4ACA" w:rsidRDefault="008D4ACA" w:rsidP="008D4ACA">
      <w:pPr>
        <w:ind w:left="720" w:firstLine="720"/>
        <w:rPr>
          <w:rFonts w:cs="Arial"/>
          <w:sz w:val="20"/>
        </w:rPr>
      </w:pPr>
      <w:r w:rsidRPr="008D4ACA">
        <w:rPr>
          <w:rFonts w:cs="Arial"/>
          <w:sz w:val="20"/>
        </w:rPr>
        <w:t xml:space="preserve">1. A university or community college Career Services Center (other than NC </w:t>
      </w:r>
      <w:r>
        <w:rPr>
          <w:rFonts w:cs="Arial"/>
          <w:sz w:val="20"/>
        </w:rPr>
        <w:tab/>
      </w:r>
      <w:r w:rsidRPr="008D4ACA">
        <w:rPr>
          <w:rFonts w:cs="Arial"/>
          <w:sz w:val="20"/>
        </w:rPr>
        <w:t xml:space="preserve">Central University’s Career Center). </w:t>
      </w:r>
    </w:p>
    <w:p w14:paraId="058559D6" w14:textId="77777777" w:rsidR="008D4ACA" w:rsidRDefault="008D4ACA" w:rsidP="008D4ACA">
      <w:pPr>
        <w:ind w:left="720" w:firstLine="720"/>
        <w:rPr>
          <w:rFonts w:cs="Arial"/>
          <w:sz w:val="20"/>
        </w:rPr>
      </w:pPr>
    </w:p>
    <w:p w14:paraId="4D103E42" w14:textId="75499805" w:rsidR="008D4ACA" w:rsidRDefault="008D4ACA" w:rsidP="00DF57B3">
      <w:pPr>
        <w:ind w:left="1440"/>
        <w:rPr>
          <w:rFonts w:cs="Arial"/>
          <w:sz w:val="20"/>
        </w:rPr>
      </w:pPr>
      <w:r w:rsidRPr="008D4ACA">
        <w:rPr>
          <w:rFonts w:cs="Arial"/>
          <w:sz w:val="20"/>
        </w:rPr>
        <w:t>2. A private for-profit agency that provides career counseling services</w:t>
      </w:r>
      <w:r w:rsidR="00210B65">
        <w:rPr>
          <w:rFonts w:cs="Arial"/>
          <w:sz w:val="20"/>
        </w:rPr>
        <w:t xml:space="preserve"> (i.e. employment agency or private practice that provides career counseling as well)</w:t>
      </w:r>
      <w:r w:rsidRPr="008D4ACA">
        <w:rPr>
          <w:rFonts w:cs="Arial"/>
          <w:sz w:val="20"/>
        </w:rPr>
        <w:t xml:space="preserve">. </w:t>
      </w:r>
    </w:p>
    <w:p w14:paraId="16AF9BD2" w14:textId="77777777" w:rsidR="008D4ACA" w:rsidRDefault="008D4ACA" w:rsidP="008D4ACA">
      <w:pPr>
        <w:ind w:left="720" w:firstLine="720"/>
        <w:rPr>
          <w:rFonts w:cs="Arial"/>
          <w:sz w:val="20"/>
        </w:rPr>
      </w:pPr>
    </w:p>
    <w:p w14:paraId="067568DE" w14:textId="3AA179C8" w:rsidR="008D4ACA" w:rsidRPr="008D4ACA" w:rsidRDefault="008D4ACA" w:rsidP="00DF57B3">
      <w:pPr>
        <w:ind w:left="1440"/>
        <w:rPr>
          <w:rFonts w:cs="Arial"/>
          <w:sz w:val="20"/>
        </w:rPr>
      </w:pPr>
      <w:r w:rsidRPr="008D4ACA">
        <w:rPr>
          <w:rFonts w:cs="Arial"/>
          <w:sz w:val="20"/>
        </w:rPr>
        <w:t>3. A non-profit agency that provides career counseling services</w:t>
      </w:r>
      <w:r w:rsidR="00210B65">
        <w:rPr>
          <w:rFonts w:cs="Arial"/>
          <w:sz w:val="20"/>
        </w:rPr>
        <w:t xml:space="preserve"> (i.e., Women’s Center, employment security commission, Work</w:t>
      </w:r>
      <w:r w:rsidR="00DF57B3">
        <w:rPr>
          <w:rFonts w:cs="Arial"/>
          <w:sz w:val="20"/>
        </w:rPr>
        <w:t xml:space="preserve"> </w:t>
      </w:r>
      <w:r w:rsidR="00210B65">
        <w:rPr>
          <w:rFonts w:cs="Arial"/>
          <w:sz w:val="20"/>
        </w:rPr>
        <w:t>First, etc..)</w:t>
      </w:r>
      <w:r w:rsidRPr="008D4ACA">
        <w:rPr>
          <w:rFonts w:cs="Arial"/>
          <w:sz w:val="20"/>
        </w:rPr>
        <w:t xml:space="preserve">. </w:t>
      </w:r>
    </w:p>
    <w:p w14:paraId="69F98AF3" w14:textId="77777777" w:rsidR="008D4ACA" w:rsidRDefault="008D4ACA" w:rsidP="008D4ACA">
      <w:pPr>
        <w:ind w:left="720"/>
        <w:rPr>
          <w:rFonts w:cs="Arial"/>
          <w:sz w:val="20"/>
        </w:rPr>
      </w:pPr>
    </w:p>
    <w:p w14:paraId="25547DF2" w14:textId="77777777" w:rsidR="008D4ACA" w:rsidRDefault="008D4ACA" w:rsidP="008D4ACA">
      <w:pPr>
        <w:ind w:left="720"/>
        <w:rPr>
          <w:rFonts w:cs="Arial"/>
          <w:sz w:val="20"/>
        </w:rPr>
      </w:pPr>
      <w:r w:rsidRPr="008D4ACA">
        <w:rPr>
          <w:rFonts w:cs="Arial"/>
          <w:sz w:val="20"/>
        </w:rPr>
        <w:t xml:space="preserve">The Field Experience is an important component of the course requirements; it will be in your best interest to invest some time in ensuring that your visits will be “quality” visits. </w:t>
      </w:r>
    </w:p>
    <w:p w14:paraId="365669A9" w14:textId="77777777" w:rsidR="008D4ACA" w:rsidRDefault="008D4ACA" w:rsidP="008D4ACA">
      <w:pPr>
        <w:ind w:left="720"/>
        <w:rPr>
          <w:rFonts w:cs="Arial"/>
          <w:sz w:val="20"/>
        </w:rPr>
      </w:pPr>
    </w:p>
    <w:p w14:paraId="6144CAFD" w14:textId="40953A94" w:rsidR="008D4ACA" w:rsidRDefault="008D4ACA" w:rsidP="008D4ACA">
      <w:pPr>
        <w:ind w:left="720"/>
        <w:rPr>
          <w:rFonts w:cs="Arial"/>
          <w:sz w:val="20"/>
        </w:rPr>
      </w:pPr>
      <w:r w:rsidRPr="008D4ACA">
        <w:rPr>
          <w:rFonts w:cs="Arial"/>
          <w:sz w:val="20"/>
        </w:rPr>
        <w:t>You will be responsible for researching, locating, and scheduling your visits</w:t>
      </w:r>
      <w:r w:rsidR="001F6DDC">
        <w:rPr>
          <w:rFonts w:cs="Arial"/>
          <w:sz w:val="20"/>
        </w:rPr>
        <w:t xml:space="preserve">. </w:t>
      </w:r>
      <w:r w:rsidR="001F6DDC" w:rsidRPr="00DF57B3">
        <w:rPr>
          <w:rFonts w:cs="Arial"/>
          <w:b/>
          <w:sz w:val="20"/>
        </w:rPr>
        <w:t>(I</w:t>
      </w:r>
      <w:r w:rsidRPr="00DF57B3">
        <w:rPr>
          <w:rFonts w:cs="Arial"/>
          <w:b/>
          <w:sz w:val="20"/>
        </w:rPr>
        <w:t xml:space="preserve">n other words, don’t wait until the last minute to start your field experience visits). </w:t>
      </w:r>
      <w:r w:rsidRPr="008D4ACA">
        <w:rPr>
          <w:rFonts w:cs="Arial"/>
          <w:sz w:val="20"/>
        </w:rPr>
        <w:t xml:space="preserve">Please identify who you are and the nature of the assignment. Ask permission before going - and request if someone (a career counselor) at each site could give you a tour of their facility and be available to answer a few questions. </w:t>
      </w:r>
    </w:p>
    <w:p w14:paraId="5CE7A306" w14:textId="77777777" w:rsidR="001F6DDC" w:rsidRPr="008D4ACA" w:rsidRDefault="001F6DDC" w:rsidP="008D4ACA">
      <w:pPr>
        <w:ind w:left="720"/>
        <w:rPr>
          <w:rFonts w:cs="Arial"/>
          <w:sz w:val="20"/>
        </w:rPr>
      </w:pPr>
    </w:p>
    <w:p w14:paraId="64690025" w14:textId="61A7B633" w:rsidR="008D4ACA" w:rsidRPr="008D4ACA" w:rsidRDefault="008D4ACA" w:rsidP="00243FA5">
      <w:pPr>
        <w:ind w:left="720"/>
        <w:rPr>
          <w:rFonts w:cs="Arial"/>
          <w:sz w:val="20"/>
        </w:rPr>
      </w:pPr>
      <w:r w:rsidRPr="008D4ACA">
        <w:rPr>
          <w:rFonts w:cs="Arial"/>
          <w:sz w:val="20"/>
        </w:rPr>
        <w:t xml:space="preserve">You will be required to submit a two-part report of your field experience. The first part will be a report of your visits; the second part will require you to apply needs assessment/program evaluation concepts to one of the locations. </w:t>
      </w:r>
      <w:r w:rsidR="00243FA5">
        <w:rPr>
          <w:rFonts w:cs="Arial"/>
          <w:sz w:val="20"/>
        </w:rPr>
        <w:t xml:space="preserve"> </w:t>
      </w:r>
      <w:r w:rsidRPr="008D4ACA">
        <w:rPr>
          <w:rFonts w:cs="Arial"/>
          <w:sz w:val="20"/>
        </w:rPr>
        <w:t xml:space="preserve">Your report will be submitted using the link posted under </w:t>
      </w:r>
      <w:r w:rsidR="001F6DDC">
        <w:rPr>
          <w:rFonts w:cs="Arial"/>
          <w:sz w:val="20"/>
        </w:rPr>
        <w:t>Assignments.</w:t>
      </w:r>
      <w:r w:rsidRPr="008D4ACA">
        <w:rPr>
          <w:rFonts w:cs="Arial"/>
          <w:sz w:val="20"/>
        </w:rPr>
        <w:t xml:space="preserve"> </w:t>
      </w:r>
    </w:p>
    <w:p w14:paraId="4E47526E" w14:textId="77777777" w:rsidR="001F6DDC" w:rsidRDefault="001F6DDC" w:rsidP="001F6DDC">
      <w:pPr>
        <w:rPr>
          <w:rFonts w:cs="Arial"/>
          <w:sz w:val="20"/>
        </w:rPr>
      </w:pPr>
    </w:p>
    <w:p w14:paraId="213214B6" w14:textId="77777777" w:rsidR="001F6DDC" w:rsidRDefault="001F6DDC" w:rsidP="00504EEB">
      <w:pPr>
        <w:rPr>
          <w:rFonts w:cs="Arial"/>
          <w:sz w:val="20"/>
        </w:rPr>
      </w:pPr>
    </w:p>
    <w:p w14:paraId="1F5B433A" w14:textId="77777777" w:rsidR="00B20BEC" w:rsidRDefault="00B20BEC" w:rsidP="00504EEB">
      <w:pPr>
        <w:rPr>
          <w:rFonts w:cs="Arial"/>
          <w:sz w:val="20"/>
        </w:rPr>
      </w:pPr>
    </w:p>
    <w:p w14:paraId="0B2ED3C0" w14:textId="77777777" w:rsidR="00B20BEC" w:rsidRDefault="00B20BEC" w:rsidP="00504EEB">
      <w:pPr>
        <w:rPr>
          <w:rFonts w:cs="Arial"/>
          <w:sz w:val="20"/>
        </w:rPr>
      </w:pPr>
    </w:p>
    <w:p w14:paraId="1E7E31C3" w14:textId="77777777" w:rsidR="00B20BEC" w:rsidRDefault="00B20BEC" w:rsidP="00504EEB">
      <w:pPr>
        <w:rPr>
          <w:rFonts w:cs="Arial"/>
          <w:sz w:val="20"/>
        </w:rPr>
      </w:pPr>
    </w:p>
    <w:p w14:paraId="6A47C47A" w14:textId="77777777" w:rsidR="00B20BEC" w:rsidRDefault="00B20BEC" w:rsidP="00504EEB">
      <w:pPr>
        <w:rPr>
          <w:rFonts w:cs="Arial"/>
          <w:sz w:val="20"/>
        </w:rPr>
      </w:pPr>
    </w:p>
    <w:p w14:paraId="5E4976D4" w14:textId="77777777" w:rsidR="00B20BEC" w:rsidRDefault="00B20BEC" w:rsidP="00504EEB">
      <w:pPr>
        <w:rPr>
          <w:rFonts w:cs="Arial"/>
          <w:sz w:val="20"/>
        </w:rPr>
      </w:pPr>
    </w:p>
    <w:p w14:paraId="43607C2E" w14:textId="77777777" w:rsidR="00B20BEC" w:rsidRDefault="00B20BEC" w:rsidP="00504EEB">
      <w:pPr>
        <w:rPr>
          <w:rFonts w:cs="Arial"/>
          <w:sz w:val="20"/>
        </w:rPr>
      </w:pPr>
    </w:p>
    <w:p w14:paraId="6788D064" w14:textId="77777777" w:rsidR="00B20BEC" w:rsidRDefault="00B20BEC" w:rsidP="00504EEB">
      <w:pPr>
        <w:rPr>
          <w:rFonts w:cs="Arial"/>
          <w:sz w:val="20"/>
        </w:rPr>
      </w:pPr>
    </w:p>
    <w:p w14:paraId="1EAF1280" w14:textId="77777777" w:rsidR="001F6DDC" w:rsidRDefault="008D4ACA" w:rsidP="001F6DDC">
      <w:pPr>
        <w:ind w:left="720"/>
        <w:rPr>
          <w:rFonts w:cs="Arial"/>
          <w:sz w:val="20"/>
        </w:rPr>
      </w:pPr>
      <w:r w:rsidRPr="008D4ACA">
        <w:rPr>
          <w:rFonts w:cs="Arial"/>
          <w:sz w:val="20"/>
        </w:rPr>
        <w:t>In the first part, you will want to answer the following qu</w:t>
      </w:r>
      <w:r w:rsidR="001F6DDC">
        <w:rPr>
          <w:rFonts w:cs="Arial"/>
          <w:sz w:val="20"/>
        </w:rPr>
        <w:t xml:space="preserve">estions for each site visited: </w:t>
      </w:r>
    </w:p>
    <w:p w14:paraId="79D1C61F" w14:textId="77777777" w:rsidR="001F6DDC" w:rsidRDefault="001F6DDC" w:rsidP="001F6DDC">
      <w:pPr>
        <w:ind w:left="720"/>
        <w:rPr>
          <w:rFonts w:cs="Arial"/>
          <w:sz w:val="20"/>
        </w:rPr>
      </w:pPr>
    </w:p>
    <w:p w14:paraId="6E55B0EE" w14:textId="77777777" w:rsidR="00504EEB" w:rsidRDefault="008D4ACA" w:rsidP="00504EEB">
      <w:pPr>
        <w:pStyle w:val="ListParagraph"/>
        <w:numPr>
          <w:ilvl w:val="0"/>
          <w:numId w:val="35"/>
        </w:numPr>
        <w:rPr>
          <w:rFonts w:cs="Arial"/>
          <w:sz w:val="20"/>
        </w:rPr>
      </w:pPr>
      <w:r w:rsidRPr="001F6DDC">
        <w:rPr>
          <w:rFonts w:cs="Arial"/>
          <w:sz w:val="20"/>
        </w:rPr>
        <w:t>Describe the site (layout, nature of clients served, specific programs).</w:t>
      </w:r>
      <w:r w:rsidR="001F6DDC" w:rsidRPr="001F6DDC">
        <w:rPr>
          <w:rFonts w:cs="Arial"/>
          <w:sz w:val="20"/>
        </w:rPr>
        <w:tab/>
      </w:r>
    </w:p>
    <w:p w14:paraId="42899F89" w14:textId="77777777" w:rsidR="00504EEB" w:rsidRDefault="00504EEB" w:rsidP="00504EEB">
      <w:pPr>
        <w:pStyle w:val="ListParagraph"/>
        <w:ind w:left="1800"/>
        <w:rPr>
          <w:rFonts w:cs="Arial"/>
          <w:sz w:val="20"/>
        </w:rPr>
      </w:pPr>
    </w:p>
    <w:p w14:paraId="3E9B5BF4" w14:textId="06AF8AD0" w:rsidR="00504EEB" w:rsidRDefault="008D4ACA" w:rsidP="00504EEB">
      <w:pPr>
        <w:pStyle w:val="ListParagraph"/>
        <w:numPr>
          <w:ilvl w:val="0"/>
          <w:numId w:val="35"/>
        </w:numPr>
        <w:rPr>
          <w:rFonts w:cs="Arial"/>
          <w:sz w:val="20"/>
        </w:rPr>
      </w:pPr>
      <w:r w:rsidRPr="00504EEB">
        <w:rPr>
          <w:rFonts w:cs="Arial"/>
          <w:sz w:val="20"/>
        </w:rPr>
        <w:t>What are the roles, functions, and credentials of the career counselors at the site?</w:t>
      </w:r>
    </w:p>
    <w:p w14:paraId="34BA35B1" w14:textId="77777777" w:rsidR="00504EEB" w:rsidRPr="00504EEB" w:rsidRDefault="00504EEB" w:rsidP="00504EEB">
      <w:pPr>
        <w:rPr>
          <w:rFonts w:cs="Arial"/>
          <w:sz w:val="20"/>
        </w:rPr>
      </w:pPr>
    </w:p>
    <w:p w14:paraId="07DC0555" w14:textId="0FE441C6" w:rsidR="008D4ACA" w:rsidRDefault="008D4ACA" w:rsidP="00504EEB">
      <w:pPr>
        <w:pStyle w:val="ListParagraph"/>
        <w:numPr>
          <w:ilvl w:val="0"/>
          <w:numId w:val="35"/>
        </w:numPr>
        <w:rPr>
          <w:rFonts w:cs="Arial"/>
          <w:sz w:val="20"/>
        </w:rPr>
      </w:pPr>
      <w:r w:rsidRPr="00504EEB">
        <w:rPr>
          <w:rFonts w:cs="Arial"/>
          <w:sz w:val="20"/>
        </w:rPr>
        <w:t xml:space="preserve">What types of policies, laws, or regulations do they follow with respect to career </w:t>
      </w:r>
    </w:p>
    <w:p w14:paraId="00DDEB7C" w14:textId="77777777" w:rsidR="00504EEB" w:rsidRDefault="008D4ACA" w:rsidP="00504EEB">
      <w:pPr>
        <w:ind w:left="1080" w:firstLine="720"/>
        <w:rPr>
          <w:rFonts w:cs="Arial"/>
          <w:sz w:val="20"/>
        </w:rPr>
      </w:pPr>
      <w:r w:rsidRPr="008D4ACA">
        <w:rPr>
          <w:rFonts w:cs="Arial"/>
          <w:sz w:val="20"/>
        </w:rPr>
        <w:t>counseling at their site?</w:t>
      </w:r>
    </w:p>
    <w:p w14:paraId="420044B4" w14:textId="77777777" w:rsidR="00504EEB" w:rsidRDefault="00504EEB" w:rsidP="00504EEB">
      <w:pPr>
        <w:ind w:left="1080"/>
        <w:rPr>
          <w:rFonts w:cs="Arial"/>
          <w:sz w:val="20"/>
        </w:rPr>
      </w:pPr>
    </w:p>
    <w:p w14:paraId="28EEF8F3" w14:textId="6D02FD63" w:rsidR="001F6DDC" w:rsidRDefault="008D4ACA" w:rsidP="00504EEB">
      <w:pPr>
        <w:ind w:left="1080" w:firstLine="360"/>
        <w:rPr>
          <w:rFonts w:cs="Arial"/>
          <w:sz w:val="20"/>
        </w:rPr>
      </w:pPr>
      <w:r w:rsidRPr="008D4ACA">
        <w:rPr>
          <w:rFonts w:cs="Arial"/>
          <w:sz w:val="20"/>
        </w:rPr>
        <w:t xml:space="preserve">(d) </w:t>
      </w:r>
      <w:r w:rsidR="00504EEB">
        <w:rPr>
          <w:rFonts w:cs="Arial"/>
          <w:sz w:val="20"/>
        </w:rPr>
        <w:t xml:space="preserve"> </w:t>
      </w:r>
      <w:r w:rsidRPr="008D4ACA">
        <w:rPr>
          <w:rFonts w:cs="Arial"/>
          <w:sz w:val="20"/>
        </w:rPr>
        <w:t xml:space="preserve">In your opinion, how well does the site attempt to address the continuum of </w:t>
      </w:r>
      <w:r w:rsidR="00504EEB">
        <w:rPr>
          <w:rFonts w:cs="Arial"/>
          <w:sz w:val="20"/>
        </w:rPr>
        <w:tab/>
      </w:r>
      <w:r w:rsidR="00504EEB">
        <w:rPr>
          <w:rFonts w:cs="Arial"/>
          <w:sz w:val="20"/>
        </w:rPr>
        <w:tab/>
        <w:t xml:space="preserve">      </w:t>
      </w:r>
      <w:r w:rsidRPr="008D4ACA">
        <w:rPr>
          <w:rFonts w:cs="Arial"/>
          <w:sz w:val="20"/>
        </w:rPr>
        <w:t xml:space="preserve">formal and informal career counseling? How so? </w:t>
      </w:r>
    </w:p>
    <w:p w14:paraId="5FD4159A" w14:textId="77777777" w:rsidR="001F6DDC" w:rsidRDefault="001F6DDC" w:rsidP="008D4ACA">
      <w:pPr>
        <w:ind w:left="720"/>
        <w:rPr>
          <w:rFonts w:cs="Arial"/>
          <w:sz w:val="20"/>
        </w:rPr>
      </w:pPr>
    </w:p>
    <w:p w14:paraId="1420C13D" w14:textId="24692E21" w:rsidR="008D4ACA" w:rsidRPr="008D4ACA" w:rsidRDefault="008D4ACA" w:rsidP="00504EEB">
      <w:pPr>
        <w:ind w:left="720" w:firstLine="720"/>
        <w:rPr>
          <w:rFonts w:cs="Arial"/>
          <w:sz w:val="20"/>
        </w:rPr>
      </w:pPr>
      <w:r w:rsidRPr="008D4ACA">
        <w:rPr>
          <w:rFonts w:cs="Arial"/>
          <w:sz w:val="20"/>
        </w:rPr>
        <w:t xml:space="preserve">(e) What types of training do the career counselors at the site conduct with their </w:t>
      </w:r>
      <w:r w:rsidR="00504EEB">
        <w:rPr>
          <w:rFonts w:cs="Arial"/>
          <w:sz w:val="20"/>
        </w:rPr>
        <w:tab/>
      </w:r>
      <w:r w:rsidR="00504EEB">
        <w:rPr>
          <w:rFonts w:cs="Arial"/>
          <w:sz w:val="20"/>
        </w:rPr>
        <w:tab/>
        <w:t xml:space="preserve">      </w:t>
      </w:r>
      <w:r w:rsidRPr="008D4ACA">
        <w:rPr>
          <w:rFonts w:cs="Arial"/>
          <w:sz w:val="20"/>
        </w:rPr>
        <w:t xml:space="preserve">clients (e.g., training others about the use and application of career development </w:t>
      </w:r>
      <w:r w:rsidR="00504EEB">
        <w:rPr>
          <w:rFonts w:cs="Arial"/>
          <w:sz w:val="20"/>
        </w:rPr>
        <w:tab/>
        <w:t xml:space="preserve">      </w:t>
      </w:r>
      <w:r w:rsidRPr="008D4ACA">
        <w:rPr>
          <w:rFonts w:cs="Arial"/>
          <w:sz w:val="20"/>
        </w:rPr>
        <w:t xml:space="preserve">programs, computer-based systems, other career-information systems). </w:t>
      </w:r>
    </w:p>
    <w:p w14:paraId="4A822EA3" w14:textId="77777777" w:rsidR="001F6DDC" w:rsidRDefault="001F6DDC" w:rsidP="008D4ACA">
      <w:pPr>
        <w:ind w:left="720"/>
        <w:rPr>
          <w:rFonts w:cs="Arial"/>
          <w:sz w:val="20"/>
        </w:rPr>
      </w:pPr>
    </w:p>
    <w:p w14:paraId="47A1F53C" w14:textId="77777777" w:rsidR="008D4ACA" w:rsidRDefault="008D4ACA" w:rsidP="008D4ACA">
      <w:pPr>
        <w:ind w:left="720"/>
        <w:rPr>
          <w:rFonts w:cs="Arial"/>
          <w:sz w:val="20"/>
        </w:rPr>
      </w:pPr>
      <w:r w:rsidRPr="008D4ACA">
        <w:rPr>
          <w:rFonts w:cs="Arial"/>
          <w:sz w:val="20"/>
        </w:rPr>
        <w:t xml:space="preserve">In the second part, select one of the three sites you visited. Pick one program that they have implemented at their site and pretend that you have been asked to conduct a needs assessment and program evaluation of the program. Respond to the following items in the second part of your report: </w:t>
      </w:r>
    </w:p>
    <w:p w14:paraId="4E276239" w14:textId="77777777" w:rsidR="001F6DDC" w:rsidRPr="008D4ACA" w:rsidRDefault="001F6DDC" w:rsidP="008D4ACA">
      <w:pPr>
        <w:ind w:left="720"/>
        <w:rPr>
          <w:rFonts w:cs="Arial"/>
          <w:sz w:val="20"/>
        </w:rPr>
      </w:pPr>
    </w:p>
    <w:p w14:paraId="2B49E1DB" w14:textId="330646FA" w:rsidR="008D4ACA" w:rsidRPr="008D4ACA" w:rsidRDefault="008D4ACA" w:rsidP="00504EEB">
      <w:pPr>
        <w:ind w:left="1440"/>
        <w:rPr>
          <w:rFonts w:cs="Arial"/>
          <w:sz w:val="20"/>
        </w:rPr>
      </w:pPr>
      <w:r w:rsidRPr="008D4ACA">
        <w:rPr>
          <w:rFonts w:cs="Arial"/>
          <w:sz w:val="20"/>
        </w:rPr>
        <w:t xml:space="preserve">(a) Describe what you would do to conduct a needs assessment and program </w:t>
      </w:r>
      <w:r w:rsidR="00504EEB">
        <w:rPr>
          <w:rFonts w:cs="Arial"/>
          <w:sz w:val="20"/>
        </w:rPr>
        <w:t xml:space="preserve">    </w:t>
      </w:r>
      <w:r w:rsidRPr="008D4ACA">
        <w:rPr>
          <w:rFonts w:cs="Arial"/>
          <w:sz w:val="20"/>
        </w:rPr>
        <w:t xml:space="preserve">evaluation. Please be specific. </w:t>
      </w:r>
    </w:p>
    <w:p w14:paraId="1F2DC7A6" w14:textId="77777777" w:rsidR="00572D57" w:rsidRDefault="00572D57" w:rsidP="008D4ACA">
      <w:pPr>
        <w:ind w:left="720"/>
        <w:rPr>
          <w:rFonts w:cs="Arial"/>
          <w:sz w:val="20"/>
        </w:rPr>
      </w:pPr>
    </w:p>
    <w:p w14:paraId="4C6A46FB" w14:textId="33BD683E" w:rsidR="008D4ACA" w:rsidRPr="00504EEB" w:rsidRDefault="00504EEB" w:rsidP="00504EEB">
      <w:pPr>
        <w:pStyle w:val="ListParagraph"/>
        <w:ind w:firstLine="720"/>
        <w:rPr>
          <w:rFonts w:cs="Arial"/>
          <w:sz w:val="20"/>
        </w:rPr>
      </w:pPr>
      <w:r>
        <w:rPr>
          <w:rFonts w:cs="Arial"/>
          <w:sz w:val="20"/>
        </w:rPr>
        <w:t xml:space="preserve">(b) </w:t>
      </w:r>
      <w:r w:rsidR="008D4ACA" w:rsidRPr="00504EEB">
        <w:rPr>
          <w:rFonts w:cs="Arial"/>
          <w:sz w:val="20"/>
        </w:rPr>
        <w:t>Describe the results that you</w:t>
      </w:r>
      <w:r>
        <w:rPr>
          <w:rFonts w:cs="Arial"/>
          <w:sz w:val="20"/>
        </w:rPr>
        <w:t xml:space="preserve"> might find based on your needs</w:t>
      </w:r>
      <w:r>
        <w:rPr>
          <w:rFonts w:cs="Arial"/>
          <w:sz w:val="20"/>
        </w:rPr>
        <w:tab/>
      </w:r>
      <w:r w:rsidR="00B20BEC">
        <w:rPr>
          <w:rFonts w:cs="Arial"/>
          <w:sz w:val="20"/>
        </w:rPr>
        <w:t>assessment/evaluation</w:t>
      </w:r>
      <w:r>
        <w:rPr>
          <w:rFonts w:cs="Arial"/>
          <w:sz w:val="20"/>
        </w:rPr>
        <w:t xml:space="preserve"> </w:t>
      </w:r>
      <w:r w:rsidR="00B20BEC">
        <w:rPr>
          <w:rFonts w:cs="Arial"/>
          <w:sz w:val="20"/>
        </w:rPr>
        <w:t>(H</w:t>
      </w:r>
      <w:r w:rsidR="008D4ACA" w:rsidRPr="00504EEB">
        <w:rPr>
          <w:rFonts w:cs="Arial"/>
          <w:sz w:val="20"/>
        </w:rPr>
        <w:t xml:space="preserve">ypothesize what results you might find). </w:t>
      </w:r>
    </w:p>
    <w:p w14:paraId="54E9488E" w14:textId="77777777" w:rsidR="00504EEB" w:rsidRPr="00504EEB" w:rsidRDefault="00504EEB" w:rsidP="00504EEB">
      <w:pPr>
        <w:pStyle w:val="ListParagraph"/>
        <w:ind w:left="1080"/>
        <w:rPr>
          <w:rFonts w:cs="Arial"/>
          <w:sz w:val="20"/>
        </w:rPr>
      </w:pPr>
    </w:p>
    <w:p w14:paraId="2431DC68" w14:textId="04DEDABF" w:rsidR="008D4ACA" w:rsidRPr="008D4ACA" w:rsidRDefault="008D4ACA" w:rsidP="00504EEB">
      <w:pPr>
        <w:ind w:left="720" w:firstLine="720"/>
        <w:rPr>
          <w:rFonts w:cs="Arial"/>
          <w:sz w:val="20"/>
        </w:rPr>
      </w:pPr>
      <w:r w:rsidRPr="008D4ACA">
        <w:rPr>
          <w:rFonts w:cs="Arial"/>
          <w:sz w:val="20"/>
        </w:rPr>
        <w:t xml:space="preserve">(c) Based on your hypothesized results, how might they effect program modifications </w:t>
      </w:r>
      <w:r w:rsidR="00504EEB">
        <w:rPr>
          <w:rFonts w:cs="Arial"/>
          <w:sz w:val="20"/>
        </w:rPr>
        <w:tab/>
      </w:r>
      <w:r w:rsidRPr="008D4ACA">
        <w:rPr>
          <w:rFonts w:cs="Arial"/>
          <w:sz w:val="20"/>
        </w:rPr>
        <w:t xml:space="preserve">for the site? </w:t>
      </w:r>
    </w:p>
    <w:p w14:paraId="0EE366E8" w14:textId="77777777" w:rsidR="006E0146" w:rsidRPr="00D03243" w:rsidRDefault="006E0146">
      <w:pPr>
        <w:ind w:left="720"/>
        <w:rPr>
          <w:rFonts w:cs="Arial"/>
          <w:sz w:val="20"/>
        </w:rPr>
      </w:pPr>
    </w:p>
    <w:p w14:paraId="44EF7AE4" w14:textId="77777777" w:rsidR="006E0146" w:rsidRPr="00D03243" w:rsidRDefault="00EB2E6B">
      <w:pPr>
        <w:tabs>
          <w:tab w:val="left" w:pos="4140"/>
        </w:tabs>
        <w:ind w:left="720"/>
        <w:rPr>
          <w:rFonts w:cs="Arial"/>
          <w:sz w:val="20"/>
        </w:rPr>
      </w:pPr>
      <w:r w:rsidRPr="00D03243">
        <w:rPr>
          <w:rFonts w:cs="Arial"/>
          <w:sz w:val="20"/>
        </w:rPr>
        <w:t>Your Field Experience Report is due by 11:59pm on the date listed in the course schedule.  It will be worth 150 points.  Again, this assignment will be submitted using the link found on Blackboard.</w:t>
      </w:r>
    </w:p>
    <w:p w14:paraId="324A67E7" w14:textId="77777777" w:rsidR="006E0146" w:rsidRPr="00D03243" w:rsidRDefault="006E0146">
      <w:pPr>
        <w:tabs>
          <w:tab w:val="left" w:pos="4140"/>
        </w:tabs>
        <w:rPr>
          <w:rFonts w:cs="Arial"/>
          <w:sz w:val="20"/>
        </w:rPr>
      </w:pPr>
    </w:p>
    <w:p w14:paraId="6B80D20C" w14:textId="77777777" w:rsidR="006E0146" w:rsidRDefault="006E0146">
      <w:pPr>
        <w:tabs>
          <w:tab w:val="left" w:pos="4140"/>
        </w:tabs>
        <w:rPr>
          <w:rFonts w:cs="Arial"/>
          <w:sz w:val="20"/>
        </w:rPr>
      </w:pPr>
    </w:p>
    <w:p w14:paraId="19DD88C6" w14:textId="77777777" w:rsidR="00504EEB" w:rsidRPr="00D03243" w:rsidRDefault="00504EEB">
      <w:pPr>
        <w:tabs>
          <w:tab w:val="left" w:pos="4140"/>
        </w:tabs>
        <w:rPr>
          <w:rFonts w:cs="Arial"/>
          <w:sz w:val="20"/>
        </w:rPr>
      </w:pPr>
    </w:p>
    <w:p w14:paraId="4806FAFD" w14:textId="07E680F6" w:rsidR="006E0146" w:rsidRPr="00D03243" w:rsidRDefault="00EB2E6B">
      <w:pPr>
        <w:numPr>
          <w:ilvl w:val="0"/>
          <w:numId w:val="32"/>
        </w:numPr>
        <w:tabs>
          <w:tab w:val="clear" w:pos="360"/>
          <w:tab w:val="num" w:pos="720"/>
          <w:tab w:val="left" w:pos="4140"/>
        </w:tabs>
        <w:ind w:left="720" w:hanging="360"/>
        <w:rPr>
          <w:rFonts w:cs="Arial"/>
          <w:sz w:val="20"/>
          <w:u w:val="single"/>
        </w:rPr>
      </w:pPr>
      <w:r w:rsidRPr="00D03243">
        <w:rPr>
          <w:rFonts w:cs="Arial"/>
          <w:sz w:val="20"/>
          <w:u w:val="single"/>
        </w:rPr>
        <w:t>Project:</w:t>
      </w:r>
      <w:r w:rsidR="004C6A58">
        <w:rPr>
          <w:rFonts w:cs="Arial"/>
          <w:sz w:val="20"/>
        </w:rPr>
        <w:t xml:space="preserve"> (Note:</w:t>
      </w:r>
      <w:r w:rsidR="00DF57B3">
        <w:rPr>
          <w:rFonts w:cs="Arial"/>
          <w:sz w:val="20"/>
        </w:rPr>
        <w:t xml:space="preserve"> *This is a Foliotek Assignment for Career Majors)</w:t>
      </w:r>
    </w:p>
    <w:p w14:paraId="4ED793A7" w14:textId="77777777" w:rsidR="006E0146" w:rsidRPr="00D03243" w:rsidRDefault="006E0146">
      <w:pPr>
        <w:tabs>
          <w:tab w:val="left" w:pos="4140"/>
        </w:tabs>
        <w:ind w:left="360"/>
        <w:rPr>
          <w:rFonts w:cs="Arial"/>
          <w:sz w:val="20"/>
        </w:rPr>
      </w:pPr>
    </w:p>
    <w:p w14:paraId="3F483C0B" w14:textId="52DCBAA5" w:rsidR="006E0146" w:rsidRPr="00D03243" w:rsidRDefault="00EB2E6B">
      <w:pPr>
        <w:tabs>
          <w:tab w:val="left" w:pos="4140"/>
        </w:tabs>
        <w:ind w:left="720"/>
        <w:rPr>
          <w:rFonts w:cs="Arial"/>
          <w:sz w:val="20"/>
        </w:rPr>
      </w:pPr>
      <w:r w:rsidRPr="00D03243">
        <w:rPr>
          <w:rFonts w:cs="Arial"/>
          <w:sz w:val="20"/>
        </w:rPr>
        <w:t xml:space="preserve">There are </w:t>
      </w:r>
      <w:r w:rsidRPr="00D03243">
        <w:rPr>
          <w:rFonts w:cs="Arial"/>
          <w:sz w:val="20"/>
          <w:u w:val="single"/>
        </w:rPr>
        <w:t>three</w:t>
      </w:r>
      <w:r w:rsidRPr="00D03243">
        <w:rPr>
          <w:rFonts w:cs="Arial"/>
          <w:sz w:val="20"/>
        </w:rPr>
        <w:t xml:space="preserve"> groups of documents that you will need to submit for </w:t>
      </w:r>
      <w:r w:rsidR="004C6A58">
        <w:rPr>
          <w:rFonts w:cs="Arial"/>
          <w:sz w:val="20"/>
        </w:rPr>
        <w:t>the completion of the project (Resume Review, Job Search Tips Handout, Job Interview Tips H</w:t>
      </w:r>
      <w:r w:rsidRPr="00D03243">
        <w:rPr>
          <w:rFonts w:cs="Arial"/>
          <w:sz w:val="20"/>
        </w:rPr>
        <w:t>andout).   All of these documents will be sub</w:t>
      </w:r>
      <w:r w:rsidR="00A539FE">
        <w:rPr>
          <w:rFonts w:cs="Arial"/>
          <w:sz w:val="20"/>
        </w:rPr>
        <w:t xml:space="preserve">mitted using the links for the </w:t>
      </w:r>
      <w:r w:rsidR="00B81260">
        <w:rPr>
          <w:rFonts w:cs="Arial"/>
          <w:sz w:val="20"/>
        </w:rPr>
        <w:t>a</w:t>
      </w:r>
      <w:r w:rsidRPr="00D03243">
        <w:rPr>
          <w:rFonts w:cs="Arial"/>
          <w:sz w:val="20"/>
        </w:rPr>
        <w:t>ssignments found on the Blackboard course site.</w:t>
      </w:r>
    </w:p>
    <w:p w14:paraId="51344BAF" w14:textId="77777777" w:rsidR="006E0146" w:rsidRPr="00D03243" w:rsidRDefault="006E0146">
      <w:pPr>
        <w:tabs>
          <w:tab w:val="left" w:pos="4140"/>
        </w:tabs>
        <w:ind w:left="720"/>
        <w:rPr>
          <w:rFonts w:cs="Arial"/>
          <w:sz w:val="20"/>
        </w:rPr>
      </w:pPr>
    </w:p>
    <w:p w14:paraId="5E4862AC" w14:textId="57FB078A" w:rsidR="006E0146" w:rsidRPr="00D03243" w:rsidRDefault="004C6A58">
      <w:pPr>
        <w:numPr>
          <w:ilvl w:val="1"/>
          <w:numId w:val="33"/>
        </w:numPr>
        <w:tabs>
          <w:tab w:val="clear" w:pos="360"/>
          <w:tab w:val="num" w:pos="1440"/>
          <w:tab w:val="left" w:pos="4140"/>
        </w:tabs>
        <w:ind w:left="1440" w:hanging="360"/>
        <w:rPr>
          <w:rFonts w:cs="Arial"/>
          <w:sz w:val="20"/>
          <w:u w:val="single"/>
        </w:rPr>
      </w:pPr>
      <w:r>
        <w:rPr>
          <w:rFonts w:cs="Arial"/>
          <w:sz w:val="20"/>
          <w:u w:val="single"/>
        </w:rPr>
        <w:t>Resume R</w:t>
      </w:r>
      <w:r w:rsidR="00EB2E6B" w:rsidRPr="00D03243">
        <w:rPr>
          <w:rFonts w:cs="Arial"/>
          <w:sz w:val="20"/>
          <w:u w:val="single"/>
        </w:rPr>
        <w:t>eview</w:t>
      </w:r>
    </w:p>
    <w:p w14:paraId="19FE421E" w14:textId="77777777" w:rsidR="006E0146" w:rsidRPr="00D03243" w:rsidRDefault="006E0146">
      <w:pPr>
        <w:tabs>
          <w:tab w:val="left" w:pos="4140"/>
        </w:tabs>
        <w:ind w:left="720"/>
        <w:rPr>
          <w:rFonts w:cs="Arial"/>
          <w:sz w:val="20"/>
          <w:u w:val="single"/>
        </w:rPr>
      </w:pPr>
    </w:p>
    <w:p w14:paraId="4A3B4660" w14:textId="416CE7D4" w:rsidR="006E0146" w:rsidRPr="00D03243" w:rsidRDefault="00EB2E6B">
      <w:pPr>
        <w:tabs>
          <w:tab w:val="left" w:pos="4140"/>
        </w:tabs>
        <w:ind w:left="1080"/>
        <w:rPr>
          <w:rFonts w:cs="Arial"/>
          <w:sz w:val="20"/>
        </w:rPr>
      </w:pPr>
      <w:r w:rsidRPr="00D03243">
        <w:rPr>
          <w:rFonts w:cs="Arial"/>
          <w:sz w:val="20"/>
        </w:rPr>
        <w:t xml:space="preserve">Please do not rely on </w:t>
      </w:r>
      <w:r w:rsidRPr="00D03243">
        <w:rPr>
          <w:rFonts w:cs="Arial"/>
          <w:sz w:val="20"/>
          <w:u w:val="single"/>
        </w:rPr>
        <w:t>what you think you know</w:t>
      </w:r>
      <w:r w:rsidRPr="00D03243">
        <w:rPr>
          <w:rFonts w:cs="Arial"/>
          <w:sz w:val="20"/>
        </w:rPr>
        <w:t xml:space="preserve"> about resumes to complete this part of the project, if you did not take CON 5320 at NCCU.  This assignment is intended to build upon the work that you did for the resume review assignment in CON 5320.  </w:t>
      </w:r>
      <w:r w:rsidR="00DF57B3">
        <w:rPr>
          <w:rFonts w:cs="Arial"/>
          <w:sz w:val="20"/>
        </w:rPr>
        <w:t>You will need to review the</w:t>
      </w:r>
      <w:r w:rsidR="00E4522D">
        <w:rPr>
          <w:rFonts w:cs="Arial"/>
          <w:sz w:val="20"/>
        </w:rPr>
        <w:t xml:space="preserve"> recording </w:t>
      </w:r>
      <w:r w:rsidR="00DF57B3">
        <w:rPr>
          <w:rFonts w:cs="Arial"/>
          <w:sz w:val="20"/>
        </w:rPr>
        <w:t xml:space="preserve">by Dr. Royal posted on Blackboard </w:t>
      </w:r>
      <w:r w:rsidR="00E4522D">
        <w:rPr>
          <w:rFonts w:cs="Arial"/>
          <w:sz w:val="20"/>
        </w:rPr>
        <w:t>on resume writing, if you have not viewed it before (available on the course website).</w:t>
      </w:r>
      <w:r w:rsidR="004745E0">
        <w:rPr>
          <w:rFonts w:cs="Arial"/>
          <w:sz w:val="20"/>
        </w:rPr>
        <w:t xml:space="preserve">  If it has been longer than a semester or two since you viewed it previously, I would encourage you to view it again.</w:t>
      </w:r>
    </w:p>
    <w:p w14:paraId="5F07A3AB" w14:textId="77777777" w:rsidR="006E0146" w:rsidRDefault="006E0146">
      <w:pPr>
        <w:tabs>
          <w:tab w:val="left" w:pos="4140"/>
        </w:tabs>
        <w:ind w:left="1080"/>
        <w:rPr>
          <w:rFonts w:cs="Arial"/>
          <w:sz w:val="20"/>
        </w:rPr>
      </w:pPr>
    </w:p>
    <w:p w14:paraId="0454EC11" w14:textId="77777777" w:rsidR="00B20BEC" w:rsidRDefault="00B20BEC">
      <w:pPr>
        <w:tabs>
          <w:tab w:val="left" w:pos="4140"/>
        </w:tabs>
        <w:ind w:left="1080"/>
        <w:rPr>
          <w:rFonts w:cs="Arial"/>
          <w:sz w:val="20"/>
        </w:rPr>
      </w:pPr>
    </w:p>
    <w:p w14:paraId="48F0FDF9" w14:textId="77777777" w:rsidR="00B20BEC" w:rsidRDefault="00B20BEC">
      <w:pPr>
        <w:tabs>
          <w:tab w:val="left" w:pos="4140"/>
        </w:tabs>
        <w:ind w:left="1080"/>
        <w:rPr>
          <w:rFonts w:cs="Arial"/>
          <w:sz w:val="20"/>
        </w:rPr>
      </w:pPr>
    </w:p>
    <w:p w14:paraId="604C2354" w14:textId="77777777" w:rsidR="00B20BEC" w:rsidRDefault="00B20BEC">
      <w:pPr>
        <w:tabs>
          <w:tab w:val="left" w:pos="4140"/>
        </w:tabs>
        <w:ind w:left="1080"/>
        <w:rPr>
          <w:rFonts w:cs="Arial"/>
          <w:sz w:val="20"/>
        </w:rPr>
      </w:pPr>
    </w:p>
    <w:p w14:paraId="63F4409B" w14:textId="77777777" w:rsidR="00B20BEC" w:rsidRPr="00D03243" w:rsidRDefault="00B20BEC">
      <w:pPr>
        <w:tabs>
          <w:tab w:val="left" w:pos="4140"/>
        </w:tabs>
        <w:ind w:left="1080"/>
        <w:rPr>
          <w:rFonts w:cs="Arial"/>
          <w:sz w:val="20"/>
        </w:rPr>
      </w:pPr>
    </w:p>
    <w:p w14:paraId="431ECC4F" w14:textId="14DE0767" w:rsidR="006E0146" w:rsidRDefault="00EB2E6B" w:rsidP="004C6A58">
      <w:pPr>
        <w:tabs>
          <w:tab w:val="left" w:pos="4140"/>
        </w:tabs>
        <w:ind w:left="1080"/>
        <w:rPr>
          <w:rFonts w:cs="Arial"/>
          <w:sz w:val="20"/>
        </w:rPr>
      </w:pPr>
      <w:r w:rsidRPr="00D03243">
        <w:rPr>
          <w:rFonts w:cs="Arial"/>
          <w:sz w:val="20"/>
        </w:rPr>
        <w:t xml:space="preserve">The resumes that you submit should be pristine in their appearance (i.e., absolutely no errors).  Solicit the help of </w:t>
      </w:r>
      <w:r w:rsidR="0070177A">
        <w:rPr>
          <w:rFonts w:cs="Arial"/>
          <w:sz w:val="20"/>
          <w:u w:val="single"/>
        </w:rPr>
        <w:t>five</w:t>
      </w:r>
      <w:r w:rsidRPr="00D03243">
        <w:rPr>
          <w:rFonts w:cs="Arial"/>
          <w:sz w:val="20"/>
        </w:rPr>
        <w:t xml:space="preserve"> </w:t>
      </w:r>
      <w:r w:rsidR="004C6A58">
        <w:rPr>
          <w:rFonts w:cs="Arial"/>
          <w:sz w:val="20"/>
        </w:rPr>
        <w:t xml:space="preserve">(5) </w:t>
      </w:r>
      <w:r w:rsidRPr="00D03243">
        <w:rPr>
          <w:rFonts w:cs="Arial"/>
          <w:sz w:val="20"/>
        </w:rPr>
        <w:t xml:space="preserve">acquaintances.  </w:t>
      </w:r>
    </w:p>
    <w:p w14:paraId="747A84EF" w14:textId="77777777" w:rsidR="00504EEB" w:rsidRPr="00D03243" w:rsidRDefault="00504EEB">
      <w:pPr>
        <w:tabs>
          <w:tab w:val="left" w:pos="4140"/>
        </w:tabs>
        <w:ind w:left="1080"/>
        <w:rPr>
          <w:rFonts w:cs="Arial"/>
          <w:sz w:val="20"/>
        </w:rPr>
      </w:pPr>
    </w:p>
    <w:p w14:paraId="2C5F5426" w14:textId="24CEC054" w:rsidR="00B20BEC" w:rsidRDefault="00EB2E6B">
      <w:pPr>
        <w:numPr>
          <w:ilvl w:val="2"/>
          <w:numId w:val="33"/>
        </w:numPr>
        <w:tabs>
          <w:tab w:val="clear" w:pos="360"/>
          <w:tab w:val="num" w:pos="1980"/>
          <w:tab w:val="left" w:pos="4140"/>
        </w:tabs>
        <w:ind w:left="1980" w:hanging="360"/>
        <w:rPr>
          <w:rFonts w:cs="Arial"/>
          <w:sz w:val="20"/>
        </w:rPr>
      </w:pPr>
      <w:r w:rsidRPr="00D03243">
        <w:rPr>
          <w:rFonts w:cs="Arial"/>
          <w:sz w:val="20"/>
        </w:rPr>
        <w:t>Ob</w:t>
      </w:r>
      <w:r w:rsidR="0070177A">
        <w:rPr>
          <w:rFonts w:cs="Arial"/>
          <w:sz w:val="20"/>
        </w:rPr>
        <w:t>tain digital copies of these five</w:t>
      </w:r>
      <w:r w:rsidRPr="00D03243">
        <w:rPr>
          <w:rFonts w:cs="Arial"/>
          <w:sz w:val="20"/>
        </w:rPr>
        <w:t xml:space="preserve"> </w:t>
      </w:r>
      <w:r w:rsidR="004C6A58">
        <w:rPr>
          <w:rFonts w:cs="Arial"/>
          <w:sz w:val="20"/>
        </w:rPr>
        <w:t xml:space="preserve">(5) </w:t>
      </w:r>
      <w:r w:rsidRPr="00D03243">
        <w:rPr>
          <w:rFonts w:cs="Arial"/>
          <w:sz w:val="20"/>
        </w:rPr>
        <w:t>individuals’ resumes.</w:t>
      </w:r>
    </w:p>
    <w:p w14:paraId="0F90CFD7" w14:textId="602C077A" w:rsidR="006E0146" w:rsidRPr="00D03243" w:rsidRDefault="00EB2E6B" w:rsidP="00B20BEC">
      <w:pPr>
        <w:tabs>
          <w:tab w:val="left" w:pos="4140"/>
        </w:tabs>
        <w:ind w:left="1980"/>
        <w:rPr>
          <w:rFonts w:cs="Arial"/>
          <w:sz w:val="20"/>
        </w:rPr>
      </w:pPr>
      <w:r w:rsidRPr="00D03243">
        <w:rPr>
          <w:rFonts w:cs="Arial"/>
          <w:sz w:val="20"/>
        </w:rPr>
        <w:t xml:space="preserve">  </w:t>
      </w:r>
    </w:p>
    <w:p w14:paraId="4182161D" w14:textId="77777777" w:rsidR="006E0146" w:rsidRDefault="00EB2E6B">
      <w:pPr>
        <w:numPr>
          <w:ilvl w:val="2"/>
          <w:numId w:val="33"/>
        </w:numPr>
        <w:tabs>
          <w:tab w:val="clear" w:pos="360"/>
          <w:tab w:val="num" w:pos="1980"/>
          <w:tab w:val="left" w:pos="4140"/>
        </w:tabs>
        <w:ind w:left="1980" w:hanging="360"/>
        <w:rPr>
          <w:rFonts w:cs="Arial"/>
          <w:sz w:val="20"/>
        </w:rPr>
      </w:pPr>
      <w:r w:rsidRPr="00D03243">
        <w:rPr>
          <w:rFonts w:cs="Arial"/>
          <w:sz w:val="20"/>
        </w:rPr>
        <w:t>Review, edit, and revise their resumes (digitally, using word processing software).</w:t>
      </w:r>
    </w:p>
    <w:p w14:paraId="1427ACB6" w14:textId="77777777" w:rsidR="00B20BEC" w:rsidRPr="00D03243" w:rsidRDefault="00B20BEC" w:rsidP="00B20BEC">
      <w:pPr>
        <w:tabs>
          <w:tab w:val="left" w:pos="4140"/>
        </w:tabs>
        <w:rPr>
          <w:rFonts w:cs="Arial"/>
          <w:sz w:val="20"/>
        </w:rPr>
      </w:pPr>
    </w:p>
    <w:p w14:paraId="36973A6A" w14:textId="655A91F3" w:rsidR="006E0146" w:rsidRPr="00D03243" w:rsidRDefault="00EB2E6B">
      <w:pPr>
        <w:numPr>
          <w:ilvl w:val="2"/>
          <w:numId w:val="33"/>
        </w:numPr>
        <w:tabs>
          <w:tab w:val="clear" w:pos="360"/>
          <w:tab w:val="num" w:pos="1980"/>
          <w:tab w:val="left" w:pos="4140"/>
        </w:tabs>
        <w:ind w:left="1980" w:hanging="360"/>
        <w:rPr>
          <w:rFonts w:cs="Arial"/>
          <w:sz w:val="20"/>
        </w:rPr>
      </w:pPr>
      <w:r w:rsidRPr="00D03243">
        <w:rPr>
          <w:rFonts w:cs="Arial"/>
          <w:sz w:val="20"/>
        </w:rPr>
        <w:t>Submit digital copies of the original versions of their resumes – as well as copies of your newly edited versions of their resumes (submitted via digital drop box).  The original version should contain the word “original” at the end of the file name.  The edited versions should contain the word “edited” at the end of the file name.  For example, if you were reviewi</w:t>
      </w:r>
      <w:r w:rsidR="00B20BEC">
        <w:rPr>
          <w:rFonts w:cs="Arial"/>
          <w:sz w:val="20"/>
        </w:rPr>
        <w:t>ng my resume (as one of your five</w:t>
      </w:r>
      <w:r w:rsidRPr="00D03243">
        <w:rPr>
          <w:rFonts w:cs="Arial"/>
          <w:sz w:val="20"/>
        </w:rPr>
        <w:t>), you would submit two files with my name o</w:t>
      </w:r>
      <w:r w:rsidR="00262E57">
        <w:rPr>
          <w:rFonts w:cs="Arial"/>
          <w:sz w:val="20"/>
        </w:rPr>
        <w:t>n it.  One would be titled “Suzan_Wasik_O</w:t>
      </w:r>
      <w:r w:rsidRPr="00D03243">
        <w:rPr>
          <w:rFonts w:cs="Arial"/>
          <w:sz w:val="20"/>
        </w:rPr>
        <w:t>riginal”...</w:t>
      </w:r>
      <w:r w:rsidR="00262E57">
        <w:rPr>
          <w:rFonts w:cs="Arial"/>
          <w:sz w:val="20"/>
        </w:rPr>
        <w:t>.the other would be titled “Suzan_Wasik_E</w:t>
      </w:r>
      <w:r w:rsidRPr="00D03243">
        <w:rPr>
          <w:rFonts w:cs="Arial"/>
          <w:sz w:val="20"/>
        </w:rPr>
        <w:t>dited</w:t>
      </w:r>
      <w:r w:rsidR="00262E57">
        <w:rPr>
          <w:rFonts w:cs="Arial"/>
          <w:sz w:val="20"/>
        </w:rPr>
        <w:t>.”</w:t>
      </w:r>
      <w:r w:rsidRPr="00D03243">
        <w:rPr>
          <w:rFonts w:cs="Arial"/>
          <w:sz w:val="20"/>
        </w:rPr>
        <w:t xml:space="preserve">  </w:t>
      </w:r>
      <w:r w:rsidR="00262E57">
        <w:rPr>
          <w:rFonts w:cs="Arial"/>
          <w:sz w:val="20"/>
        </w:rPr>
        <w:t xml:space="preserve">   </w:t>
      </w:r>
      <w:r w:rsidR="004807F3">
        <w:rPr>
          <w:rFonts w:cs="Arial"/>
          <w:sz w:val="20"/>
        </w:rPr>
        <w:t>I</w:t>
      </w:r>
      <w:r w:rsidR="0052667D">
        <w:rPr>
          <w:rFonts w:cs="Arial"/>
          <w:sz w:val="20"/>
        </w:rPr>
        <w:t>t is encouraged</w:t>
      </w:r>
      <w:r w:rsidR="004807F3">
        <w:rPr>
          <w:rFonts w:cs="Arial"/>
          <w:sz w:val="20"/>
        </w:rPr>
        <w:t xml:space="preserve"> that you submit y</w:t>
      </w:r>
      <w:r w:rsidR="0052667D">
        <w:rPr>
          <w:rFonts w:cs="Arial"/>
          <w:sz w:val="20"/>
        </w:rPr>
        <w:t>our work within a zipped</w:t>
      </w:r>
      <w:r w:rsidR="00434560">
        <w:rPr>
          <w:rFonts w:cs="Arial"/>
          <w:sz w:val="20"/>
        </w:rPr>
        <w:t xml:space="preserve"> (or</w:t>
      </w:r>
      <w:r w:rsidR="0052667D">
        <w:rPr>
          <w:rFonts w:cs="Arial"/>
          <w:sz w:val="20"/>
        </w:rPr>
        <w:t xml:space="preserve"> compressed) folder, so that you only have to attach one document.</w:t>
      </w:r>
    </w:p>
    <w:p w14:paraId="62A8D337" w14:textId="77777777" w:rsidR="006E0146" w:rsidRPr="00D03243" w:rsidRDefault="006E0146">
      <w:pPr>
        <w:tabs>
          <w:tab w:val="left" w:pos="4140"/>
        </w:tabs>
        <w:ind w:left="1080"/>
        <w:rPr>
          <w:rFonts w:cs="Arial"/>
          <w:sz w:val="20"/>
        </w:rPr>
      </w:pPr>
    </w:p>
    <w:p w14:paraId="01BBD59A" w14:textId="11B9CE87" w:rsidR="006E0146" w:rsidRPr="00D03243" w:rsidRDefault="00EB2E6B">
      <w:pPr>
        <w:tabs>
          <w:tab w:val="left" w:pos="4140"/>
        </w:tabs>
        <w:ind w:left="1080"/>
        <w:rPr>
          <w:rFonts w:cs="Arial"/>
          <w:sz w:val="20"/>
        </w:rPr>
      </w:pPr>
      <w:r w:rsidRPr="00D03243">
        <w:rPr>
          <w:rFonts w:cs="Arial"/>
          <w:sz w:val="20"/>
        </w:rPr>
        <w:t xml:space="preserve"> Thi</w:t>
      </w:r>
      <w:r w:rsidR="00B20BEC">
        <w:rPr>
          <w:rFonts w:cs="Arial"/>
          <w:sz w:val="20"/>
        </w:rPr>
        <w:t>s part of the project is worth 5</w:t>
      </w:r>
      <w:r w:rsidRPr="00D03243">
        <w:rPr>
          <w:rFonts w:cs="Arial"/>
          <w:sz w:val="20"/>
        </w:rPr>
        <w:t>0 points.</w:t>
      </w:r>
    </w:p>
    <w:p w14:paraId="3A6A2885" w14:textId="77777777" w:rsidR="006E0146" w:rsidRDefault="006E0146" w:rsidP="00D25964">
      <w:pPr>
        <w:tabs>
          <w:tab w:val="left" w:pos="4140"/>
        </w:tabs>
        <w:rPr>
          <w:rFonts w:cs="Arial"/>
          <w:sz w:val="20"/>
        </w:rPr>
      </w:pPr>
    </w:p>
    <w:p w14:paraId="4194EE2A" w14:textId="150BE8B9" w:rsidR="008E1EC1" w:rsidRDefault="008E1EC1" w:rsidP="00D25964">
      <w:pPr>
        <w:tabs>
          <w:tab w:val="left" w:pos="4140"/>
        </w:tabs>
        <w:rPr>
          <w:rFonts w:cs="Arial"/>
          <w:sz w:val="20"/>
        </w:rPr>
      </w:pPr>
    </w:p>
    <w:p w14:paraId="36CA96E7" w14:textId="77777777" w:rsidR="008E1EC1" w:rsidRPr="00D03243" w:rsidRDefault="008E1EC1" w:rsidP="00D25964">
      <w:pPr>
        <w:tabs>
          <w:tab w:val="left" w:pos="4140"/>
        </w:tabs>
        <w:rPr>
          <w:rFonts w:cs="Arial"/>
          <w:sz w:val="20"/>
        </w:rPr>
      </w:pPr>
    </w:p>
    <w:p w14:paraId="15A15A59" w14:textId="77777777" w:rsidR="006E0146" w:rsidRPr="00D03243" w:rsidRDefault="00EB2E6B">
      <w:pPr>
        <w:numPr>
          <w:ilvl w:val="1"/>
          <w:numId w:val="33"/>
        </w:numPr>
        <w:tabs>
          <w:tab w:val="clear" w:pos="360"/>
          <w:tab w:val="num" w:pos="1440"/>
          <w:tab w:val="left" w:pos="4140"/>
        </w:tabs>
        <w:ind w:left="1440" w:hanging="360"/>
        <w:rPr>
          <w:rFonts w:cs="Arial"/>
          <w:sz w:val="20"/>
          <w:u w:val="single"/>
        </w:rPr>
      </w:pPr>
      <w:r w:rsidRPr="00D03243">
        <w:rPr>
          <w:rFonts w:cs="Arial"/>
          <w:sz w:val="20"/>
          <w:u w:val="single"/>
        </w:rPr>
        <w:t>Job Search Tips Handout</w:t>
      </w:r>
    </w:p>
    <w:p w14:paraId="6A13CE9D" w14:textId="77777777" w:rsidR="006E0146" w:rsidRPr="00D03243" w:rsidRDefault="006E0146">
      <w:pPr>
        <w:tabs>
          <w:tab w:val="left" w:pos="4140"/>
        </w:tabs>
        <w:ind w:left="720"/>
        <w:rPr>
          <w:rFonts w:cs="Arial"/>
          <w:sz w:val="20"/>
          <w:u w:val="single"/>
        </w:rPr>
      </w:pPr>
    </w:p>
    <w:p w14:paraId="7C926EE9" w14:textId="41259AF4" w:rsidR="0006366D" w:rsidRDefault="00EB2E6B">
      <w:pPr>
        <w:tabs>
          <w:tab w:val="left" w:pos="4140"/>
        </w:tabs>
        <w:ind w:left="1080"/>
        <w:rPr>
          <w:rFonts w:cs="Arial"/>
          <w:sz w:val="20"/>
        </w:rPr>
      </w:pPr>
      <w:r w:rsidRPr="00D03243">
        <w:rPr>
          <w:rFonts w:cs="Arial"/>
          <w:sz w:val="20"/>
        </w:rPr>
        <w:t>You will need to create and submit a handout (or brochure) that you would provide to a future client regarding “how to conduct a</w:t>
      </w:r>
      <w:r w:rsidR="00D25964">
        <w:rPr>
          <w:rFonts w:cs="Arial"/>
          <w:sz w:val="20"/>
        </w:rPr>
        <w:t xml:space="preserve"> job search</w:t>
      </w:r>
      <w:r w:rsidR="004C6A58">
        <w:rPr>
          <w:rFonts w:cs="Arial"/>
          <w:sz w:val="20"/>
        </w:rPr>
        <w:t>.”</w:t>
      </w:r>
      <w:r w:rsidR="00D25964">
        <w:rPr>
          <w:rFonts w:cs="Arial"/>
          <w:sz w:val="20"/>
        </w:rPr>
        <w:t xml:space="preserve">  </w:t>
      </w:r>
      <w:r w:rsidR="00730402">
        <w:rPr>
          <w:rFonts w:cs="Arial"/>
          <w:sz w:val="20"/>
        </w:rPr>
        <w:t>I</w:t>
      </w:r>
      <w:r w:rsidRPr="00D03243">
        <w:rPr>
          <w:rFonts w:cs="Arial"/>
          <w:sz w:val="20"/>
        </w:rPr>
        <w:t xml:space="preserve">t is expected that you conduct some research to determine the current “best practices” for a job search.  Essentially, your handout will contain helpful tips and strategies for a job seeker.  Please do </w:t>
      </w:r>
      <w:r w:rsidRPr="00D03243">
        <w:rPr>
          <w:rFonts w:cs="Arial"/>
          <w:sz w:val="20"/>
          <w:u w:val="single"/>
        </w:rPr>
        <w:t>not</w:t>
      </w:r>
      <w:r w:rsidRPr="00D03243">
        <w:rPr>
          <w:rFonts w:cs="Arial"/>
          <w:sz w:val="20"/>
        </w:rPr>
        <w:t xml:space="preserve"> tailor your handout/brochure to one specific field; rather, make it applicable for any or all fields.  The handout that you submit should be pristine in its appearance (i.e., absolutely no errors).  Submit your job search handout </w:t>
      </w:r>
      <w:r w:rsidR="00730402">
        <w:rPr>
          <w:rFonts w:cs="Arial"/>
          <w:sz w:val="20"/>
        </w:rPr>
        <w:t xml:space="preserve">in an image </w:t>
      </w:r>
      <w:r w:rsidR="009223C1">
        <w:rPr>
          <w:rFonts w:cs="Arial"/>
          <w:sz w:val="20"/>
        </w:rPr>
        <w:t xml:space="preserve">(e.g., .jpg, .png) </w:t>
      </w:r>
      <w:r w:rsidR="00730402">
        <w:rPr>
          <w:rFonts w:cs="Arial"/>
          <w:sz w:val="20"/>
        </w:rPr>
        <w:t xml:space="preserve">or </w:t>
      </w:r>
      <w:r w:rsidR="009223C1">
        <w:rPr>
          <w:rFonts w:cs="Arial"/>
          <w:sz w:val="20"/>
        </w:rPr>
        <w:t>.</w:t>
      </w:r>
      <w:r w:rsidR="00730402">
        <w:rPr>
          <w:rFonts w:cs="Arial"/>
          <w:sz w:val="20"/>
        </w:rPr>
        <w:t xml:space="preserve">pdf format </w:t>
      </w:r>
      <w:r w:rsidRPr="00D03243">
        <w:rPr>
          <w:rFonts w:cs="Arial"/>
          <w:sz w:val="20"/>
        </w:rPr>
        <w:t xml:space="preserve">by 11:59pm on the date listed in the course schedule.  </w:t>
      </w:r>
    </w:p>
    <w:p w14:paraId="14EA456A" w14:textId="18B5DA8E" w:rsidR="006E0146" w:rsidRPr="00D03243" w:rsidRDefault="00EB2E6B">
      <w:pPr>
        <w:tabs>
          <w:tab w:val="left" w:pos="4140"/>
        </w:tabs>
        <w:ind w:left="1080"/>
        <w:rPr>
          <w:rFonts w:cs="Arial"/>
          <w:sz w:val="20"/>
        </w:rPr>
      </w:pPr>
      <w:r w:rsidRPr="00D03243">
        <w:rPr>
          <w:rFonts w:cs="Arial"/>
          <w:sz w:val="20"/>
        </w:rPr>
        <w:t>This</w:t>
      </w:r>
      <w:r w:rsidR="00B20BEC">
        <w:rPr>
          <w:rFonts w:cs="Arial"/>
          <w:sz w:val="20"/>
        </w:rPr>
        <w:t xml:space="preserve"> part of the project is worth 25</w:t>
      </w:r>
      <w:r w:rsidRPr="00D03243">
        <w:rPr>
          <w:rFonts w:cs="Arial"/>
          <w:sz w:val="20"/>
        </w:rPr>
        <w:t xml:space="preserve"> points.</w:t>
      </w:r>
    </w:p>
    <w:p w14:paraId="7A75A7F4" w14:textId="77777777" w:rsidR="006E0146" w:rsidRPr="00D03243" w:rsidRDefault="006E0146">
      <w:pPr>
        <w:tabs>
          <w:tab w:val="left" w:pos="4140"/>
        </w:tabs>
        <w:ind w:left="1080"/>
        <w:rPr>
          <w:rFonts w:cs="Arial"/>
          <w:sz w:val="20"/>
        </w:rPr>
      </w:pPr>
    </w:p>
    <w:p w14:paraId="0EB9418A" w14:textId="77777777" w:rsidR="006E0146" w:rsidRPr="00D03243" w:rsidRDefault="006E0146">
      <w:pPr>
        <w:tabs>
          <w:tab w:val="left" w:pos="4140"/>
        </w:tabs>
        <w:ind w:left="1080"/>
        <w:rPr>
          <w:rFonts w:cs="Arial"/>
          <w:sz w:val="20"/>
        </w:rPr>
      </w:pPr>
    </w:p>
    <w:p w14:paraId="74141562" w14:textId="77777777" w:rsidR="006E0146" w:rsidRPr="00D03243" w:rsidRDefault="00EB2E6B">
      <w:pPr>
        <w:numPr>
          <w:ilvl w:val="1"/>
          <w:numId w:val="33"/>
        </w:numPr>
        <w:tabs>
          <w:tab w:val="clear" w:pos="360"/>
          <w:tab w:val="num" w:pos="1440"/>
          <w:tab w:val="left" w:pos="4140"/>
        </w:tabs>
        <w:ind w:left="1440" w:hanging="360"/>
        <w:rPr>
          <w:rFonts w:cs="Arial"/>
          <w:sz w:val="20"/>
          <w:u w:val="single"/>
        </w:rPr>
      </w:pPr>
      <w:r w:rsidRPr="00D03243">
        <w:rPr>
          <w:rFonts w:cs="Arial"/>
          <w:sz w:val="20"/>
          <w:u w:val="single"/>
        </w:rPr>
        <w:t>Job Interview Tips Handout</w:t>
      </w:r>
    </w:p>
    <w:p w14:paraId="41855107" w14:textId="77777777" w:rsidR="006E0146" w:rsidRPr="00D03243" w:rsidRDefault="006E0146">
      <w:pPr>
        <w:tabs>
          <w:tab w:val="left" w:pos="4140"/>
        </w:tabs>
        <w:ind w:left="720"/>
        <w:rPr>
          <w:rFonts w:cs="Arial"/>
          <w:sz w:val="20"/>
          <w:u w:val="single"/>
        </w:rPr>
      </w:pPr>
    </w:p>
    <w:p w14:paraId="32826045" w14:textId="4CED85D1" w:rsidR="006E0146" w:rsidRPr="00D03243" w:rsidRDefault="00EB2E6B">
      <w:pPr>
        <w:tabs>
          <w:tab w:val="left" w:pos="4140"/>
        </w:tabs>
        <w:ind w:left="1080"/>
        <w:rPr>
          <w:rFonts w:cs="Arial"/>
          <w:sz w:val="20"/>
        </w:rPr>
      </w:pPr>
      <w:r w:rsidRPr="00D03243">
        <w:rPr>
          <w:rFonts w:cs="Arial"/>
          <w:sz w:val="20"/>
        </w:rPr>
        <w:t>You will need to create and submit a handout (or brochure) that you would provide to a future client regarding “how to approach and survive a job interview</w:t>
      </w:r>
      <w:r w:rsidR="004C6A58">
        <w:rPr>
          <w:rFonts w:cs="Arial"/>
          <w:sz w:val="20"/>
        </w:rPr>
        <w:t>.”.</w:t>
      </w:r>
      <w:r w:rsidRPr="00D03243">
        <w:rPr>
          <w:rFonts w:cs="Arial"/>
          <w:sz w:val="20"/>
        </w:rPr>
        <w:t xml:space="preserve"> Like your products, it is expected that you conduct some research to determine the current “best practices” for approaching an interview and answering questions.  Essentially, your handout will contain helpful tips and strategies for an interviewee.  Please do </w:t>
      </w:r>
      <w:r w:rsidRPr="00D03243">
        <w:rPr>
          <w:rFonts w:cs="Arial"/>
          <w:sz w:val="20"/>
          <w:u w:val="single"/>
        </w:rPr>
        <w:t>not</w:t>
      </w:r>
      <w:r w:rsidRPr="00D03243">
        <w:rPr>
          <w:rFonts w:cs="Arial"/>
          <w:sz w:val="20"/>
        </w:rPr>
        <w:t xml:space="preserve"> tailor your handout/brochure to one specific field; rather, make it applicable for any or all fields.  The handout that you submit should be pristine in its appearance (i.e., absolutely no errors).  Submi</w:t>
      </w:r>
      <w:r w:rsidR="009223C1">
        <w:rPr>
          <w:rFonts w:cs="Arial"/>
          <w:sz w:val="20"/>
        </w:rPr>
        <w:t xml:space="preserve">t your interviewing handout </w:t>
      </w:r>
      <w:r w:rsidR="006F4B76">
        <w:rPr>
          <w:rFonts w:cs="Arial"/>
          <w:sz w:val="20"/>
        </w:rPr>
        <w:t>in</w:t>
      </w:r>
      <w:r w:rsidR="009223C1">
        <w:rPr>
          <w:rFonts w:cs="Arial"/>
          <w:sz w:val="20"/>
        </w:rPr>
        <w:t xml:space="preserve"> an image or pdf format </w:t>
      </w:r>
      <w:r w:rsidRPr="00D03243">
        <w:rPr>
          <w:rFonts w:cs="Arial"/>
          <w:sz w:val="20"/>
        </w:rPr>
        <w:t>by 11:59pm on the date listed in the course schedule.  This</w:t>
      </w:r>
      <w:r w:rsidR="00B20BEC">
        <w:rPr>
          <w:rFonts w:cs="Arial"/>
          <w:sz w:val="20"/>
        </w:rPr>
        <w:t xml:space="preserve"> part of the project is worth 25</w:t>
      </w:r>
      <w:r w:rsidRPr="00D03243">
        <w:rPr>
          <w:rFonts w:cs="Arial"/>
          <w:sz w:val="20"/>
        </w:rPr>
        <w:t xml:space="preserve"> points.</w:t>
      </w:r>
    </w:p>
    <w:p w14:paraId="4EB41207" w14:textId="77777777" w:rsidR="006E0146" w:rsidRDefault="006E0146">
      <w:pPr>
        <w:tabs>
          <w:tab w:val="left" w:pos="4140"/>
        </w:tabs>
        <w:ind w:left="1080"/>
        <w:rPr>
          <w:rFonts w:cs="Arial"/>
          <w:sz w:val="20"/>
        </w:rPr>
      </w:pPr>
    </w:p>
    <w:p w14:paraId="5331EE36" w14:textId="77777777" w:rsidR="0006366D" w:rsidRDefault="0006366D">
      <w:pPr>
        <w:tabs>
          <w:tab w:val="left" w:pos="4140"/>
        </w:tabs>
        <w:ind w:left="1080"/>
        <w:rPr>
          <w:rFonts w:cs="Arial"/>
          <w:sz w:val="20"/>
        </w:rPr>
      </w:pPr>
    </w:p>
    <w:p w14:paraId="3D8C6ECD" w14:textId="77777777" w:rsidR="0006366D" w:rsidRDefault="0006366D">
      <w:pPr>
        <w:tabs>
          <w:tab w:val="left" w:pos="4140"/>
        </w:tabs>
        <w:ind w:left="1080"/>
        <w:rPr>
          <w:rFonts w:cs="Arial"/>
          <w:sz w:val="20"/>
        </w:rPr>
      </w:pPr>
    </w:p>
    <w:p w14:paraId="4F837880" w14:textId="77777777" w:rsidR="0006366D" w:rsidRDefault="0006366D">
      <w:pPr>
        <w:tabs>
          <w:tab w:val="left" w:pos="4140"/>
        </w:tabs>
        <w:ind w:left="1080"/>
        <w:rPr>
          <w:rFonts w:cs="Arial"/>
          <w:sz w:val="20"/>
        </w:rPr>
      </w:pPr>
    </w:p>
    <w:p w14:paraId="01B2B207" w14:textId="77777777" w:rsidR="0006366D" w:rsidRDefault="0006366D">
      <w:pPr>
        <w:tabs>
          <w:tab w:val="left" w:pos="4140"/>
        </w:tabs>
        <w:ind w:left="1080"/>
        <w:rPr>
          <w:rFonts w:cs="Arial"/>
          <w:sz w:val="20"/>
        </w:rPr>
      </w:pPr>
    </w:p>
    <w:p w14:paraId="3F645CC2" w14:textId="77777777" w:rsidR="0006366D" w:rsidRDefault="0006366D">
      <w:pPr>
        <w:tabs>
          <w:tab w:val="left" w:pos="4140"/>
        </w:tabs>
        <w:ind w:left="1080"/>
        <w:rPr>
          <w:rFonts w:cs="Arial"/>
          <w:sz w:val="20"/>
        </w:rPr>
      </w:pPr>
    </w:p>
    <w:p w14:paraId="08474A63" w14:textId="77777777" w:rsidR="0006366D" w:rsidRDefault="0006366D">
      <w:pPr>
        <w:tabs>
          <w:tab w:val="left" w:pos="4140"/>
        </w:tabs>
        <w:ind w:left="1080"/>
        <w:rPr>
          <w:rFonts w:cs="Arial"/>
          <w:sz w:val="20"/>
        </w:rPr>
      </w:pPr>
    </w:p>
    <w:p w14:paraId="7C86C6F2" w14:textId="77777777" w:rsidR="00ED3A52" w:rsidRDefault="00ED3A52">
      <w:pPr>
        <w:tabs>
          <w:tab w:val="left" w:pos="4140"/>
        </w:tabs>
        <w:ind w:left="1080"/>
        <w:rPr>
          <w:rFonts w:cs="Arial"/>
          <w:sz w:val="20"/>
        </w:rPr>
      </w:pPr>
    </w:p>
    <w:p w14:paraId="598B2946" w14:textId="77777777" w:rsidR="00ED3A52" w:rsidRDefault="00ED3A52">
      <w:pPr>
        <w:tabs>
          <w:tab w:val="left" w:pos="4140"/>
        </w:tabs>
        <w:ind w:left="1080"/>
        <w:rPr>
          <w:rFonts w:cs="Arial"/>
          <w:sz w:val="20"/>
        </w:rPr>
      </w:pPr>
    </w:p>
    <w:p w14:paraId="31FD5C28" w14:textId="77777777" w:rsidR="0006366D" w:rsidRPr="00D03243" w:rsidRDefault="0006366D">
      <w:pPr>
        <w:tabs>
          <w:tab w:val="left" w:pos="4140"/>
        </w:tabs>
        <w:ind w:left="1080"/>
        <w:rPr>
          <w:rFonts w:cs="Arial"/>
          <w:sz w:val="20"/>
        </w:rPr>
      </w:pPr>
    </w:p>
    <w:p w14:paraId="6D248403" w14:textId="083D1ABD" w:rsidR="006E0146" w:rsidRPr="00D03243" w:rsidRDefault="0006366D">
      <w:pPr>
        <w:numPr>
          <w:ilvl w:val="0"/>
          <w:numId w:val="32"/>
        </w:numPr>
        <w:tabs>
          <w:tab w:val="clear" w:pos="360"/>
          <w:tab w:val="num" w:pos="720"/>
        </w:tabs>
        <w:spacing w:before="240"/>
        <w:ind w:left="720" w:hanging="360"/>
        <w:rPr>
          <w:rFonts w:cs="Arial"/>
          <w:sz w:val="20"/>
          <w:u w:val="single"/>
        </w:rPr>
      </w:pPr>
      <w:r>
        <w:rPr>
          <w:rFonts w:cs="Arial"/>
          <w:sz w:val="20"/>
          <w:u w:val="single"/>
        </w:rPr>
        <w:t>FINAL SUMMATIVE PAPER:</w:t>
      </w:r>
      <w:r w:rsidR="004C6A58">
        <w:rPr>
          <w:rFonts w:cs="Arial"/>
          <w:sz w:val="20"/>
        </w:rPr>
        <w:t xml:space="preserve"> (Note: </w:t>
      </w:r>
      <w:r>
        <w:rPr>
          <w:rFonts w:cs="Arial"/>
          <w:sz w:val="20"/>
        </w:rPr>
        <w:t>*This is a Foliotek Assignment for Career Majors)</w:t>
      </w:r>
    </w:p>
    <w:p w14:paraId="2CE94F64" w14:textId="58460D9D" w:rsidR="006E0146" w:rsidRDefault="00EB2E6B">
      <w:pPr>
        <w:spacing w:before="240"/>
        <w:ind w:left="720"/>
        <w:rPr>
          <w:rFonts w:cs="Arial"/>
          <w:sz w:val="20"/>
        </w:rPr>
      </w:pPr>
      <w:r w:rsidRPr="00D03243">
        <w:rPr>
          <w:rFonts w:cs="Arial"/>
          <w:sz w:val="20"/>
        </w:rPr>
        <w:t xml:space="preserve">The final course task is to respond to prompts regarding the course objectives, but it is recommended that you begin this assignment early in the session. </w:t>
      </w:r>
      <w:r w:rsidR="0006366D">
        <w:rPr>
          <w:rFonts w:cs="Arial"/>
          <w:sz w:val="20"/>
        </w:rPr>
        <w:t>You will find these prompts under Assignments in Blackboard.</w:t>
      </w:r>
      <w:r w:rsidRPr="00D03243">
        <w:rPr>
          <w:rFonts w:cs="Arial"/>
          <w:sz w:val="20"/>
        </w:rPr>
        <w:t xml:space="preserve"> Each element/question will require at most around a one to three paragraph response.  It is entirely possible that all areas on the summative paper will not have been directly covered during the course - and you will be expected to research the topic to an extent. </w:t>
      </w:r>
    </w:p>
    <w:p w14:paraId="449CCA80" w14:textId="2E00F719" w:rsidR="0006366D" w:rsidRDefault="0006366D">
      <w:pPr>
        <w:spacing w:before="240"/>
        <w:ind w:left="720"/>
        <w:rPr>
          <w:rFonts w:cs="Arial"/>
          <w:sz w:val="20"/>
        </w:rPr>
      </w:pPr>
      <w:r>
        <w:rPr>
          <w:rFonts w:cs="Arial"/>
          <w:sz w:val="20"/>
        </w:rPr>
        <w:t>It would be wise to address this assignment on a weekly basis and answer the questions as you go along.  Use a word document to create your answers and cut and paste those answers onto the Blackboard site.  You can save your answers and go back to it.  However, once you hit submit, it will be submitted for a grade.</w:t>
      </w:r>
    </w:p>
    <w:p w14:paraId="1A57D45B" w14:textId="74E01826" w:rsidR="0006366D" w:rsidRPr="00D03243" w:rsidRDefault="00ED3A52" w:rsidP="0006366D">
      <w:pPr>
        <w:spacing w:before="240"/>
        <w:ind w:firstLine="720"/>
        <w:rPr>
          <w:rFonts w:cs="Arial"/>
          <w:sz w:val="20"/>
        </w:rPr>
      </w:pPr>
      <w:r>
        <w:rPr>
          <w:rFonts w:cs="Arial"/>
          <w:b/>
          <w:sz w:val="20"/>
          <w:u w:val="single"/>
        </w:rPr>
        <w:t xml:space="preserve">Save this assignment in a </w:t>
      </w:r>
      <w:r w:rsidR="0006366D" w:rsidRPr="0006366D">
        <w:rPr>
          <w:rFonts w:cs="Arial"/>
          <w:b/>
          <w:sz w:val="20"/>
          <w:u w:val="single"/>
        </w:rPr>
        <w:t xml:space="preserve">word document format so that you can upload it onto </w:t>
      </w:r>
      <w:r>
        <w:rPr>
          <w:rFonts w:cs="Arial"/>
          <w:b/>
          <w:sz w:val="20"/>
        </w:rPr>
        <w:tab/>
      </w:r>
      <w:r w:rsidR="0006366D" w:rsidRPr="0006366D">
        <w:rPr>
          <w:rFonts w:cs="Arial"/>
          <w:b/>
          <w:sz w:val="20"/>
          <w:u w:val="single"/>
        </w:rPr>
        <w:t>Foliotek as well!</w:t>
      </w:r>
    </w:p>
    <w:p w14:paraId="0D97832D" w14:textId="77777777" w:rsidR="006E0146" w:rsidRDefault="00EB2E6B">
      <w:pPr>
        <w:spacing w:before="240"/>
        <w:ind w:left="720"/>
        <w:rPr>
          <w:rFonts w:cs="Arial"/>
          <w:sz w:val="20"/>
        </w:rPr>
      </w:pPr>
      <w:r w:rsidRPr="00D03243">
        <w:rPr>
          <w:rFonts w:cs="Arial"/>
          <w:sz w:val="20"/>
        </w:rPr>
        <w:t>The final paper is worth 100 points.</w:t>
      </w:r>
    </w:p>
    <w:p w14:paraId="6BD58343" w14:textId="77777777" w:rsidR="00F56555" w:rsidRDefault="00F56555">
      <w:pPr>
        <w:spacing w:before="240"/>
        <w:ind w:left="720"/>
        <w:rPr>
          <w:rFonts w:cs="Arial"/>
          <w:sz w:val="20"/>
        </w:rPr>
      </w:pPr>
    </w:p>
    <w:p w14:paraId="7919890A" w14:textId="77777777" w:rsidR="00F56555" w:rsidRPr="00D03243" w:rsidRDefault="00F56555">
      <w:pPr>
        <w:spacing w:before="240"/>
        <w:ind w:left="720"/>
        <w:rPr>
          <w:rFonts w:cs="Arial"/>
          <w:sz w:val="20"/>
        </w:rPr>
      </w:pPr>
    </w:p>
    <w:p w14:paraId="089012A5" w14:textId="77777777" w:rsidR="006E0146" w:rsidRPr="00D03243" w:rsidRDefault="006E0146">
      <w:pPr>
        <w:rPr>
          <w:rFonts w:cs="Arial"/>
          <w:sz w:val="20"/>
        </w:rPr>
      </w:pPr>
    </w:p>
    <w:p w14:paraId="1A27E763" w14:textId="77777777" w:rsidR="006E0146" w:rsidRPr="00D03243" w:rsidRDefault="006E0146">
      <w:pPr>
        <w:rPr>
          <w:rFonts w:cs="Arial"/>
          <w:sz w:val="20"/>
        </w:rPr>
      </w:pPr>
    </w:p>
    <w:p w14:paraId="61D84A48" w14:textId="11189404" w:rsidR="006E0146" w:rsidRPr="00D03243" w:rsidRDefault="00851C05">
      <w:pPr>
        <w:rPr>
          <w:rFonts w:cs="Arial"/>
          <w:sz w:val="18"/>
          <w:u w:val="single"/>
        </w:rPr>
      </w:pPr>
      <w:r w:rsidRPr="00D03243">
        <w:rPr>
          <w:rFonts w:cs="Arial"/>
          <w:noProof/>
          <w:sz w:val="20"/>
        </w:rPr>
        <mc:AlternateContent>
          <mc:Choice Requires="wps">
            <w:drawing>
              <wp:inline distT="0" distB="0" distL="0" distR="0" wp14:anchorId="2129C468" wp14:editId="6E4AFB21">
                <wp:extent cx="5486400" cy="12700"/>
                <wp:effectExtent l="0" t="0" r="0" b="0"/>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86400" cy="12700"/>
                        </a:xfrm>
                        <a:prstGeom prst="rect">
                          <a:avLst/>
                        </a:prstGeom>
                        <a:solidFill>
                          <a:srgbClr val="ACA8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a:solidFill>
                                <a:srgbClr val="000000"/>
                              </a:solidFill>
                              <a:round/>
                              <a:headEnd/>
                              <a:tailEnd/>
                            </a14:hiddenLine>
                          </a:ext>
                        </a:extLst>
                      </wps:spPr>
                      <wps:txbx>
                        <w:txbxContent>
                          <w:p w14:paraId="4599235C" w14:textId="77777777" w:rsidR="006034A2" w:rsidRDefault="006034A2">
                            <w:pPr>
                              <w:pStyle w:val="FreeForm"/>
                              <w:rPr>
                                <w:rFonts w:eastAsia="Times New Roman"/>
                                <w:color w:val="auto"/>
                                <w:lang w:bidi="x-none"/>
                              </w:rPr>
                            </w:pPr>
                          </w:p>
                        </w:txbxContent>
                      </wps:txbx>
                      <wps:bodyPr rot="0" vert="horz" wrap="square" lIns="38100" tIns="38100" rIns="38100" bIns="38100" anchor="t" anchorCtr="0" upright="1">
                        <a:noAutofit/>
                      </wps:bodyPr>
                    </wps:wsp>
                  </a:graphicData>
                </a:graphic>
              </wp:inline>
            </w:drawing>
          </mc:Choice>
          <mc:Fallback>
            <w:pict>
              <v:rect w14:anchorId="2129C468" id="Rectangle 3" o:spid="_x0000_s1026" style="width:6in;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" fillcolor="#aca899" stroked="f">
                <v:path arrowok="t"/>
                <o:lock v:ext="edit" aspectratio="t"/>
                <v:textbox inset="3pt,3pt,3pt,3pt">
                  <w:txbxContent>
                    <w:p w14:paraId="4599235C" w14:textId="77777777" w:rsidR="006034A2" w:rsidRDefault="006034A2">
                      <w:pPr>
                        <w:pStyle w:val="FreeForm"/>
                        <w:rPr>
                          <w:rFonts w:eastAsia="Times New Roman"/>
                          <w:color w:val="auto"/>
                          <w:lang w:bidi="x-none"/>
                        </w:rPr>
                      </w:pPr>
                    </w:p>
                  </w:txbxContent>
                </v:textbox>
                <w10:anchorlock/>
              </v:rect>
            </w:pict>
          </mc:Fallback>
        </mc:AlternateContent>
      </w:r>
    </w:p>
    <w:p w14:paraId="41A69D4C" w14:textId="77777777" w:rsidR="006E0146" w:rsidRPr="00D03243" w:rsidRDefault="006E0146">
      <w:pPr>
        <w:rPr>
          <w:rFonts w:cs="Arial"/>
          <w:sz w:val="18"/>
          <w:u w:val="single"/>
        </w:rPr>
      </w:pPr>
    </w:p>
    <w:p w14:paraId="2FED5117" w14:textId="07E573ED" w:rsidR="006E0146" w:rsidRPr="00D03243" w:rsidRDefault="00EB2E6B">
      <w:pPr>
        <w:rPr>
          <w:rFonts w:cs="Arial"/>
          <w:b/>
          <w:u w:val="single"/>
        </w:rPr>
      </w:pPr>
      <w:r w:rsidRPr="00D03243">
        <w:rPr>
          <w:rFonts w:cs="Arial"/>
          <w:b/>
          <w:u w:val="single"/>
        </w:rPr>
        <w:t>Grading</w:t>
      </w:r>
      <w:r w:rsidRPr="00D03243">
        <w:rPr>
          <w:rFonts w:cs="Arial"/>
          <w:b/>
        </w:rPr>
        <w:tab/>
      </w:r>
      <w:r w:rsidRPr="00D03243">
        <w:rPr>
          <w:rFonts w:cs="Arial"/>
          <w:b/>
        </w:rPr>
        <w:tab/>
      </w:r>
      <w:r w:rsidRPr="00D03243">
        <w:rPr>
          <w:rFonts w:cs="Arial"/>
          <w:b/>
        </w:rPr>
        <w:tab/>
      </w:r>
      <w:r w:rsidRPr="00D03243">
        <w:rPr>
          <w:rFonts w:cs="Arial"/>
          <w:b/>
        </w:rPr>
        <w:tab/>
      </w:r>
      <w:r w:rsidRPr="00D03243">
        <w:rPr>
          <w:rFonts w:cs="Arial"/>
          <w:b/>
        </w:rPr>
        <w:tab/>
      </w:r>
      <w:r w:rsidRPr="00D03243">
        <w:rPr>
          <w:rFonts w:cs="Arial"/>
          <w:b/>
        </w:rPr>
        <w:tab/>
      </w:r>
      <w:r w:rsidRPr="00D03243">
        <w:rPr>
          <w:rFonts w:cs="Arial"/>
          <w:b/>
        </w:rPr>
        <w:tab/>
      </w:r>
      <w:r w:rsidRPr="00D03243">
        <w:rPr>
          <w:rFonts w:cs="Arial"/>
          <w:b/>
        </w:rPr>
        <w:tab/>
      </w:r>
    </w:p>
    <w:p w14:paraId="3E4CA916" w14:textId="247DC46E" w:rsidR="006E0146" w:rsidRPr="00D03243" w:rsidRDefault="00EB2E6B">
      <w:pPr>
        <w:rPr>
          <w:rFonts w:cs="Arial"/>
          <w:sz w:val="20"/>
        </w:rPr>
      </w:pPr>
      <w:r w:rsidRPr="00D03243">
        <w:rPr>
          <w:rFonts w:cs="Arial"/>
          <w:sz w:val="20"/>
        </w:rPr>
        <w:t xml:space="preserve">Weekly short answer questions  </w:t>
      </w:r>
      <w:r w:rsidRPr="00D03243">
        <w:rPr>
          <w:rFonts w:cs="Arial"/>
          <w:sz w:val="20"/>
        </w:rPr>
        <w:tab/>
      </w:r>
      <w:r w:rsidRPr="00D03243">
        <w:rPr>
          <w:rFonts w:cs="Arial"/>
          <w:sz w:val="20"/>
        </w:rPr>
        <w:tab/>
      </w:r>
      <w:r w:rsidRPr="00D03243">
        <w:rPr>
          <w:rFonts w:cs="Arial"/>
          <w:sz w:val="20"/>
        </w:rPr>
        <w:tab/>
        <w:t>120 points</w:t>
      </w:r>
      <w:r w:rsidRPr="00D03243">
        <w:rPr>
          <w:rFonts w:cs="Arial"/>
          <w:sz w:val="20"/>
        </w:rPr>
        <w:tab/>
      </w:r>
      <w:r w:rsidRPr="00D03243">
        <w:rPr>
          <w:rFonts w:cs="Arial"/>
          <w:sz w:val="20"/>
        </w:rPr>
        <w:tab/>
      </w:r>
    </w:p>
    <w:p w14:paraId="1DFF80A5" w14:textId="65566B7A" w:rsidR="006E0146" w:rsidRPr="00D03243" w:rsidRDefault="00EB2E6B">
      <w:pPr>
        <w:rPr>
          <w:rFonts w:cs="Arial"/>
          <w:sz w:val="20"/>
        </w:rPr>
      </w:pPr>
      <w:r w:rsidRPr="00D03243">
        <w:rPr>
          <w:rFonts w:cs="Arial"/>
          <w:sz w:val="20"/>
        </w:rPr>
        <w:t>Field Experience Report</w:t>
      </w:r>
      <w:r w:rsidRPr="00D03243">
        <w:rPr>
          <w:rFonts w:cs="Arial"/>
          <w:sz w:val="20"/>
        </w:rPr>
        <w:tab/>
      </w:r>
      <w:r w:rsidR="00C50FC3">
        <w:rPr>
          <w:rFonts w:cs="Arial"/>
          <w:sz w:val="20"/>
        </w:rPr>
        <w:t>*</w:t>
      </w:r>
      <w:r w:rsidRPr="00D03243">
        <w:rPr>
          <w:rFonts w:cs="Arial"/>
          <w:sz w:val="20"/>
        </w:rPr>
        <w:tab/>
      </w:r>
      <w:r w:rsidRPr="00D03243">
        <w:rPr>
          <w:rFonts w:cs="Arial"/>
          <w:sz w:val="20"/>
        </w:rPr>
        <w:tab/>
      </w:r>
      <w:r w:rsidRPr="00D03243">
        <w:rPr>
          <w:rFonts w:cs="Arial"/>
          <w:sz w:val="20"/>
        </w:rPr>
        <w:tab/>
        <w:t>150 points</w:t>
      </w:r>
      <w:r w:rsidRPr="00D03243">
        <w:rPr>
          <w:rFonts w:cs="Arial"/>
          <w:sz w:val="20"/>
        </w:rPr>
        <w:tab/>
      </w:r>
      <w:r w:rsidRPr="00D03243">
        <w:rPr>
          <w:rFonts w:cs="Arial"/>
          <w:sz w:val="20"/>
        </w:rPr>
        <w:tab/>
      </w:r>
    </w:p>
    <w:p w14:paraId="6DF6F0A3" w14:textId="3F660D00" w:rsidR="006E0146" w:rsidRPr="00D03243" w:rsidRDefault="00EB2E6B">
      <w:pPr>
        <w:rPr>
          <w:rFonts w:cs="Arial"/>
          <w:sz w:val="20"/>
        </w:rPr>
      </w:pPr>
      <w:r w:rsidRPr="00D03243">
        <w:rPr>
          <w:rFonts w:cs="Arial"/>
          <w:sz w:val="20"/>
        </w:rPr>
        <w:t>Project</w:t>
      </w:r>
      <w:r w:rsidR="00C50FC3">
        <w:rPr>
          <w:rFonts w:cs="Arial"/>
          <w:sz w:val="20"/>
        </w:rPr>
        <w:t>*</w:t>
      </w:r>
      <w:r w:rsidRPr="00D03243">
        <w:rPr>
          <w:rFonts w:cs="Arial"/>
          <w:sz w:val="20"/>
        </w:rPr>
        <w:tab/>
      </w:r>
      <w:r w:rsidRPr="00D03243">
        <w:rPr>
          <w:rFonts w:cs="Arial"/>
          <w:sz w:val="20"/>
        </w:rPr>
        <w:tab/>
      </w:r>
      <w:r w:rsidRPr="00D03243">
        <w:rPr>
          <w:rFonts w:cs="Arial"/>
          <w:sz w:val="20"/>
        </w:rPr>
        <w:tab/>
      </w:r>
      <w:r w:rsidRPr="00D03243">
        <w:rPr>
          <w:rFonts w:cs="Arial"/>
          <w:sz w:val="20"/>
        </w:rPr>
        <w:tab/>
      </w:r>
      <w:r w:rsidRPr="00D03243">
        <w:rPr>
          <w:rFonts w:cs="Arial"/>
          <w:sz w:val="20"/>
        </w:rPr>
        <w:tab/>
      </w:r>
      <w:r w:rsidRPr="00D03243">
        <w:rPr>
          <w:rFonts w:cs="Arial"/>
          <w:sz w:val="20"/>
        </w:rPr>
        <w:tab/>
        <w:t>100 points</w:t>
      </w:r>
      <w:r w:rsidRPr="00D03243">
        <w:rPr>
          <w:rFonts w:cs="Arial"/>
          <w:sz w:val="20"/>
        </w:rPr>
        <w:tab/>
      </w:r>
      <w:r w:rsidRPr="00D03243">
        <w:rPr>
          <w:rFonts w:cs="Arial"/>
          <w:sz w:val="20"/>
        </w:rPr>
        <w:tab/>
      </w:r>
    </w:p>
    <w:p w14:paraId="357A8DFC" w14:textId="490D7F22" w:rsidR="006E0146" w:rsidRPr="00D03243" w:rsidRDefault="00EB2E6B">
      <w:pPr>
        <w:rPr>
          <w:rFonts w:cs="Arial"/>
          <w:sz w:val="20"/>
          <w:u w:val="single"/>
        </w:rPr>
      </w:pPr>
      <w:r w:rsidRPr="00D03243">
        <w:rPr>
          <w:rFonts w:cs="Arial"/>
          <w:sz w:val="20"/>
          <w:u w:val="single"/>
        </w:rPr>
        <w:t>Final Summative Paper</w:t>
      </w:r>
      <w:r w:rsidR="00C50FC3">
        <w:rPr>
          <w:rFonts w:cs="Arial"/>
          <w:sz w:val="20"/>
          <w:u w:val="single"/>
        </w:rPr>
        <w:t>*</w:t>
      </w:r>
      <w:r w:rsidRPr="00D03243">
        <w:rPr>
          <w:rFonts w:cs="Arial"/>
          <w:sz w:val="20"/>
          <w:u w:val="single"/>
        </w:rPr>
        <w:tab/>
      </w:r>
      <w:r w:rsidRPr="00D03243">
        <w:rPr>
          <w:rFonts w:cs="Arial"/>
          <w:sz w:val="20"/>
          <w:u w:val="single"/>
        </w:rPr>
        <w:tab/>
      </w:r>
      <w:r w:rsidRPr="00D03243">
        <w:rPr>
          <w:rFonts w:cs="Arial"/>
          <w:sz w:val="20"/>
          <w:u w:val="single"/>
        </w:rPr>
        <w:tab/>
      </w:r>
      <w:r w:rsidRPr="00D03243">
        <w:rPr>
          <w:rFonts w:cs="Arial"/>
          <w:sz w:val="20"/>
          <w:u w:val="single"/>
        </w:rPr>
        <w:tab/>
        <w:t>100 points</w:t>
      </w:r>
      <w:r w:rsidRPr="00D03243">
        <w:rPr>
          <w:rFonts w:cs="Arial"/>
          <w:sz w:val="20"/>
        </w:rPr>
        <w:tab/>
      </w:r>
      <w:r w:rsidRPr="00D03243">
        <w:rPr>
          <w:rFonts w:cs="Arial"/>
          <w:sz w:val="20"/>
        </w:rPr>
        <w:tab/>
      </w:r>
    </w:p>
    <w:p w14:paraId="60181265" w14:textId="77777777" w:rsidR="00DA3D91" w:rsidRDefault="00012D54">
      <w:pPr>
        <w:rPr>
          <w:rFonts w:cs="Arial"/>
          <w:b/>
        </w:rPr>
      </w:pPr>
      <w:r>
        <w:rPr>
          <w:rFonts w:cs="Arial"/>
          <w:b/>
        </w:rPr>
        <w:t>TOTAL</w:t>
      </w:r>
      <w:r>
        <w:rPr>
          <w:rFonts w:cs="Arial"/>
          <w:b/>
        </w:rPr>
        <w:tab/>
      </w:r>
      <w:r>
        <w:rPr>
          <w:rFonts w:cs="Arial"/>
          <w:b/>
        </w:rPr>
        <w:tab/>
      </w:r>
      <w:r>
        <w:rPr>
          <w:rFonts w:cs="Arial"/>
          <w:b/>
        </w:rPr>
        <w:tab/>
      </w:r>
      <w:r>
        <w:rPr>
          <w:rFonts w:cs="Arial"/>
          <w:b/>
        </w:rPr>
        <w:tab/>
      </w:r>
      <w:r>
        <w:rPr>
          <w:rFonts w:cs="Arial"/>
          <w:b/>
        </w:rPr>
        <w:tab/>
      </w:r>
      <w:r w:rsidR="00EB2E6B" w:rsidRPr="00D03243">
        <w:rPr>
          <w:rFonts w:cs="Arial"/>
          <w:b/>
        </w:rPr>
        <w:t>470 points</w:t>
      </w:r>
      <w:r w:rsidR="00EB2E6B" w:rsidRPr="00D03243">
        <w:rPr>
          <w:rFonts w:cs="Arial"/>
          <w:b/>
        </w:rPr>
        <w:tab/>
      </w:r>
    </w:p>
    <w:p w14:paraId="25D315CB" w14:textId="77777777" w:rsidR="00C50FC3" w:rsidRDefault="00C50FC3">
      <w:pPr>
        <w:rPr>
          <w:rFonts w:cs="Arial"/>
          <w:b/>
        </w:rPr>
      </w:pPr>
    </w:p>
    <w:p w14:paraId="2DF7C970" w14:textId="7AD60DA7" w:rsidR="00C50FC3" w:rsidRPr="00C50FC3" w:rsidRDefault="00C50FC3">
      <w:pPr>
        <w:rPr>
          <w:rFonts w:cs="Arial"/>
          <w:sz w:val="20"/>
          <w:szCs w:val="20"/>
        </w:rPr>
      </w:pPr>
      <w:r>
        <w:rPr>
          <w:rFonts w:cs="Arial"/>
          <w:sz w:val="20"/>
          <w:szCs w:val="20"/>
        </w:rPr>
        <w:t>(</w:t>
      </w:r>
      <w:r>
        <w:rPr>
          <w:rFonts w:cs="Arial"/>
          <w:b/>
        </w:rPr>
        <w:t>*</w:t>
      </w:r>
      <w:r>
        <w:rPr>
          <w:rFonts w:cs="Arial"/>
          <w:sz w:val="20"/>
          <w:szCs w:val="20"/>
        </w:rPr>
        <w:t>Foliotek assignments to be uploaded for Career Counseling Majors.)</w:t>
      </w:r>
    </w:p>
    <w:p w14:paraId="458FD6CA" w14:textId="77777777" w:rsidR="00DA3D91" w:rsidRDefault="00DA3D91">
      <w:pPr>
        <w:rPr>
          <w:rFonts w:cs="Arial"/>
          <w:b/>
        </w:rPr>
      </w:pPr>
    </w:p>
    <w:p w14:paraId="089CF4E9" w14:textId="77777777" w:rsidR="00DA3D91" w:rsidRDefault="00DA3D91">
      <w:pPr>
        <w:rPr>
          <w:rFonts w:cs="Arial"/>
          <w:b/>
        </w:rPr>
      </w:pPr>
    </w:p>
    <w:p w14:paraId="3A2FD7E7" w14:textId="77777777" w:rsidR="00DA3D91" w:rsidRPr="00DA3D91" w:rsidRDefault="00DA3D91">
      <w:pPr>
        <w:rPr>
          <w:rFonts w:cs="Arial"/>
          <w:b/>
          <w:u w:val="single"/>
        </w:rPr>
      </w:pPr>
      <w:r w:rsidRPr="00DA3D91">
        <w:rPr>
          <w:rFonts w:cs="Arial"/>
          <w:b/>
          <w:u w:val="single"/>
        </w:rPr>
        <w:t>Grading Scale</w:t>
      </w:r>
    </w:p>
    <w:p w14:paraId="70BBF563" w14:textId="77777777" w:rsidR="00DA3D91" w:rsidRPr="00DA3D91" w:rsidRDefault="00DA3D91">
      <w:pPr>
        <w:rPr>
          <w:rFonts w:cs="Arial"/>
          <w:sz w:val="20"/>
        </w:rPr>
      </w:pPr>
      <w:r w:rsidRPr="00DA3D91">
        <w:rPr>
          <w:rFonts w:cs="Arial"/>
          <w:sz w:val="20"/>
        </w:rPr>
        <w:t>423-470 = A</w:t>
      </w:r>
    </w:p>
    <w:p w14:paraId="286E1E1C" w14:textId="77777777" w:rsidR="00DA3D91" w:rsidRPr="00DA3D91" w:rsidRDefault="00DA3D91">
      <w:pPr>
        <w:rPr>
          <w:rFonts w:cs="Arial"/>
          <w:sz w:val="20"/>
        </w:rPr>
      </w:pPr>
      <w:r w:rsidRPr="00DA3D91">
        <w:rPr>
          <w:rFonts w:cs="Arial"/>
          <w:sz w:val="20"/>
        </w:rPr>
        <w:t>376-422 = B</w:t>
      </w:r>
    </w:p>
    <w:p w14:paraId="6462F19B" w14:textId="77777777" w:rsidR="00DA3D91" w:rsidRPr="00DA3D91" w:rsidRDefault="00DA3D91">
      <w:pPr>
        <w:rPr>
          <w:rFonts w:cs="Arial"/>
          <w:sz w:val="20"/>
        </w:rPr>
      </w:pPr>
      <w:r w:rsidRPr="00DA3D91">
        <w:rPr>
          <w:rFonts w:cs="Arial"/>
          <w:sz w:val="20"/>
        </w:rPr>
        <w:t>329-375 = C</w:t>
      </w:r>
    </w:p>
    <w:p w14:paraId="39A5BE42" w14:textId="5DCC0C4E" w:rsidR="006E0146" w:rsidRPr="00D03243" w:rsidRDefault="00DA3D91">
      <w:pPr>
        <w:rPr>
          <w:rFonts w:cs="Arial"/>
          <w:b/>
          <w:u w:val="single"/>
        </w:rPr>
      </w:pPr>
      <w:r w:rsidRPr="00DA3D91">
        <w:rPr>
          <w:rFonts w:cs="Arial"/>
          <w:sz w:val="20"/>
        </w:rPr>
        <w:t>&lt;329 = F</w:t>
      </w:r>
      <w:r w:rsidR="00EB2E6B" w:rsidRPr="00D03243">
        <w:rPr>
          <w:rFonts w:cs="Arial"/>
          <w:b/>
        </w:rPr>
        <w:tab/>
      </w:r>
      <w:r w:rsidR="00EB2E6B" w:rsidRPr="00D03243">
        <w:rPr>
          <w:rFonts w:cs="Arial"/>
          <w:b/>
        </w:rPr>
        <w:br w:type="page"/>
      </w:r>
      <w:r w:rsidR="00252D07">
        <w:rPr>
          <w:rFonts w:cs="Arial"/>
          <w:b/>
          <w:u w:val="single"/>
        </w:rPr>
        <w:t>Course Schedule and Readings: (Subject to Change by I</w:t>
      </w:r>
      <w:r w:rsidR="00EB2E6B" w:rsidRPr="00D03243">
        <w:rPr>
          <w:rFonts w:cs="Arial"/>
          <w:b/>
          <w:u w:val="single"/>
        </w:rPr>
        <w:t>nstructor)</w:t>
      </w:r>
    </w:p>
    <w:p w14:paraId="682E78BB" w14:textId="77777777" w:rsidR="00C70437" w:rsidRPr="00D03243" w:rsidRDefault="00C70437">
      <w:pPr>
        <w:rPr>
          <w:rFonts w:cs="Arial"/>
          <w:sz w:val="20"/>
        </w:rPr>
      </w:pPr>
    </w:p>
    <w:tbl>
      <w:tblPr>
        <w:tblW w:w="9000" w:type="dxa"/>
        <w:tblInd w:w="30" w:type="dxa"/>
        <w:shd w:val="clear" w:color="auto" w:fill="FFFFFF"/>
        <w:tblLayout w:type="fixed"/>
        <w:tblLook w:val="0000" w:firstRow="0" w:lastRow="0" w:firstColumn="0" w:lastColumn="0" w:noHBand="0" w:noVBand="0"/>
      </w:tblPr>
      <w:tblGrid>
        <w:gridCol w:w="975"/>
        <w:gridCol w:w="4155"/>
        <w:gridCol w:w="17"/>
        <w:gridCol w:w="1946"/>
        <w:gridCol w:w="17"/>
        <w:gridCol w:w="1873"/>
        <w:gridCol w:w="17"/>
      </w:tblGrid>
      <w:tr w:rsidR="006E0146" w:rsidRPr="00D03243" w14:paraId="7CCC15C8" w14:textId="77777777" w:rsidTr="00252D07">
        <w:trPr>
          <w:cantSplit/>
          <w:trHeight w:val="490"/>
        </w:trPr>
        <w:tc>
          <w:tcPr>
            <w:tcW w:w="975" w:type="dxa"/>
            <w:tcBorders>
              <w:top w:val="single" w:sz="24" w:space="0" w:color="000000"/>
              <w:left w:val="single" w:sz="24" w:space="0" w:color="000000"/>
              <w:bottom w:val="single" w:sz="16" w:space="0" w:color="000000"/>
              <w:right w:val="single" w:sz="24" w:space="0" w:color="000000"/>
            </w:tcBorders>
            <w:shd w:val="clear" w:color="auto" w:fill="191919"/>
            <w:tcMar>
              <w:top w:w="0" w:type="dxa"/>
              <w:left w:w="0" w:type="dxa"/>
              <w:bottom w:w="0" w:type="dxa"/>
              <w:right w:w="0" w:type="dxa"/>
            </w:tcMar>
          </w:tcPr>
          <w:p w14:paraId="369CC6D0" w14:textId="77777777" w:rsidR="006E0146" w:rsidRPr="00D03243" w:rsidRDefault="00EB2E6B">
            <w:pPr>
              <w:jc w:val="center"/>
              <w:rPr>
                <w:rFonts w:cs="Arial"/>
                <w:color w:val="FFFFFF"/>
              </w:rPr>
            </w:pPr>
            <w:r w:rsidRPr="00D03243">
              <w:rPr>
                <w:rFonts w:cs="Arial"/>
                <w:color w:val="FFFFFF"/>
              </w:rPr>
              <w:t>Date</w:t>
            </w:r>
          </w:p>
        </w:tc>
        <w:tc>
          <w:tcPr>
            <w:tcW w:w="4172" w:type="dxa"/>
            <w:gridSpan w:val="2"/>
            <w:tcBorders>
              <w:top w:val="single" w:sz="24" w:space="0" w:color="000000"/>
              <w:left w:val="single" w:sz="24" w:space="0" w:color="000000"/>
              <w:bottom w:val="single" w:sz="16" w:space="0" w:color="000000"/>
              <w:right w:val="single" w:sz="24" w:space="0" w:color="000000"/>
            </w:tcBorders>
            <w:shd w:val="clear" w:color="auto" w:fill="191919"/>
            <w:tcMar>
              <w:top w:w="0" w:type="dxa"/>
              <w:left w:w="0" w:type="dxa"/>
              <w:bottom w:w="0" w:type="dxa"/>
              <w:right w:w="0" w:type="dxa"/>
            </w:tcMar>
          </w:tcPr>
          <w:p w14:paraId="3783E23E" w14:textId="77777777" w:rsidR="006E0146" w:rsidRPr="00D03243" w:rsidRDefault="00EB2E6B">
            <w:pPr>
              <w:jc w:val="center"/>
              <w:rPr>
                <w:rFonts w:cs="Arial"/>
                <w:color w:val="FFFFFF"/>
              </w:rPr>
            </w:pPr>
            <w:r w:rsidRPr="00D03243">
              <w:rPr>
                <w:rFonts w:cs="Arial"/>
                <w:color w:val="FFFFFF"/>
              </w:rPr>
              <w:t>Topic</w:t>
            </w:r>
          </w:p>
          <w:p w14:paraId="598B45B4" w14:textId="77777777" w:rsidR="006E0146" w:rsidRPr="00D03243" w:rsidRDefault="006E0146">
            <w:pPr>
              <w:jc w:val="center"/>
              <w:rPr>
                <w:rFonts w:cs="Arial"/>
              </w:rPr>
            </w:pPr>
          </w:p>
        </w:tc>
        <w:tc>
          <w:tcPr>
            <w:tcW w:w="1963" w:type="dxa"/>
            <w:gridSpan w:val="2"/>
            <w:tcBorders>
              <w:top w:val="single" w:sz="24" w:space="0" w:color="000000"/>
              <w:left w:val="single" w:sz="24" w:space="0" w:color="000000"/>
              <w:bottom w:val="single" w:sz="16" w:space="0" w:color="000000"/>
              <w:right w:val="single" w:sz="24" w:space="0" w:color="000000"/>
            </w:tcBorders>
            <w:shd w:val="clear" w:color="auto" w:fill="191919"/>
            <w:tcMar>
              <w:top w:w="0" w:type="dxa"/>
              <w:left w:w="0" w:type="dxa"/>
              <w:bottom w:w="0" w:type="dxa"/>
              <w:right w:w="0" w:type="dxa"/>
            </w:tcMar>
          </w:tcPr>
          <w:p w14:paraId="4EFDFAC8" w14:textId="41330F8F" w:rsidR="006E0146" w:rsidRPr="00D03243" w:rsidRDefault="00EB2E6B">
            <w:pPr>
              <w:jc w:val="center"/>
              <w:rPr>
                <w:rFonts w:cs="Arial"/>
                <w:color w:val="FFFFFF"/>
              </w:rPr>
            </w:pPr>
            <w:r w:rsidRPr="00D03243">
              <w:rPr>
                <w:rFonts w:cs="Arial"/>
                <w:color w:val="FFFFFF"/>
              </w:rPr>
              <w:t>Readings</w:t>
            </w:r>
            <w:r w:rsidR="00E057B9">
              <w:rPr>
                <w:rFonts w:cs="Arial"/>
                <w:color w:val="FFFFFF"/>
              </w:rPr>
              <w:t xml:space="preserve"> Due</w:t>
            </w:r>
          </w:p>
        </w:tc>
        <w:tc>
          <w:tcPr>
            <w:tcW w:w="1890" w:type="dxa"/>
            <w:gridSpan w:val="2"/>
            <w:tcBorders>
              <w:top w:val="single" w:sz="24" w:space="0" w:color="000000"/>
              <w:left w:val="single" w:sz="24" w:space="0" w:color="000000"/>
              <w:bottom w:val="single" w:sz="16" w:space="0" w:color="000000"/>
              <w:right w:val="single" w:sz="24" w:space="0" w:color="000000"/>
            </w:tcBorders>
            <w:shd w:val="clear" w:color="auto" w:fill="191919"/>
            <w:tcMar>
              <w:top w:w="0" w:type="dxa"/>
              <w:left w:w="0" w:type="dxa"/>
              <w:bottom w:w="0" w:type="dxa"/>
              <w:right w:w="0" w:type="dxa"/>
            </w:tcMar>
          </w:tcPr>
          <w:p w14:paraId="008AB62F" w14:textId="77777777" w:rsidR="006E0146" w:rsidRPr="00D03243" w:rsidRDefault="00EB2E6B">
            <w:pPr>
              <w:jc w:val="center"/>
              <w:rPr>
                <w:rFonts w:cs="Arial"/>
                <w:color w:val="FFFFFF"/>
              </w:rPr>
            </w:pPr>
            <w:r w:rsidRPr="00D03243">
              <w:rPr>
                <w:rFonts w:cs="Arial"/>
                <w:color w:val="FFFFFF"/>
              </w:rPr>
              <w:t>Due</w:t>
            </w:r>
          </w:p>
          <w:p w14:paraId="647BCF49" w14:textId="77777777" w:rsidR="006E0146" w:rsidRPr="00D03243" w:rsidRDefault="00EB2E6B">
            <w:pPr>
              <w:jc w:val="center"/>
              <w:rPr>
                <w:rFonts w:cs="Arial"/>
                <w:color w:val="FFFFFF"/>
                <w:sz w:val="20"/>
              </w:rPr>
            </w:pPr>
            <w:r w:rsidRPr="00D03243">
              <w:rPr>
                <w:rFonts w:cs="Arial"/>
                <w:color w:val="FFFFFF"/>
                <w:sz w:val="20"/>
              </w:rPr>
              <w:t>By 11:59pm</w:t>
            </w:r>
          </w:p>
        </w:tc>
      </w:tr>
      <w:tr w:rsidR="006E0146" w:rsidRPr="00D03243" w14:paraId="4293494D" w14:textId="77777777" w:rsidTr="00252D07">
        <w:trPr>
          <w:gridAfter w:val="1"/>
          <w:wAfter w:w="17" w:type="dxa"/>
          <w:cantSplit/>
          <w:trHeight w:val="1533"/>
        </w:trPr>
        <w:tc>
          <w:tcPr>
            <w:tcW w:w="975" w:type="dxa"/>
            <w:tcBorders>
              <w:top w:val="single" w:sz="8" w:space="0" w:color="000000"/>
              <w:left w:val="single" w:sz="16" w:space="0" w:color="000000"/>
              <w:bottom w:val="single" w:sz="8" w:space="0" w:color="000000"/>
              <w:right w:val="single" w:sz="8" w:space="0" w:color="000000"/>
            </w:tcBorders>
            <w:shd w:val="clear" w:color="auto" w:fill="E6E6E6"/>
            <w:tcMar>
              <w:top w:w="0" w:type="dxa"/>
              <w:left w:w="0" w:type="dxa"/>
              <w:bottom w:w="0" w:type="dxa"/>
              <w:right w:w="0" w:type="dxa"/>
            </w:tcMar>
          </w:tcPr>
          <w:p w14:paraId="1D32F199" w14:textId="77777777" w:rsidR="00C3291D" w:rsidRPr="00E226F5" w:rsidRDefault="00C3291D">
            <w:pPr>
              <w:jc w:val="center"/>
              <w:rPr>
                <w:rFonts w:cs="Arial"/>
                <w:b/>
                <w:sz w:val="20"/>
              </w:rPr>
            </w:pPr>
            <w:r w:rsidRPr="00E226F5">
              <w:rPr>
                <w:rFonts w:cs="Arial"/>
                <w:b/>
                <w:sz w:val="20"/>
              </w:rPr>
              <w:t xml:space="preserve">WEEK 1 </w:t>
            </w:r>
          </w:p>
          <w:p w14:paraId="466B29F0" w14:textId="1834AE3D" w:rsidR="00C3291D" w:rsidRDefault="00C3291D">
            <w:pPr>
              <w:jc w:val="center"/>
              <w:rPr>
                <w:rFonts w:cs="Arial"/>
                <w:sz w:val="20"/>
              </w:rPr>
            </w:pPr>
          </w:p>
          <w:p w14:paraId="12910CA4" w14:textId="1A392380" w:rsidR="006E0146" w:rsidRPr="00D03243" w:rsidRDefault="00252D07" w:rsidP="0053297F">
            <w:pPr>
              <w:rPr>
                <w:rFonts w:cs="Arial"/>
                <w:sz w:val="20"/>
              </w:rPr>
            </w:pPr>
            <w:r>
              <w:rPr>
                <w:rFonts w:cs="Arial"/>
                <w:sz w:val="20"/>
              </w:rPr>
              <w:t xml:space="preserve"> </w:t>
            </w:r>
            <w:r w:rsidR="00C3291D">
              <w:rPr>
                <w:rFonts w:cs="Arial"/>
                <w:sz w:val="20"/>
              </w:rPr>
              <w:t xml:space="preserve">July 5 </w:t>
            </w:r>
            <w:r>
              <w:rPr>
                <w:rFonts w:cs="Arial"/>
                <w:sz w:val="20"/>
              </w:rPr>
              <w:t>–</w:t>
            </w:r>
            <w:r w:rsidR="00C3291D">
              <w:rPr>
                <w:rFonts w:cs="Arial"/>
                <w:sz w:val="20"/>
              </w:rPr>
              <w:t xml:space="preserve"> </w:t>
            </w:r>
            <w:r w:rsidR="00FB6F34" w:rsidRPr="00D03243">
              <w:rPr>
                <w:rFonts w:cs="Arial"/>
                <w:sz w:val="20"/>
              </w:rPr>
              <w:t xml:space="preserve">July </w:t>
            </w:r>
            <w:r w:rsidR="002B7817">
              <w:rPr>
                <w:rFonts w:cs="Arial"/>
                <w:sz w:val="20"/>
              </w:rPr>
              <w:t>11</w:t>
            </w:r>
          </w:p>
          <w:p w14:paraId="1ED956A3" w14:textId="023B9869" w:rsidR="006E0146" w:rsidRPr="00D03243" w:rsidRDefault="006E0146" w:rsidP="00991B37">
            <w:pPr>
              <w:rPr>
                <w:rFonts w:cs="Arial"/>
                <w:sz w:val="14"/>
              </w:rPr>
            </w:pPr>
          </w:p>
        </w:tc>
        <w:tc>
          <w:tcPr>
            <w:tcW w:w="415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12DD7B77" w14:textId="77777777" w:rsidR="006E0146" w:rsidRPr="00D03243" w:rsidRDefault="00EB2E6B">
            <w:pPr>
              <w:rPr>
                <w:rFonts w:cs="Arial"/>
                <w:sz w:val="18"/>
              </w:rPr>
            </w:pPr>
            <w:r w:rsidRPr="00D03243">
              <w:rPr>
                <w:rFonts w:cs="Arial"/>
                <w:sz w:val="18"/>
              </w:rPr>
              <w:t>Historical Development and Some Basic Issues</w:t>
            </w:r>
          </w:p>
          <w:p w14:paraId="55D64C4F" w14:textId="77777777" w:rsidR="006E0146" w:rsidRPr="00D03243" w:rsidRDefault="00EB2E6B">
            <w:pPr>
              <w:rPr>
                <w:rFonts w:cs="Arial"/>
                <w:sz w:val="18"/>
              </w:rPr>
            </w:pPr>
            <w:r w:rsidRPr="00D03243">
              <w:rPr>
                <w:rFonts w:cs="Arial"/>
                <w:sz w:val="18"/>
              </w:rPr>
              <w:t>Integrating Career and Personal Counseling</w:t>
            </w:r>
          </w:p>
          <w:p w14:paraId="193A68DD" w14:textId="77777777" w:rsidR="006E0146" w:rsidRPr="00D03243" w:rsidRDefault="00EB2E6B">
            <w:pPr>
              <w:rPr>
                <w:rFonts w:cs="Arial"/>
                <w:sz w:val="18"/>
              </w:rPr>
            </w:pPr>
            <w:r w:rsidRPr="00D03243">
              <w:rPr>
                <w:rFonts w:cs="Arial"/>
                <w:sz w:val="18"/>
              </w:rPr>
              <w:t>Career Counseling Intake Interview</w:t>
            </w:r>
          </w:p>
          <w:p w14:paraId="70D5AAEB" w14:textId="77777777" w:rsidR="006E0146" w:rsidRPr="00D03243" w:rsidRDefault="00EB2E6B">
            <w:pPr>
              <w:rPr>
                <w:rFonts w:cs="Arial"/>
                <w:sz w:val="18"/>
              </w:rPr>
            </w:pPr>
            <w:r w:rsidRPr="00D03243">
              <w:rPr>
                <w:rFonts w:cs="Arial"/>
                <w:sz w:val="18"/>
              </w:rPr>
              <w:t>Some Career Information Resources and Learning Platforms</w:t>
            </w:r>
          </w:p>
          <w:p w14:paraId="500AE1E5" w14:textId="77777777" w:rsidR="006E0146" w:rsidRPr="00D03243" w:rsidRDefault="00EB2E6B">
            <w:pPr>
              <w:rPr>
                <w:rFonts w:cs="Arial"/>
                <w:sz w:val="18"/>
              </w:rPr>
            </w:pPr>
            <w:r w:rsidRPr="00D03243">
              <w:rPr>
                <w:rFonts w:cs="Arial"/>
                <w:sz w:val="18"/>
              </w:rPr>
              <w:t>On Being an Ethical Career Counselor</w:t>
            </w:r>
          </w:p>
          <w:p w14:paraId="4C88F704" w14:textId="77777777" w:rsidR="006E0146" w:rsidRPr="00D03243" w:rsidRDefault="006E0146">
            <w:pPr>
              <w:rPr>
                <w:rFonts w:cs="Arial"/>
              </w:rPr>
            </w:pP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D7932B7" w14:textId="77777777" w:rsidR="006E0146" w:rsidRPr="00D03243" w:rsidRDefault="00EB2E6B" w:rsidP="00252D07">
            <w:pPr>
              <w:ind w:left="90"/>
              <w:rPr>
                <w:rFonts w:cs="Arial"/>
                <w:sz w:val="20"/>
              </w:rPr>
            </w:pPr>
            <w:r w:rsidRPr="00D03243">
              <w:rPr>
                <w:rFonts w:cs="Arial"/>
                <w:sz w:val="20"/>
              </w:rPr>
              <w:t>Z - Ch 1</w:t>
            </w:r>
          </w:p>
          <w:p w14:paraId="6D9B5D49" w14:textId="77777777" w:rsidR="006E0146" w:rsidRPr="00D03243" w:rsidRDefault="00EB2E6B" w:rsidP="00252D07">
            <w:pPr>
              <w:ind w:left="90"/>
              <w:rPr>
                <w:rFonts w:cs="Arial"/>
                <w:sz w:val="20"/>
              </w:rPr>
            </w:pPr>
            <w:r w:rsidRPr="00D03243">
              <w:rPr>
                <w:rFonts w:cs="Arial"/>
                <w:sz w:val="20"/>
              </w:rPr>
              <w:t>Z - Ch 4</w:t>
            </w:r>
          </w:p>
          <w:p w14:paraId="7C56AC4E" w14:textId="77777777" w:rsidR="006E0146" w:rsidRPr="00D03243" w:rsidRDefault="00EB2E6B" w:rsidP="00252D07">
            <w:pPr>
              <w:ind w:left="90"/>
              <w:rPr>
                <w:rFonts w:cs="Arial"/>
                <w:sz w:val="20"/>
              </w:rPr>
            </w:pPr>
            <w:r w:rsidRPr="00D03243">
              <w:rPr>
                <w:rFonts w:cs="Arial"/>
                <w:sz w:val="20"/>
              </w:rPr>
              <w:t>Z - Ch 5</w:t>
            </w:r>
          </w:p>
          <w:p w14:paraId="241D3708" w14:textId="77777777" w:rsidR="006E0146" w:rsidRPr="00D03243" w:rsidRDefault="00EB2E6B" w:rsidP="00252D07">
            <w:pPr>
              <w:ind w:left="90"/>
              <w:rPr>
                <w:rFonts w:cs="Arial"/>
                <w:sz w:val="20"/>
              </w:rPr>
            </w:pPr>
            <w:r w:rsidRPr="00D03243">
              <w:rPr>
                <w:rFonts w:cs="Arial"/>
                <w:sz w:val="20"/>
              </w:rPr>
              <w:t>Z - Ch 7</w:t>
            </w:r>
          </w:p>
          <w:p w14:paraId="0FD4E9C7" w14:textId="77777777" w:rsidR="006E0146" w:rsidRPr="00D03243" w:rsidRDefault="00EB2E6B" w:rsidP="00252D07">
            <w:pPr>
              <w:ind w:left="90"/>
              <w:rPr>
                <w:rFonts w:cs="Arial"/>
                <w:sz w:val="20"/>
              </w:rPr>
            </w:pPr>
            <w:r w:rsidRPr="00D03243">
              <w:rPr>
                <w:rFonts w:cs="Arial"/>
                <w:sz w:val="20"/>
              </w:rPr>
              <w:t>Z - Ch 8</w:t>
            </w:r>
          </w:p>
          <w:p w14:paraId="76192FC9" w14:textId="77777777" w:rsidR="006E0146" w:rsidRPr="00D03243" w:rsidRDefault="00EB2E6B" w:rsidP="00252D07">
            <w:pPr>
              <w:ind w:left="90"/>
              <w:rPr>
                <w:rFonts w:cs="Arial"/>
                <w:sz w:val="20"/>
              </w:rPr>
            </w:pPr>
            <w:r w:rsidRPr="00D03243">
              <w:rPr>
                <w:rFonts w:cs="Arial"/>
                <w:sz w:val="20"/>
              </w:rPr>
              <w:t>Bolles - Ch 1-4, &amp; 14</w:t>
            </w:r>
          </w:p>
        </w:tc>
        <w:tc>
          <w:tcPr>
            <w:tcW w:w="1890" w:type="dxa"/>
            <w:gridSpan w:val="2"/>
            <w:tcBorders>
              <w:top w:val="single" w:sz="8" w:space="0" w:color="000000"/>
              <w:left w:val="single" w:sz="8" w:space="0" w:color="000000"/>
              <w:bottom w:val="single" w:sz="8" w:space="0" w:color="000000"/>
              <w:right w:val="single" w:sz="16" w:space="0" w:color="000000"/>
            </w:tcBorders>
            <w:shd w:val="clear" w:color="auto" w:fill="E6E6E6"/>
            <w:tcMar>
              <w:top w:w="0" w:type="dxa"/>
              <w:left w:w="0" w:type="dxa"/>
              <w:bottom w:w="0" w:type="dxa"/>
              <w:right w:w="0" w:type="dxa"/>
            </w:tcMar>
          </w:tcPr>
          <w:p w14:paraId="76C1E38C" w14:textId="77777777" w:rsidR="006034A2" w:rsidRDefault="006034A2" w:rsidP="006034A2">
            <w:pPr>
              <w:ind w:firstLine="90"/>
              <w:rPr>
                <w:rFonts w:cs="Arial"/>
                <w:sz w:val="18"/>
              </w:rPr>
            </w:pPr>
          </w:p>
          <w:p w14:paraId="540B55DA" w14:textId="0194BD9A" w:rsidR="00ED3A52" w:rsidRDefault="00EB2E6B" w:rsidP="006034A2">
            <w:pPr>
              <w:ind w:firstLine="90"/>
              <w:rPr>
                <w:rFonts w:cs="Arial"/>
                <w:sz w:val="18"/>
              </w:rPr>
            </w:pPr>
            <w:r w:rsidRPr="00D03243">
              <w:rPr>
                <w:rFonts w:cs="Arial"/>
                <w:sz w:val="18"/>
              </w:rPr>
              <w:t>Short Answer 1</w:t>
            </w:r>
            <w:r w:rsidR="00C3291D">
              <w:rPr>
                <w:rFonts w:cs="Arial"/>
                <w:sz w:val="18"/>
              </w:rPr>
              <w:t xml:space="preserve"> </w:t>
            </w:r>
            <w:r w:rsidR="00ED3A52">
              <w:rPr>
                <w:rFonts w:cs="Arial"/>
                <w:sz w:val="18"/>
              </w:rPr>
              <w:t>-</w:t>
            </w:r>
          </w:p>
          <w:p w14:paraId="3F4B3093" w14:textId="51E96356" w:rsidR="006E0146" w:rsidRPr="00D03243" w:rsidRDefault="00C3291D" w:rsidP="006034A2">
            <w:pPr>
              <w:ind w:firstLine="90"/>
              <w:rPr>
                <w:rFonts w:cs="Arial"/>
                <w:sz w:val="18"/>
              </w:rPr>
            </w:pPr>
            <w:r>
              <w:rPr>
                <w:rFonts w:cs="Arial"/>
                <w:sz w:val="18"/>
              </w:rPr>
              <w:t>Due by July 1</w:t>
            </w:r>
            <w:r w:rsidR="00226125">
              <w:rPr>
                <w:rFonts w:cs="Arial"/>
                <w:sz w:val="18"/>
              </w:rPr>
              <w:t>2</w:t>
            </w:r>
          </w:p>
        </w:tc>
      </w:tr>
      <w:tr w:rsidR="006E0146" w:rsidRPr="00D03243" w14:paraId="6C41B0F6" w14:textId="77777777" w:rsidTr="00252D07">
        <w:trPr>
          <w:gridAfter w:val="1"/>
          <w:wAfter w:w="17" w:type="dxa"/>
          <w:cantSplit/>
          <w:trHeight w:val="1525"/>
        </w:trPr>
        <w:tc>
          <w:tcPr>
            <w:tcW w:w="975" w:type="dxa"/>
            <w:tcBorders>
              <w:top w:val="single" w:sz="8" w:space="0" w:color="000000"/>
              <w:left w:val="single" w:sz="16" w:space="0" w:color="000000"/>
              <w:bottom w:val="single" w:sz="8" w:space="0" w:color="000000"/>
              <w:right w:val="single" w:sz="8" w:space="0" w:color="000000"/>
            </w:tcBorders>
            <w:shd w:val="clear" w:color="auto" w:fill="FFFFFF"/>
            <w:tcMar>
              <w:top w:w="0" w:type="dxa"/>
              <w:left w:w="0" w:type="dxa"/>
              <w:bottom w:w="0" w:type="dxa"/>
              <w:right w:w="0" w:type="dxa"/>
            </w:tcMar>
          </w:tcPr>
          <w:p w14:paraId="380D09AA" w14:textId="022EACA7" w:rsidR="00C3291D" w:rsidRPr="00E226F5" w:rsidRDefault="00C3291D">
            <w:pPr>
              <w:jc w:val="center"/>
              <w:rPr>
                <w:rFonts w:cs="Arial"/>
                <w:b/>
                <w:sz w:val="20"/>
              </w:rPr>
            </w:pPr>
            <w:r w:rsidRPr="00E226F5">
              <w:rPr>
                <w:rFonts w:cs="Arial"/>
                <w:b/>
                <w:sz w:val="20"/>
              </w:rPr>
              <w:t>WEEK 2</w:t>
            </w:r>
          </w:p>
          <w:p w14:paraId="67389EBD" w14:textId="77777777" w:rsidR="00C3291D" w:rsidRDefault="00C3291D">
            <w:pPr>
              <w:jc w:val="center"/>
              <w:rPr>
                <w:rFonts w:cs="Arial"/>
                <w:sz w:val="20"/>
              </w:rPr>
            </w:pPr>
          </w:p>
          <w:p w14:paraId="276FD6E8" w14:textId="17EB51F0" w:rsidR="006E0146" w:rsidRPr="00D03243" w:rsidRDefault="00252D07" w:rsidP="0053297F">
            <w:pPr>
              <w:rPr>
                <w:rFonts w:cs="Arial"/>
                <w:sz w:val="20"/>
              </w:rPr>
            </w:pPr>
            <w:r>
              <w:rPr>
                <w:rFonts w:cs="Arial"/>
                <w:sz w:val="20"/>
              </w:rPr>
              <w:t xml:space="preserve"> July 12- </w:t>
            </w:r>
            <w:r w:rsidR="00FB6F34" w:rsidRPr="00D03243">
              <w:rPr>
                <w:rFonts w:cs="Arial"/>
                <w:sz w:val="20"/>
              </w:rPr>
              <w:t>July 1</w:t>
            </w:r>
            <w:r w:rsidR="002B7817">
              <w:rPr>
                <w:rFonts w:cs="Arial"/>
                <w:sz w:val="20"/>
              </w:rPr>
              <w:t>8</w:t>
            </w:r>
          </w:p>
        </w:tc>
        <w:tc>
          <w:tcPr>
            <w:tcW w:w="4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944426" w14:textId="77777777" w:rsidR="006E0146" w:rsidRPr="00D03243" w:rsidRDefault="00EB2E6B">
            <w:pPr>
              <w:rPr>
                <w:rFonts w:cs="Arial"/>
                <w:sz w:val="18"/>
              </w:rPr>
            </w:pPr>
            <w:r w:rsidRPr="00D03243">
              <w:rPr>
                <w:rFonts w:cs="Arial"/>
                <w:sz w:val="18"/>
              </w:rPr>
              <w:t>Gender Issues and Dual Careers</w:t>
            </w:r>
          </w:p>
          <w:p w14:paraId="3B070C52" w14:textId="77777777" w:rsidR="006E0146" w:rsidRPr="00D03243" w:rsidRDefault="00EB2E6B">
            <w:pPr>
              <w:rPr>
                <w:rFonts w:cs="Arial"/>
                <w:sz w:val="18"/>
              </w:rPr>
            </w:pPr>
            <w:r w:rsidRPr="00D03243">
              <w:rPr>
                <w:rFonts w:cs="Arial"/>
                <w:sz w:val="18"/>
              </w:rPr>
              <w:t>Job Loss and Transitions</w:t>
            </w:r>
          </w:p>
          <w:p w14:paraId="18706734" w14:textId="77777777" w:rsidR="006E0146" w:rsidRPr="00D03243" w:rsidRDefault="00EB2E6B">
            <w:pPr>
              <w:rPr>
                <w:rFonts w:cs="Arial"/>
                <w:sz w:val="18"/>
              </w:rPr>
            </w:pPr>
            <w:r w:rsidRPr="00D03243">
              <w:rPr>
                <w:rFonts w:cs="Arial"/>
                <w:sz w:val="18"/>
              </w:rPr>
              <w:t>Career-Related Pgms for CD in Elementary School</w:t>
            </w:r>
          </w:p>
          <w:p w14:paraId="2B33FF52" w14:textId="77777777" w:rsidR="006E0146" w:rsidRPr="00D03243" w:rsidRDefault="00EB2E6B">
            <w:pPr>
              <w:rPr>
                <w:rFonts w:cs="Arial"/>
                <w:sz w:val="18"/>
              </w:rPr>
            </w:pPr>
            <w:r w:rsidRPr="00D03243">
              <w:rPr>
                <w:rFonts w:cs="Arial"/>
                <w:sz w:val="18"/>
              </w:rPr>
              <w:t>Career-Related Pgms for CD is Middle School</w:t>
            </w:r>
          </w:p>
          <w:p w14:paraId="04D6C6EF" w14:textId="77777777" w:rsidR="006E0146" w:rsidRPr="00D03243" w:rsidRDefault="00EB2E6B">
            <w:pPr>
              <w:rPr>
                <w:rFonts w:cs="Arial"/>
                <w:sz w:val="18"/>
              </w:rPr>
            </w:pPr>
            <w:r w:rsidRPr="00D03243">
              <w:rPr>
                <w:rFonts w:cs="Arial"/>
                <w:sz w:val="18"/>
              </w:rPr>
              <w:t>Career-Related Pgms for CD in High School and Beyond</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9A5FA5" w14:textId="77777777" w:rsidR="006E0146" w:rsidRPr="00D03243" w:rsidRDefault="00EB2E6B" w:rsidP="00252D07">
            <w:pPr>
              <w:ind w:left="90"/>
              <w:rPr>
                <w:rFonts w:cs="Arial"/>
                <w:sz w:val="20"/>
              </w:rPr>
            </w:pPr>
            <w:r w:rsidRPr="00D03243">
              <w:rPr>
                <w:rFonts w:cs="Arial"/>
                <w:sz w:val="20"/>
              </w:rPr>
              <w:t>Z - Ch 10</w:t>
            </w:r>
          </w:p>
          <w:p w14:paraId="435405D9" w14:textId="77777777" w:rsidR="006E0146" w:rsidRPr="00D03243" w:rsidRDefault="00EB2E6B" w:rsidP="00252D07">
            <w:pPr>
              <w:ind w:left="90"/>
              <w:rPr>
                <w:rFonts w:cs="Arial"/>
                <w:sz w:val="20"/>
              </w:rPr>
            </w:pPr>
            <w:r w:rsidRPr="00D03243">
              <w:rPr>
                <w:rFonts w:cs="Arial"/>
                <w:sz w:val="20"/>
              </w:rPr>
              <w:t>Z - Ch 13</w:t>
            </w:r>
          </w:p>
          <w:p w14:paraId="0971258F" w14:textId="77777777" w:rsidR="006E0146" w:rsidRPr="00D03243" w:rsidRDefault="00EB2E6B" w:rsidP="00252D07">
            <w:pPr>
              <w:ind w:left="90"/>
              <w:rPr>
                <w:rFonts w:cs="Arial"/>
                <w:sz w:val="20"/>
              </w:rPr>
            </w:pPr>
            <w:r w:rsidRPr="00D03243">
              <w:rPr>
                <w:rFonts w:cs="Arial"/>
                <w:sz w:val="20"/>
              </w:rPr>
              <w:t>Z - Ch 15</w:t>
            </w:r>
          </w:p>
          <w:p w14:paraId="54BA9C9D" w14:textId="77777777" w:rsidR="006E0146" w:rsidRPr="00D03243" w:rsidRDefault="00EB2E6B" w:rsidP="00252D07">
            <w:pPr>
              <w:ind w:left="90"/>
              <w:rPr>
                <w:rFonts w:cs="Arial"/>
                <w:sz w:val="20"/>
              </w:rPr>
            </w:pPr>
            <w:r w:rsidRPr="00D03243">
              <w:rPr>
                <w:rFonts w:cs="Arial"/>
                <w:sz w:val="20"/>
              </w:rPr>
              <w:t>Z - Ch 16</w:t>
            </w:r>
          </w:p>
          <w:p w14:paraId="16171FAF" w14:textId="77777777" w:rsidR="006E0146" w:rsidRPr="00D03243" w:rsidRDefault="00EB2E6B" w:rsidP="00252D07">
            <w:pPr>
              <w:ind w:left="90"/>
              <w:rPr>
                <w:rFonts w:cs="Arial"/>
                <w:sz w:val="20"/>
              </w:rPr>
            </w:pPr>
            <w:r w:rsidRPr="00D03243">
              <w:rPr>
                <w:rFonts w:cs="Arial"/>
                <w:sz w:val="20"/>
              </w:rPr>
              <w:t>Z - Ch 17</w:t>
            </w:r>
          </w:p>
          <w:p w14:paraId="10273E97" w14:textId="77777777" w:rsidR="006E0146" w:rsidRPr="00D03243" w:rsidRDefault="00EB2E6B" w:rsidP="00252D07">
            <w:pPr>
              <w:ind w:left="90"/>
              <w:rPr>
                <w:rFonts w:cs="Arial"/>
                <w:sz w:val="20"/>
              </w:rPr>
            </w:pPr>
            <w:r w:rsidRPr="00D03243">
              <w:rPr>
                <w:rFonts w:cs="Arial"/>
                <w:sz w:val="20"/>
              </w:rPr>
              <w:t>Bolles - Ch 5-6</w:t>
            </w:r>
          </w:p>
          <w:p w14:paraId="4C98DB4E" w14:textId="77777777" w:rsidR="006E0146" w:rsidRPr="00D03243" w:rsidRDefault="006E0146" w:rsidP="00252D07">
            <w:pPr>
              <w:ind w:left="90"/>
              <w:rPr>
                <w:rFonts w:cs="Arial"/>
              </w:rPr>
            </w:pPr>
          </w:p>
        </w:tc>
        <w:tc>
          <w:tcPr>
            <w:tcW w:w="1890" w:type="dxa"/>
            <w:gridSpan w:val="2"/>
            <w:tcBorders>
              <w:top w:val="single" w:sz="8" w:space="0" w:color="000000"/>
              <w:left w:val="single" w:sz="8" w:space="0" w:color="000000"/>
              <w:bottom w:val="single" w:sz="8" w:space="0" w:color="000000"/>
              <w:right w:val="single" w:sz="16" w:space="0" w:color="000000"/>
            </w:tcBorders>
            <w:shd w:val="clear" w:color="auto" w:fill="FFFFFF"/>
            <w:tcMar>
              <w:top w:w="0" w:type="dxa"/>
              <w:left w:w="0" w:type="dxa"/>
              <w:bottom w:w="0" w:type="dxa"/>
              <w:right w:w="0" w:type="dxa"/>
            </w:tcMar>
          </w:tcPr>
          <w:p w14:paraId="1F221EDF" w14:textId="239FB40E" w:rsidR="006E0146" w:rsidRDefault="00EB2E6B" w:rsidP="006034A2">
            <w:pPr>
              <w:ind w:left="90"/>
              <w:rPr>
                <w:rFonts w:cs="Arial"/>
                <w:sz w:val="18"/>
              </w:rPr>
            </w:pPr>
            <w:r w:rsidRPr="00D03243">
              <w:rPr>
                <w:rFonts w:cs="Arial"/>
                <w:sz w:val="18"/>
              </w:rPr>
              <w:t xml:space="preserve">Short Answer 2 </w:t>
            </w:r>
            <w:r w:rsidR="00E226F5">
              <w:rPr>
                <w:rFonts w:cs="Arial"/>
                <w:sz w:val="18"/>
              </w:rPr>
              <w:t>–</w:t>
            </w:r>
            <w:r w:rsidRPr="00D03243">
              <w:rPr>
                <w:rFonts w:cs="Arial"/>
                <w:sz w:val="18"/>
              </w:rPr>
              <w:t xml:space="preserve"> </w:t>
            </w:r>
          </w:p>
          <w:p w14:paraId="5716A104" w14:textId="5F22B6D7" w:rsidR="00E226F5" w:rsidRPr="00D03243" w:rsidRDefault="00226125" w:rsidP="006034A2">
            <w:pPr>
              <w:ind w:left="90"/>
              <w:rPr>
                <w:rFonts w:cs="Arial"/>
                <w:sz w:val="18"/>
              </w:rPr>
            </w:pPr>
            <w:r>
              <w:rPr>
                <w:rFonts w:cs="Arial"/>
                <w:sz w:val="18"/>
              </w:rPr>
              <w:t>Due July 19</w:t>
            </w:r>
          </w:p>
          <w:p w14:paraId="7B071B30" w14:textId="77777777" w:rsidR="006E0146" w:rsidRPr="00D03243" w:rsidRDefault="006E0146" w:rsidP="006034A2">
            <w:pPr>
              <w:ind w:left="90"/>
              <w:rPr>
                <w:rFonts w:cs="Arial"/>
                <w:sz w:val="18"/>
              </w:rPr>
            </w:pPr>
          </w:p>
          <w:p w14:paraId="3FDD8D87" w14:textId="2D777FE2" w:rsidR="00E226F5" w:rsidRDefault="00E226F5" w:rsidP="006034A2">
            <w:pPr>
              <w:ind w:left="90"/>
              <w:rPr>
                <w:rFonts w:cs="Arial"/>
                <w:sz w:val="18"/>
              </w:rPr>
            </w:pPr>
            <w:r>
              <w:rPr>
                <w:rFonts w:cs="Arial"/>
                <w:sz w:val="18"/>
              </w:rPr>
              <w:t xml:space="preserve">Job Search Tips Handout Due </w:t>
            </w:r>
          </w:p>
          <w:p w14:paraId="5AAAF9E5" w14:textId="49E88F3D" w:rsidR="006E0146" w:rsidRPr="00D03243" w:rsidRDefault="00E226F5" w:rsidP="006034A2">
            <w:pPr>
              <w:ind w:left="90"/>
              <w:rPr>
                <w:rFonts w:cs="Arial"/>
                <w:sz w:val="18"/>
              </w:rPr>
            </w:pPr>
            <w:r>
              <w:rPr>
                <w:rFonts w:cs="Arial"/>
                <w:sz w:val="18"/>
              </w:rPr>
              <w:t>July 1</w:t>
            </w:r>
            <w:r w:rsidR="00226125">
              <w:rPr>
                <w:rFonts w:cs="Arial"/>
                <w:sz w:val="18"/>
              </w:rPr>
              <w:t>9</w:t>
            </w:r>
          </w:p>
        </w:tc>
      </w:tr>
      <w:tr w:rsidR="006E0146" w:rsidRPr="00D03243" w14:paraId="3D32ED2B" w14:textId="77777777" w:rsidTr="00252D07">
        <w:trPr>
          <w:gridAfter w:val="1"/>
          <w:wAfter w:w="17" w:type="dxa"/>
          <w:cantSplit/>
          <w:trHeight w:val="1313"/>
        </w:trPr>
        <w:tc>
          <w:tcPr>
            <w:tcW w:w="975" w:type="dxa"/>
            <w:tcBorders>
              <w:top w:val="single" w:sz="8" w:space="0" w:color="000000"/>
              <w:left w:val="single" w:sz="16" w:space="0" w:color="000000"/>
              <w:bottom w:val="single" w:sz="8" w:space="0" w:color="000000"/>
              <w:right w:val="single" w:sz="8" w:space="0" w:color="000000"/>
            </w:tcBorders>
            <w:shd w:val="clear" w:color="auto" w:fill="E6E6E6"/>
            <w:tcMar>
              <w:top w:w="0" w:type="dxa"/>
              <w:left w:w="0" w:type="dxa"/>
              <w:bottom w:w="0" w:type="dxa"/>
              <w:right w:w="0" w:type="dxa"/>
            </w:tcMar>
          </w:tcPr>
          <w:p w14:paraId="120C6F39" w14:textId="123A7728" w:rsidR="00C3291D" w:rsidRPr="00E226F5" w:rsidRDefault="00C3291D">
            <w:pPr>
              <w:jc w:val="center"/>
              <w:rPr>
                <w:rFonts w:cs="Arial"/>
                <w:b/>
                <w:sz w:val="20"/>
              </w:rPr>
            </w:pPr>
            <w:r w:rsidRPr="00E226F5">
              <w:rPr>
                <w:rFonts w:cs="Arial"/>
                <w:b/>
                <w:sz w:val="20"/>
              </w:rPr>
              <w:t>WEEK 3</w:t>
            </w:r>
          </w:p>
          <w:p w14:paraId="021385DF" w14:textId="77777777" w:rsidR="00C3291D" w:rsidRDefault="00C3291D">
            <w:pPr>
              <w:jc w:val="center"/>
              <w:rPr>
                <w:rFonts w:cs="Arial"/>
                <w:sz w:val="20"/>
              </w:rPr>
            </w:pPr>
          </w:p>
          <w:p w14:paraId="2F2EC75A" w14:textId="53A8C73F" w:rsidR="006E0146" w:rsidRPr="00D03243" w:rsidRDefault="006034A2" w:rsidP="0053297F">
            <w:pPr>
              <w:rPr>
                <w:rFonts w:cs="Arial"/>
                <w:sz w:val="20"/>
              </w:rPr>
            </w:pPr>
            <w:r>
              <w:rPr>
                <w:rFonts w:cs="Arial"/>
                <w:sz w:val="20"/>
              </w:rPr>
              <w:t xml:space="preserve"> </w:t>
            </w:r>
            <w:r w:rsidR="00C3291D">
              <w:rPr>
                <w:rFonts w:cs="Arial"/>
                <w:sz w:val="20"/>
              </w:rPr>
              <w:t>July 19-</w:t>
            </w:r>
            <w:r w:rsidR="00252D07">
              <w:rPr>
                <w:rFonts w:cs="Arial"/>
                <w:sz w:val="20"/>
              </w:rPr>
              <w:t xml:space="preserve">           </w:t>
            </w:r>
            <w:r w:rsidR="00FB6F34" w:rsidRPr="00D03243">
              <w:rPr>
                <w:rFonts w:cs="Arial"/>
                <w:sz w:val="20"/>
              </w:rPr>
              <w:t>July 2</w:t>
            </w:r>
            <w:r w:rsidR="002B7817">
              <w:rPr>
                <w:rFonts w:cs="Arial"/>
                <w:sz w:val="20"/>
              </w:rPr>
              <w:t>5</w:t>
            </w:r>
          </w:p>
        </w:tc>
        <w:tc>
          <w:tcPr>
            <w:tcW w:w="415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0A29672" w14:textId="77777777" w:rsidR="006E0146" w:rsidRPr="00D03243" w:rsidRDefault="00EB2E6B">
            <w:pPr>
              <w:rPr>
                <w:rFonts w:cs="Arial"/>
                <w:sz w:val="18"/>
              </w:rPr>
            </w:pPr>
            <w:r w:rsidRPr="00D03243">
              <w:rPr>
                <w:rFonts w:cs="Arial"/>
                <w:sz w:val="18"/>
              </w:rPr>
              <w:t>A Conceptual Model for Using Assessment Results</w:t>
            </w:r>
          </w:p>
          <w:p w14:paraId="68726994" w14:textId="77777777" w:rsidR="006E0146" w:rsidRPr="00D03243" w:rsidRDefault="00EB2E6B">
            <w:pPr>
              <w:rPr>
                <w:rFonts w:cs="Arial"/>
                <w:sz w:val="18"/>
              </w:rPr>
            </w:pPr>
            <w:r w:rsidRPr="00D03243">
              <w:rPr>
                <w:rFonts w:cs="Arial"/>
                <w:sz w:val="18"/>
              </w:rPr>
              <w:t>Interpreting Assessment Results</w:t>
            </w:r>
          </w:p>
          <w:p w14:paraId="08494EA0" w14:textId="77777777" w:rsidR="006E0146" w:rsidRPr="00D03243" w:rsidRDefault="00EB2E6B">
            <w:pPr>
              <w:rPr>
                <w:rFonts w:cs="Arial"/>
                <w:sz w:val="18"/>
              </w:rPr>
            </w:pPr>
            <w:r w:rsidRPr="00D03243">
              <w:rPr>
                <w:rFonts w:cs="Arial"/>
                <w:sz w:val="18"/>
              </w:rPr>
              <w:t>Aptitude and Achievement Tests</w:t>
            </w:r>
          </w:p>
          <w:p w14:paraId="7F5A0D43" w14:textId="77777777" w:rsidR="006E0146" w:rsidRPr="00D03243" w:rsidRDefault="00EB2E6B">
            <w:pPr>
              <w:rPr>
                <w:rFonts w:cs="Arial"/>
                <w:sz w:val="18"/>
              </w:rPr>
            </w:pPr>
            <w:r w:rsidRPr="00D03243">
              <w:rPr>
                <w:rFonts w:cs="Arial"/>
                <w:sz w:val="18"/>
              </w:rPr>
              <w:t>Interest Inventories</w:t>
            </w:r>
          </w:p>
          <w:p w14:paraId="3CBBCBEF" w14:textId="77777777" w:rsidR="006E0146" w:rsidRPr="00D03243" w:rsidRDefault="00EB2E6B">
            <w:pPr>
              <w:rPr>
                <w:rFonts w:cs="Arial"/>
                <w:sz w:val="18"/>
              </w:rPr>
            </w:pPr>
            <w:r w:rsidRPr="00D03243">
              <w:rPr>
                <w:rFonts w:cs="Arial"/>
                <w:sz w:val="18"/>
              </w:rPr>
              <w:t>Personality Inventories</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B8B6EC3" w14:textId="77777777" w:rsidR="006E0146" w:rsidRPr="00D03243" w:rsidRDefault="00EB2E6B" w:rsidP="00252D07">
            <w:pPr>
              <w:ind w:left="90"/>
              <w:rPr>
                <w:rFonts w:cs="Arial"/>
                <w:sz w:val="20"/>
              </w:rPr>
            </w:pPr>
            <w:r w:rsidRPr="00D03243">
              <w:rPr>
                <w:rFonts w:cs="Arial"/>
                <w:sz w:val="20"/>
              </w:rPr>
              <w:t>O &amp; Z - Ch 1</w:t>
            </w:r>
          </w:p>
          <w:p w14:paraId="7F24E7A2" w14:textId="77777777" w:rsidR="006E0146" w:rsidRPr="00D03243" w:rsidRDefault="00EB2E6B" w:rsidP="00252D07">
            <w:pPr>
              <w:ind w:left="90"/>
              <w:rPr>
                <w:rFonts w:cs="Arial"/>
                <w:sz w:val="20"/>
              </w:rPr>
            </w:pPr>
            <w:r w:rsidRPr="00D03243">
              <w:rPr>
                <w:rFonts w:cs="Arial"/>
                <w:sz w:val="20"/>
              </w:rPr>
              <w:t>O &amp; Z - Ch 2</w:t>
            </w:r>
          </w:p>
          <w:p w14:paraId="45D725EA" w14:textId="77777777" w:rsidR="006E0146" w:rsidRPr="00D03243" w:rsidRDefault="00EB2E6B" w:rsidP="00252D07">
            <w:pPr>
              <w:ind w:left="90"/>
              <w:rPr>
                <w:rFonts w:cs="Arial"/>
                <w:sz w:val="20"/>
              </w:rPr>
            </w:pPr>
            <w:r w:rsidRPr="00D03243">
              <w:rPr>
                <w:rFonts w:cs="Arial"/>
                <w:sz w:val="20"/>
              </w:rPr>
              <w:t>O &amp; Z - Ch 5</w:t>
            </w:r>
          </w:p>
          <w:p w14:paraId="69D669C8" w14:textId="77777777" w:rsidR="006E0146" w:rsidRPr="00D03243" w:rsidRDefault="00EB2E6B" w:rsidP="00252D07">
            <w:pPr>
              <w:ind w:left="90"/>
              <w:rPr>
                <w:rFonts w:cs="Arial"/>
                <w:sz w:val="20"/>
              </w:rPr>
            </w:pPr>
            <w:r w:rsidRPr="00D03243">
              <w:rPr>
                <w:rFonts w:cs="Arial"/>
                <w:sz w:val="20"/>
              </w:rPr>
              <w:t>O &amp; Z - Ch 6</w:t>
            </w:r>
          </w:p>
          <w:p w14:paraId="61A50D73" w14:textId="77777777" w:rsidR="006E0146" w:rsidRPr="00D03243" w:rsidRDefault="00EB2E6B" w:rsidP="00252D07">
            <w:pPr>
              <w:ind w:left="90"/>
              <w:rPr>
                <w:rFonts w:cs="Arial"/>
                <w:sz w:val="20"/>
              </w:rPr>
            </w:pPr>
            <w:r w:rsidRPr="00D03243">
              <w:rPr>
                <w:rFonts w:cs="Arial"/>
                <w:sz w:val="20"/>
              </w:rPr>
              <w:t>O &amp; Z - Ch 7</w:t>
            </w:r>
          </w:p>
          <w:p w14:paraId="1401CEEB" w14:textId="77777777" w:rsidR="006E0146" w:rsidRPr="00D03243" w:rsidRDefault="00EB2E6B" w:rsidP="00252D07">
            <w:pPr>
              <w:ind w:left="90"/>
              <w:rPr>
                <w:rFonts w:cs="Arial"/>
                <w:sz w:val="20"/>
              </w:rPr>
            </w:pPr>
            <w:r w:rsidRPr="00D03243">
              <w:rPr>
                <w:rFonts w:cs="Arial"/>
                <w:sz w:val="20"/>
              </w:rPr>
              <w:t>Bolles - Ch 7-9</w:t>
            </w:r>
          </w:p>
        </w:tc>
        <w:tc>
          <w:tcPr>
            <w:tcW w:w="1890" w:type="dxa"/>
            <w:gridSpan w:val="2"/>
            <w:tcBorders>
              <w:top w:val="single" w:sz="8" w:space="0" w:color="000000"/>
              <w:left w:val="single" w:sz="8" w:space="0" w:color="000000"/>
              <w:bottom w:val="single" w:sz="8" w:space="0" w:color="000000"/>
              <w:right w:val="single" w:sz="16" w:space="0" w:color="000000"/>
            </w:tcBorders>
            <w:shd w:val="clear" w:color="auto" w:fill="E6E6E6"/>
            <w:tcMar>
              <w:top w:w="0" w:type="dxa"/>
              <w:left w:w="0" w:type="dxa"/>
              <w:bottom w:w="0" w:type="dxa"/>
              <w:right w:w="0" w:type="dxa"/>
            </w:tcMar>
          </w:tcPr>
          <w:p w14:paraId="246BD48E" w14:textId="47DA5FD8" w:rsidR="006E0146" w:rsidRDefault="00EB2E6B" w:rsidP="006034A2">
            <w:pPr>
              <w:ind w:left="90"/>
              <w:rPr>
                <w:rFonts w:cs="Arial"/>
                <w:sz w:val="18"/>
              </w:rPr>
            </w:pPr>
            <w:r w:rsidRPr="00D03243">
              <w:rPr>
                <w:rFonts w:cs="Arial"/>
                <w:sz w:val="18"/>
              </w:rPr>
              <w:t>Short Answer 3</w:t>
            </w:r>
            <w:r w:rsidR="00E226F5">
              <w:rPr>
                <w:rFonts w:cs="Arial"/>
                <w:sz w:val="18"/>
              </w:rPr>
              <w:t xml:space="preserve"> –</w:t>
            </w:r>
          </w:p>
          <w:p w14:paraId="65B3F935" w14:textId="2C224ACF" w:rsidR="00E226F5" w:rsidRPr="00D03243" w:rsidRDefault="00E226F5" w:rsidP="006034A2">
            <w:pPr>
              <w:ind w:left="90"/>
              <w:rPr>
                <w:rFonts w:cs="Arial"/>
                <w:sz w:val="18"/>
              </w:rPr>
            </w:pPr>
            <w:r w:rsidRPr="00D03243">
              <w:rPr>
                <w:rFonts w:cs="Arial"/>
                <w:sz w:val="18"/>
              </w:rPr>
              <w:t>Due</w:t>
            </w:r>
            <w:r w:rsidR="00226125">
              <w:rPr>
                <w:rFonts w:cs="Arial"/>
                <w:sz w:val="18"/>
              </w:rPr>
              <w:t xml:space="preserve"> July 26</w:t>
            </w:r>
          </w:p>
          <w:p w14:paraId="57C6147D" w14:textId="77777777" w:rsidR="006E0146" w:rsidRPr="00D03243" w:rsidRDefault="006E0146" w:rsidP="006034A2">
            <w:pPr>
              <w:ind w:left="90"/>
              <w:rPr>
                <w:rFonts w:cs="Arial"/>
                <w:sz w:val="18"/>
              </w:rPr>
            </w:pPr>
          </w:p>
          <w:p w14:paraId="0342F91E" w14:textId="77777777" w:rsidR="00E226F5" w:rsidRDefault="00EB2E6B" w:rsidP="006034A2">
            <w:pPr>
              <w:ind w:left="90"/>
              <w:rPr>
                <w:rFonts w:cs="Arial"/>
                <w:sz w:val="18"/>
              </w:rPr>
            </w:pPr>
            <w:r w:rsidRPr="00D03243">
              <w:rPr>
                <w:rFonts w:cs="Arial"/>
                <w:sz w:val="18"/>
              </w:rPr>
              <w:t>Job Interview Tips Handout Due</w:t>
            </w:r>
            <w:r w:rsidR="00E226F5">
              <w:rPr>
                <w:rFonts w:cs="Arial"/>
                <w:sz w:val="18"/>
              </w:rPr>
              <w:t xml:space="preserve"> </w:t>
            </w:r>
          </w:p>
          <w:p w14:paraId="650CF57F" w14:textId="29367EDC" w:rsidR="006E0146" w:rsidRPr="00D03243" w:rsidRDefault="00E226F5" w:rsidP="006034A2">
            <w:pPr>
              <w:ind w:left="90"/>
              <w:rPr>
                <w:rFonts w:cs="Arial"/>
                <w:sz w:val="18"/>
              </w:rPr>
            </w:pPr>
            <w:r>
              <w:rPr>
                <w:rFonts w:cs="Arial"/>
                <w:sz w:val="18"/>
              </w:rPr>
              <w:t>July 2</w:t>
            </w:r>
            <w:r w:rsidR="00226125">
              <w:rPr>
                <w:rFonts w:cs="Arial"/>
                <w:sz w:val="18"/>
              </w:rPr>
              <w:t>6</w:t>
            </w:r>
          </w:p>
        </w:tc>
      </w:tr>
      <w:tr w:rsidR="006E0146" w:rsidRPr="00D03243" w14:paraId="2E826D22" w14:textId="77777777" w:rsidTr="00252D07">
        <w:trPr>
          <w:gridAfter w:val="1"/>
          <w:wAfter w:w="17" w:type="dxa"/>
          <w:cantSplit/>
          <w:trHeight w:val="1193"/>
        </w:trPr>
        <w:tc>
          <w:tcPr>
            <w:tcW w:w="975" w:type="dxa"/>
            <w:tcBorders>
              <w:top w:val="single" w:sz="8" w:space="0" w:color="000000"/>
              <w:left w:val="single" w:sz="16" w:space="0" w:color="000000"/>
              <w:bottom w:val="single" w:sz="8" w:space="0" w:color="000000"/>
              <w:right w:val="single" w:sz="8" w:space="0" w:color="000000"/>
            </w:tcBorders>
            <w:shd w:val="clear" w:color="auto" w:fill="FFFFFF"/>
            <w:tcMar>
              <w:top w:w="0" w:type="dxa"/>
              <w:left w:w="0" w:type="dxa"/>
              <w:bottom w:w="0" w:type="dxa"/>
              <w:right w:w="0" w:type="dxa"/>
            </w:tcMar>
          </w:tcPr>
          <w:p w14:paraId="4F296714" w14:textId="446C457D" w:rsidR="00C3291D" w:rsidRPr="00E226F5" w:rsidRDefault="00C3291D">
            <w:pPr>
              <w:jc w:val="center"/>
              <w:rPr>
                <w:rFonts w:cs="Arial"/>
                <w:b/>
                <w:sz w:val="20"/>
              </w:rPr>
            </w:pPr>
            <w:r w:rsidRPr="00E226F5">
              <w:rPr>
                <w:rFonts w:cs="Arial"/>
                <w:b/>
                <w:sz w:val="20"/>
              </w:rPr>
              <w:t>WEEK 4</w:t>
            </w:r>
          </w:p>
          <w:p w14:paraId="02643CEA" w14:textId="5A819DE5" w:rsidR="00C3291D" w:rsidRDefault="00C3291D">
            <w:pPr>
              <w:jc w:val="center"/>
              <w:rPr>
                <w:rFonts w:cs="Arial"/>
                <w:sz w:val="20"/>
              </w:rPr>
            </w:pPr>
          </w:p>
          <w:p w14:paraId="3AFE2DED" w14:textId="77777777" w:rsidR="00E226F5" w:rsidRDefault="00E226F5" w:rsidP="0053297F">
            <w:pPr>
              <w:rPr>
                <w:rFonts w:cs="Arial"/>
                <w:sz w:val="20"/>
              </w:rPr>
            </w:pPr>
          </w:p>
          <w:p w14:paraId="39933F93" w14:textId="587D395D" w:rsidR="00C3291D" w:rsidRDefault="006034A2" w:rsidP="0053297F">
            <w:pPr>
              <w:rPr>
                <w:rFonts w:cs="Arial"/>
                <w:sz w:val="20"/>
              </w:rPr>
            </w:pPr>
            <w:r>
              <w:rPr>
                <w:rFonts w:cs="Arial"/>
                <w:sz w:val="20"/>
              </w:rPr>
              <w:t xml:space="preserve">  </w:t>
            </w:r>
            <w:r w:rsidR="00C3291D">
              <w:rPr>
                <w:rFonts w:cs="Arial"/>
                <w:sz w:val="20"/>
              </w:rPr>
              <w:t xml:space="preserve">July 26- </w:t>
            </w:r>
          </w:p>
          <w:p w14:paraId="65C150E7" w14:textId="35820817" w:rsidR="006E0146" w:rsidRPr="00D03243" w:rsidRDefault="006034A2" w:rsidP="0053297F">
            <w:pPr>
              <w:rPr>
                <w:rFonts w:cs="Arial"/>
                <w:sz w:val="20"/>
              </w:rPr>
            </w:pPr>
            <w:r>
              <w:rPr>
                <w:rFonts w:cs="Arial"/>
                <w:sz w:val="20"/>
              </w:rPr>
              <w:t xml:space="preserve"> </w:t>
            </w:r>
            <w:r w:rsidR="002B7817">
              <w:rPr>
                <w:rFonts w:cs="Arial"/>
                <w:sz w:val="20"/>
              </w:rPr>
              <w:t xml:space="preserve">August </w:t>
            </w:r>
            <w:r w:rsidR="00C3291D">
              <w:rPr>
                <w:rFonts w:cs="Arial"/>
                <w:sz w:val="20"/>
              </w:rPr>
              <w:t>3</w:t>
            </w:r>
          </w:p>
        </w:tc>
        <w:tc>
          <w:tcPr>
            <w:tcW w:w="4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34A734" w14:textId="77777777" w:rsidR="00E226F5" w:rsidRDefault="00E226F5">
            <w:pPr>
              <w:rPr>
                <w:rFonts w:cs="Arial"/>
                <w:sz w:val="18"/>
              </w:rPr>
            </w:pPr>
          </w:p>
          <w:p w14:paraId="4449964B" w14:textId="77777777" w:rsidR="006E0146" w:rsidRPr="00D03243" w:rsidRDefault="00EB2E6B">
            <w:pPr>
              <w:rPr>
                <w:rFonts w:cs="Arial"/>
                <w:sz w:val="18"/>
              </w:rPr>
            </w:pPr>
            <w:r w:rsidRPr="00D03243">
              <w:rPr>
                <w:rFonts w:cs="Arial"/>
                <w:sz w:val="18"/>
              </w:rPr>
              <w:t>Career Decision Inventories</w:t>
            </w:r>
          </w:p>
          <w:p w14:paraId="5617960F" w14:textId="77777777" w:rsidR="006E0146" w:rsidRPr="00D03243" w:rsidRDefault="00EB2E6B">
            <w:pPr>
              <w:rPr>
                <w:rFonts w:cs="Arial"/>
                <w:sz w:val="18"/>
              </w:rPr>
            </w:pPr>
            <w:r w:rsidRPr="00D03243">
              <w:rPr>
                <w:rFonts w:cs="Arial"/>
                <w:sz w:val="18"/>
              </w:rPr>
              <w:t>Computer-assisted Career Guidance and Online Career Assessments</w:t>
            </w:r>
          </w:p>
          <w:p w14:paraId="61E49CFB" w14:textId="77777777" w:rsidR="006E0146" w:rsidRPr="00D03243" w:rsidRDefault="00EB2E6B">
            <w:pPr>
              <w:rPr>
                <w:rFonts w:cs="Arial"/>
                <w:sz w:val="18"/>
              </w:rPr>
            </w:pPr>
            <w:r w:rsidRPr="00D03243">
              <w:rPr>
                <w:rFonts w:cs="Arial"/>
                <w:sz w:val="18"/>
              </w:rPr>
              <w:t>Card Sorts and Other Non-Standardized Assessments</w:t>
            </w:r>
          </w:p>
          <w:p w14:paraId="1A6739BA" w14:textId="77777777" w:rsidR="006E0146" w:rsidRPr="00D03243" w:rsidRDefault="00EB2E6B">
            <w:pPr>
              <w:rPr>
                <w:rFonts w:cs="Arial"/>
                <w:sz w:val="18"/>
              </w:rPr>
            </w:pPr>
            <w:r w:rsidRPr="00D03243">
              <w:rPr>
                <w:rFonts w:cs="Arial"/>
                <w:sz w:val="18"/>
              </w:rPr>
              <w:t>Combining Assessment Results</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FF4205" w14:textId="77777777" w:rsidR="00E226F5" w:rsidRDefault="00E226F5" w:rsidP="00252D07">
            <w:pPr>
              <w:ind w:left="90"/>
              <w:rPr>
                <w:rFonts w:cs="Arial"/>
                <w:sz w:val="20"/>
              </w:rPr>
            </w:pPr>
          </w:p>
          <w:p w14:paraId="051E67AB" w14:textId="77777777" w:rsidR="006E0146" w:rsidRPr="00D03243" w:rsidRDefault="00EB2E6B" w:rsidP="00252D07">
            <w:pPr>
              <w:ind w:left="90"/>
              <w:rPr>
                <w:rFonts w:cs="Arial"/>
                <w:sz w:val="20"/>
              </w:rPr>
            </w:pPr>
            <w:r w:rsidRPr="00D03243">
              <w:rPr>
                <w:rFonts w:cs="Arial"/>
                <w:sz w:val="20"/>
              </w:rPr>
              <w:t>O &amp; Z - Ch 8</w:t>
            </w:r>
          </w:p>
          <w:p w14:paraId="7A7BCF74" w14:textId="77777777" w:rsidR="006E0146" w:rsidRPr="00D03243" w:rsidRDefault="00EB2E6B" w:rsidP="00252D07">
            <w:pPr>
              <w:ind w:left="90"/>
              <w:rPr>
                <w:rFonts w:cs="Arial"/>
                <w:sz w:val="20"/>
              </w:rPr>
            </w:pPr>
            <w:r w:rsidRPr="00D03243">
              <w:rPr>
                <w:rFonts w:cs="Arial"/>
                <w:sz w:val="20"/>
              </w:rPr>
              <w:t>O &amp; Z - Ch 9</w:t>
            </w:r>
          </w:p>
          <w:p w14:paraId="7AD28827" w14:textId="77777777" w:rsidR="006E0146" w:rsidRPr="00D03243" w:rsidRDefault="00EB2E6B" w:rsidP="00252D07">
            <w:pPr>
              <w:ind w:left="90"/>
              <w:rPr>
                <w:rFonts w:cs="Arial"/>
                <w:sz w:val="20"/>
              </w:rPr>
            </w:pPr>
            <w:r w:rsidRPr="00D03243">
              <w:rPr>
                <w:rFonts w:cs="Arial"/>
                <w:sz w:val="20"/>
              </w:rPr>
              <w:t>O &amp; Z - Ch 10</w:t>
            </w:r>
          </w:p>
          <w:p w14:paraId="79BE3979" w14:textId="77777777" w:rsidR="006E0146" w:rsidRPr="00D03243" w:rsidRDefault="00EB2E6B" w:rsidP="00252D07">
            <w:pPr>
              <w:ind w:left="90"/>
              <w:rPr>
                <w:rFonts w:cs="Arial"/>
                <w:sz w:val="20"/>
              </w:rPr>
            </w:pPr>
            <w:r w:rsidRPr="00D03243">
              <w:rPr>
                <w:rFonts w:cs="Arial"/>
                <w:sz w:val="20"/>
              </w:rPr>
              <w:t>O &amp; Z - Ch 11</w:t>
            </w:r>
          </w:p>
          <w:p w14:paraId="11AFDA29" w14:textId="165C92D7" w:rsidR="006E0146" w:rsidRPr="00D03243" w:rsidRDefault="00EB2E6B" w:rsidP="00252D07">
            <w:pPr>
              <w:ind w:left="90"/>
              <w:rPr>
                <w:rFonts w:cs="Arial"/>
                <w:sz w:val="20"/>
              </w:rPr>
            </w:pPr>
            <w:r w:rsidRPr="00D03243">
              <w:rPr>
                <w:rFonts w:cs="Arial"/>
                <w:sz w:val="20"/>
              </w:rPr>
              <w:t>Bolles - Ch 13</w:t>
            </w:r>
            <w:r w:rsidR="00ED3A52">
              <w:rPr>
                <w:rFonts w:cs="Arial"/>
                <w:sz w:val="20"/>
              </w:rPr>
              <w:t xml:space="preserve">,   </w:t>
            </w:r>
            <w:r w:rsidR="00ED3A52" w:rsidRPr="00ED3A52">
              <w:rPr>
                <w:rFonts w:cs="Arial"/>
                <w:sz w:val="20"/>
              </w:rPr>
              <w:t>Bolles – Appendices A, B, C, &amp; D</w:t>
            </w:r>
          </w:p>
        </w:tc>
        <w:tc>
          <w:tcPr>
            <w:tcW w:w="1890" w:type="dxa"/>
            <w:gridSpan w:val="2"/>
            <w:tcBorders>
              <w:top w:val="single" w:sz="8" w:space="0" w:color="000000"/>
              <w:left w:val="single" w:sz="8" w:space="0" w:color="000000"/>
              <w:bottom w:val="single" w:sz="8" w:space="0" w:color="000000"/>
              <w:right w:val="single" w:sz="16" w:space="0" w:color="000000"/>
            </w:tcBorders>
            <w:shd w:val="clear" w:color="auto" w:fill="FFFFFF"/>
            <w:tcMar>
              <w:top w:w="0" w:type="dxa"/>
              <w:left w:w="0" w:type="dxa"/>
              <w:bottom w:w="0" w:type="dxa"/>
              <w:right w:w="0" w:type="dxa"/>
            </w:tcMar>
          </w:tcPr>
          <w:p w14:paraId="788A30CE" w14:textId="5A1DF23F" w:rsidR="00E226F5" w:rsidRDefault="00E226F5" w:rsidP="006034A2">
            <w:pPr>
              <w:ind w:left="90"/>
              <w:rPr>
                <w:rFonts w:cs="Arial"/>
                <w:sz w:val="18"/>
              </w:rPr>
            </w:pPr>
            <w:r w:rsidRPr="00D03243">
              <w:rPr>
                <w:rFonts w:cs="Arial"/>
                <w:sz w:val="18"/>
              </w:rPr>
              <w:t>Field Experience Report due</w:t>
            </w:r>
            <w:r w:rsidR="00722A4D">
              <w:rPr>
                <w:rFonts w:cs="Arial"/>
                <w:sz w:val="18"/>
              </w:rPr>
              <w:t xml:space="preserve"> Aug 1</w:t>
            </w:r>
          </w:p>
          <w:p w14:paraId="687F4FB6" w14:textId="77777777" w:rsidR="00E226F5" w:rsidRDefault="00E226F5" w:rsidP="006034A2">
            <w:pPr>
              <w:ind w:left="90"/>
              <w:rPr>
                <w:rFonts w:cs="Arial"/>
                <w:sz w:val="18"/>
              </w:rPr>
            </w:pPr>
          </w:p>
          <w:p w14:paraId="22510C78" w14:textId="1DE162A0" w:rsidR="006E0146" w:rsidRDefault="00EB2E6B" w:rsidP="006034A2">
            <w:pPr>
              <w:ind w:left="90"/>
              <w:rPr>
                <w:rFonts w:cs="Arial"/>
                <w:sz w:val="18"/>
              </w:rPr>
            </w:pPr>
            <w:r w:rsidRPr="00D03243">
              <w:rPr>
                <w:rFonts w:cs="Arial"/>
                <w:sz w:val="18"/>
              </w:rPr>
              <w:t xml:space="preserve">Short Answer 4 </w:t>
            </w:r>
            <w:r w:rsidR="00E226F5">
              <w:rPr>
                <w:rFonts w:cs="Arial"/>
                <w:sz w:val="18"/>
              </w:rPr>
              <w:t>–</w:t>
            </w:r>
            <w:r w:rsidRPr="00D03243">
              <w:rPr>
                <w:rFonts w:cs="Arial"/>
                <w:sz w:val="18"/>
              </w:rPr>
              <w:t xml:space="preserve"> </w:t>
            </w:r>
          </w:p>
          <w:p w14:paraId="5F0179D6" w14:textId="778FFE3A" w:rsidR="00E226F5" w:rsidRPr="00D03243" w:rsidRDefault="00722A4D" w:rsidP="006034A2">
            <w:pPr>
              <w:ind w:left="90"/>
              <w:rPr>
                <w:rFonts w:cs="Arial"/>
                <w:sz w:val="18"/>
              </w:rPr>
            </w:pPr>
            <w:r>
              <w:rPr>
                <w:rFonts w:cs="Arial"/>
                <w:sz w:val="18"/>
              </w:rPr>
              <w:t>Due August 2</w:t>
            </w:r>
          </w:p>
          <w:p w14:paraId="1A582C91" w14:textId="77777777" w:rsidR="006E0146" w:rsidRPr="00D03243" w:rsidRDefault="006E0146" w:rsidP="006034A2">
            <w:pPr>
              <w:ind w:left="90"/>
              <w:rPr>
                <w:rFonts w:cs="Arial"/>
                <w:sz w:val="18"/>
              </w:rPr>
            </w:pPr>
          </w:p>
          <w:p w14:paraId="43B26967" w14:textId="5217D136" w:rsidR="006E0146" w:rsidRPr="00D03243" w:rsidRDefault="00EB2E6B" w:rsidP="006034A2">
            <w:pPr>
              <w:ind w:left="90"/>
              <w:rPr>
                <w:rFonts w:cs="Arial"/>
                <w:sz w:val="18"/>
              </w:rPr>
            </w:pPr>
            <w:r w:rsidRPr="00D03243">
              <w:rPr>
                <w:rFonts w:cs="Arial"/>
                <w:sz w:val="18"/>
              </w:rPr>
              <w:t>Resume Reviews</w:t>
            </w:r>
            <w:r w:rsidR="0075143D">
              <w:rPr>
                <w:rFonts w:cs="Arial"/>
                <w:sz w:val="18"/>
              </w:rPr>
              <w:t xml:space="preserve">-        </w:t>
            </w:r>
            <w:r w:rsidRPr="00D03243">
              <w:rPr>
                <w:rFonts w:cs="Arial"/>
                <w:sz w:val="18"/>
              </w:rPr>
              <w:t xml:space="preserve"> </w:t>
            </w:r>
            <w:r w:rsidR="006034A2">
              <w:rPr>
                <w:rFonts w:cs="Arial"/>
                <w:sz w:val="18"/>
              </w:rPr>
              <w:t xml:space="preserve">  </w:t>
            </w:r>
            <w:r w:rsidRPr="00D03243">
              <w:rPr>
                <w:rFonts w:cs="Arial"/>
                <w:sz w:val="18"/>
              </w:rPr>
              <w:t>Due</w:t>
            </w:r>
            <w:r w:rsidR="00E226F5">
              <w:rPr>
                <w:rFonts w:cs="Arial"/>
                <w:sz w:val="18"/>
              </w:rPr>
              <w:t xml:space="preserve"> August </w:t>
            </w:r>
            <w:r w:rsidR="002B40F7">
              <w:rPr>
                <w:rFonts w:cs="Arial"/>
                <w:sz w:val="18"/>
              </w:rPr>
              <w:t>2</w:t>
            </w:r>
          </w:p>
        </w:tc>
      </w:tr>
      <w:tr w:rsidR="006E0146" w:rsidRPr="00D03243" w14:paraId="29F29483" w14:textId="77777777" w:rsidTr="00252D07">
        <w:trPr>
          <w:cantSplit/>
          <w:trHeight w:val="385"/>
        </w:trPr>
        <w:tc>
          <w:tcPr>
            <w:tcW w:w="975" w:type="dxa"/>
            <w:tcBorders>
              <w:top w:val="single" w:sz="8" w:space="0" w:color="000000"/>
              <w:left w:val="single" w:sz="16" w:space="0" w:color="000000"/>
              <w:bottom w:val="single" w:sz="8" w:space="0" w:color="000000"/>
              <w:right w:val="single" w:sz="8" w:space="0" w:color="000000"/>
            </w:tcBorders>
            <w:shd w:val="clear" w:color="auto" w:fill="E6E6E6"/>
            <w:tcMar>
              <w:top w:w="0" w:type="dxa"/>
              <w:left w:w="0" w:type="dxa"/>
              <w:bottom w:w="0" w:type="dxa"/>
              <w:right w:w="0" w:type="dxa"/>
            </w:tcMar>
          </w:tcPr>
          <w:p w14:paraId="5CA18D96" w14:textId="4247B874" w:rsidR="006E0146" w:rsidRPr="00F41E0C" w:rsidRDefault="006034A2" w:rsidP="0053297F">
            <w:pPr>
              <w:rPr>
                <w:rFonts w:cs="Arial"/>
                <w:sz w:val="20"/>
              </w:rPr>
            </w:pPr>
            <w:r>
              <w:rPr>
                <w:rFonts w:cs="Arial"/>
                <w:sz w:val="20"/>
              </w:rPr>
              <w:t xml:space="preserve">  Aug 1</w:t>
            </w:r>
          </w:p>
        </w:tc>
        <w:tc>
          <w:tcPr>
            <w:tcW w:w="4172" w:type="dxa"/>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CC1A456" w14:textId="0D625FA4" w:rsidR="006E0146" w:rsidRPr="00D03243" w:rsidRDefault="00C3291D">
            <w:pPr>
              <w:rPr>
                <w:rFonts w:cs="Arial"/>
              </w:rPr>
            </w:pPr>
            <w:r>
              <w:rPr>
                <w:rFonts w:cs="Arial"/>
                <w:sz w:val="18"/>
              </w:rPr>
              <w:t>Field Experience Report D</w:t>
            </w:r>
            <w:r w:rsidRPr="00D03243">
              <w:rPr>
                <w:rFonts w:cs="Arial"/>
                <w:sz w:val="18"/>
              </w:rPr>
              <w:t>ue</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6BCA3FD8" w14:textId="77777777" w:rsidR="006E0146" w:rsidRPr="00D03243" w:rsidRDefault="006E0146">
            <w:pPr>
              <w:rPr>
                <w:rFonts w:cs="Arial"/>
              </w:rPr>
            </w:pPr>
          </w:p>
        </w:tc>
        <w:tc>
          <w:tcPr>
            <w:tcW w:w="1890" w:type="dxa"/>
            <w:gridSpan w:val="2"/>
            <w:tcBorders>
              <w:top w:val="single" w:sz="8" w:space="0" w:color="000000"/>
              <w:left w:val="single" w:sz="8" w:space="0" w:color="000000"/>
              <w:bottom w:val="single" w:sz="8" w:space="0" w:color="000000"/>
              <w:right w:val="single" w:sz="16" w:space="0" w:color="000000"/>
            </w:tcBorders>
            <w:shd w:val="clear" w:color="auto" w:fill="E6E6E6"/>
            <w:tcMar>
              <w:top w:w="0" w:type="dxa"/>
              <w:left w:w="0" w:type="dxa"/>
              <w:bottom w:w="0" w:type="dxa"/>
              <w:right w:w="0" w:type="dxa"/>
            </w:tcMar>
          </w:tcPr>
          <w:p w14:paraId="4900420C" w14:textId="2C8A5627" w:rsidR="006E0146" w:rsidRPr="00D03243" w:rsidRDefault="006034A2" w:rsidP="006034A2">
            <w:pPr>
              <w:ind w:left="90" w:hanging="90"/>
              <w:rPr>
                <w:rFonts w:cs="Arial"/>
                <w:sz w:val="18"/>
              </w:rPr>
            </w:pPr>
            <w:r>
              <w:rPr>
                <w:rFonts w:cs="Arial"/>
                <w:sz w:val="18"/>
              </w:rPr>
              <w:t xml:space="preserve">  </w:t>
            </w:r>
            <w:r w:rsidR="00EB2E6B" w:rsidRPr="00D03243">
              <w:rPr>
                <w:rFonts w:cs="Arial"/>
                <w:sz w:val="18"/>
              </w:rPr>
              <w:t xml:space="preserve">Field Experience </w:t>
            </w:r>
            <w:r>
              <w:rPr>
                <w:rFonts w:cs="Arial"/>
                <w:sz w:val="18"/>
              </w:rPr>
              <w:t xml:space="preserve">                </w:t>
            </w:r>
            <w:r w:rsidR="00EB2E6B" w:rsidRPr="00D03243">
              <w:rPr>
                <w:rFonts w:cs="Arial"/>
                <w:sz w:val="18"/>
              </w:rPr>
              <w:t>Report due</w:t>
            </w:r>
            <w:r w:rsidR="00722A4D">
              <w:rPr>
                <w:rFonts w:cs="Arial"/>
                <w:sz w:val="18"/>
              </w:rPr>
              <w:t xml:space="preserve"> Aug </w:t>
            </w:r>
            <w:r w:rsidR="00E226F5">
              <w:rPr>
                <w:rFonts w:cs="Arial"/>
                <w:sz w:val="18"/>
              </w:rPr>
              <w:t>1</w:t>
            </w:r>
          </w:p>
        </w:tc>
      </w:tr>
      <w:tr w:rsidR="006E0146" w:rsidRPr="00D03243" w14:paraId="17F8F2D1" w14:textId="77777777" w:rsidTr="00252D07">
        <w:trPr>
          <w:cantSplit/>
          <w:trHeight w:val="403"/>
        </w:trPr>
        <w:tc>
          <w:tcPr>
            <w:tcW w:w="975"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5A382A5F" w14:textId="21050C8C" w:rsidR="006E0146" w:rsidRPr="00F41E0C" w:rsidRDefault="009F6971" w:rsidP="0053297F">
            <w:pPr>
              <w:rPr>
                <w:rFonts w:cs="Arial"/>
                <w:sz w:val="20"/>
              </w:rPr>
            </w:pPr>
            <w:r w:rsidRPr="00F41E0C">
              <w:rPr>
                <w:rFonts w:cs="Arial"/>
                <w:sz w:val="20"/>
              </w:rPr>
              <w:t xml:space="preserve">Aug </w:t>
            </w:r>
            <w:r w:rsidR="00E057B9">
              <w:rPr>
                <w:rFonts w:cs="Arial"/>
                <w:sz w:val="20"/>
              </w:rPr>
              <w:t>3</w:t>
            </w:r>
          </w:p>
        </w:tc>
        <w:tc>
          <w:tcPr>
            <w:tcW w:w="4172" w:type="dxa"/>
            <w:gridSpan w:val="2"/>
            <w:tcBorders>
              <w:top w:val="single" w:sz="8" w:space="0" w:color="000000"/>
              <w:left w:val="single" w:sz="8" w:space="0" w:color="000000"/>
              <w:bottom w:val="single" w:sz="16" w:space="0" w:color="000000"/>
              <w:right w:val="single" w:sz="8" w:space="0" w:color="000000"/>
            </w:tcBorders>
            <w:shd w:val="clear" w:color="auto" w:fill="FFFFFF"/>
            <w:tcMar>
              <w:top w:w="0" w:type="dxa"/>
              <w:left w:w="0" w:type="dxa"/>
              <w:bottom w:w="0" w:type="dxa"/>
              <w:right w:w="0" w:type="dxa"/>
            </w:tcMar>
          </w:tcPr>
          <w:p w14:paraId="1F3FBA40" w14:textId="2F9CAA5E" w:rsidR="00C3291D" w:rsidRDefault="00C3291D">
            <w:pPr>
              <w:rPr>
                <w:rFonts w:cs="Arial"/>
                <w:sz w:val="18"/>
                <w:szCs w:val="18"/>
              </w:rPr>
            </w:pPr>
            <w:r>
              <w:rPr>
                <w:rFonts w:cs="Arial"/>
                <w:sz w:val="18"/>
              </w:rPr>
              <w:t xml:space="preserve">Final </w:t>
            </w:r>
            <w:r w:rsidR="006034A2">
              <w:rPr>
                <w:rFonts w:cs="Arial"/>
                <w:sz w:val="18"/>
              </w:rPr>
              <w:t>Summative Paper D</w:t>
            </w:r>
            <w:r w:rsidRPr="00D03243">
              <w:rPr>
                <w:rFonts w:cs="Arial"/>
                <w:sz w:val="18"/>
              </w:rPr>
              <w:t>ue</w:t>
            </w:r>
          </w:p>
          <w:p w14:paraId="37BE74F9" w14:textId="101321CE" w:rsidR="006E0146" w:rsidRPr="00E057B9" w:rsidRDefault="00E057B9">
            <w:pPr>
              <w:rPr>
                <w:rFonts w:cs="Arial"/>
                <w:sz w:val="18"/>
                <w:szCs w:val="18"/>
              </w:rPr>
            </w:pPr>
            <w:r w:rsidRPr="00E057B9">
              <w:rPr>
                <w:rFonts w:cs="Arial"/>
                <w:sz w:val="18"/>
                <w:szCs w:val="18"/>
              </w:rPr>
              <w:t>Last Day of Classes</w:t>
            </w:r>
          </w:p>
        </w:tc>
        <w:tc>
          <w:tcPr>
            <w:tcW w:w="1963" w:type="dxa"/>
            <w:gridSpan w:val="2"/>
            <w:tcBorders>
              <w:top w:val="single" w:sz="8" w:space="0" w:color="000000"/>
              <w:left w:val="single" w:sz="8" w:space="0" w:color="000000"/>
              <w:bottom w:val="single" w:sz="16" w:space="0" w:color="000000"/>
              <w:right w:val="single" w:sz="8" w:space="0" w:color="000000"/>
            </w:tcBorders>
            <w:shd w:val="clear" w:color="auto" w:fill="FFFFFF"/>
            <w:tcMar>
              <w:top w:w="0" w:type="dxa"/>
              <w:left w:w="0" w:type="dxa"/>
              <w:bottom w:w="0" w:type="dxa"/>
              <w:right w:w="0" w:type="dxa"/>
            </w:tcMar>
          </w:tcPr>
          <w:p w14:paraId="209A54F8" w14:textId="77777777" w:rsidR="006E0146" w:rsidRPr="00D03243" w:rsidRDefault="006E0146">
            <w:pPr>
              <w:rPr>
                <w:rFonts w:cs="Arial"/>
              </w:rPr>
            </w:pPr>
          </w:p>
        </w:tc>
        <w:tc>
          <w:tcPr>
            <w:tcW w:w="1890"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5BBA5FC5" w14:textId="4BD29171" w:rsidR="006E0146" w:rsidRPr="00D03243" w:rsidRDefault="00876C8F" w:rsidP="006A6F8E">
            <w:pPr>
              <w:rPr>
                <w:rFonts w:cs="Arial"/>
                <w:sz w:val="18"/>
              </w:rPr>
            </w:pPr>
            <w:r>
              <w:rPr>
                <w:rFonts w:cs="Arial"/>
                <w:sz w:val="18"/>
              </w:rPr>
              <w:t xml:space="preserve">Final </w:t>
            </w:r>
            <w:r w:rsidR="006A6F8E">
              <w:rPr>
                <w:rFonts w:cs="Arial"/>
                <w:sz w:val="18"/>
              </w:rPr>
              <w:t xml:space="preserve">Summative </w:t>
            </w:r>
            <w:r>
              <w:rPr>
                <w:rFonts w:cs="Arial"/>
                <w:sz w:val="18"/>
              </w:rPr>
              <w:t>P</w:t>
            </w:r>
            <w:r w:rsidR="006A6F8E">
              <w:rPr>
                <w:rFonts w:cs="Arial"/>
                <w:sz w:val="18"/>
              </w:rPr>
              <w:t>aper</w:t>
            </w:r>
            <w:r w:rsidR="00EB2E6B" w:rsidRPr="00D03243">
              <w:rPr>
                <w:rFonts w:cs="Arial"/>
                <w:sz w:val="18"/>
              </w:rPr>
              <w:t xml:space="preserve"> due</w:t>
            </w:r>
            <w:r w:rsidR="00E226F5">
              <w:rPr>
                <w:rFonts w:cs="Arial"/>
                <w:sz w:val="18"/>
              </w:rPr>
              <w:t xml:space="preserve"> August 3</w:t>
            </w:r>
          </w:p>
        </w:tc>
      </w:tr>
    </w:tbl>
    <w:p w14:paraId="44880521" w14:textId="77777777" w:rsidR="006E0146" w:rsidRPr="00D03243" w:rsidRDefault="006E0146">
      <w:pPr>
        <w:pStyle w:val="FreeForm"/>
        <w:rPr>
          <w:rFonts w:ascii="Arial" w:hAnsi="Arial" w:cs="Arial"/>
        </w:rPr>
      </w:pPr>
    </w:p>
    <w:p w14:paraId="06536C65" w14:textId="77777777" w:rsidR="00E93C59" w:rsidRDefault="00E93C59">
      <w:pPr>
        <w:rPr>
          <w:rFonts w:cs="Arial"/>
        </w:rPr>
      </w:pPr>
      <w:r w:rsidRPr="00D03243">
        <w:rPr>
          <w:rFonts w:cs="Arial"/>
        </w:rPr>
        <w:br w:type="page"/>
      </w:r>
    </w:p>
    <w:p w14:paraId="6F532554" w14:textId="758FE2AE" w:rsidR="00873E4D" w:rsidRDefault="00873E4D">
      <w:pPr>
        <w:rPr>
          <w:rFonts w:cs="Arial"/>
        </w:rPr>
      </w:pPr>
      <w:r>
        <w:rPr>
          <w:rFonts w:cs="Arial"/>
        </w:rPr>
        <w:t>My Advice to You:</w:t>
      </w:r>
    </w:p>
    <w:p w14:paraId="5DA42EE9" w14:textId="77777777" w:rsidR="00873E4D" w:rsidRDefault="00873E4D">
      <w:pPr>
        <w:rPr>
          <w:rFonts w:cs="Arial"/>
        </w:rPr>
      </w:pPr>
    </w:p>
    <w:p w14:paraId="3618EEDA" w14:textId="284612A4" w:rsidR="00873E4D" w:rsidRDefault="00873E4D">
      <w:pPr>
        <w:rPr>
          <w:rFonts w:cs="Arial"/>
        </w:rPr>
      </w:pPr>
      <w:r>
        <w:rPr>
          <w:rFonts w:cs="Arial"/>
        </w:rPr>
        <w:t xml:space="preserve">The pace of this class is FAST!  </w:t>
      </w:r>
      <w:r w:rsidR="009B1B0D">
        <w:rPr>
          <w:rFonts w:cs="Arial"/>
        </w:rPr>
        <w:t>Tips for success…</w:t>
      </w:r>
      <w:r>
        <w:rPr>
          <w:rFonts w:cs="Arial"/>
        </w:rPr>
        <w:t xml:space="preserve">  </w:t>
      </w:r>
    </w:p>
    <w:p w14:paraId="2345D853" w14:textId="77777777" w:rsidR="009B1B0D" w:rsidRDefault="009B1B0D">
      <w:pPr>
        <w:rPr>
          <w:rFonts w:cs="Arial"/>
        </w:rPr>
      </w:pPr>
    </w:p>
    <w:p w14:paraId="2BF823F9" w14:textId="29D0504D" w:rsidR="00873E4D" w:rsidRDefault="00873E4D">
      <w:pPr>
        <w:rPr>
          <w:rFonts w:cs="Arial"/>
          <w:sz w:val="20"/>
          <w:szCs w:val="20"/>
        </w:rPr>
      </w:pPr>
      <w:r w:rsidRPr="00873E4D">
        <w:rPr>
          <w:rFonts w:cs="Arial"/>
          <w:sz w:val="20"/>
          <w:szCs w:val="20"/>
        </w:rPr>
        <w:t>1.  Make appointments to visit career sites</w:t>
      </w:r>
      <w:r>
        <w:rPr>
          <w:rFonts w:cs="Arial"/>
          <w:sz w:val="20"/>
          <w:szCs w:val="20"/>
        </w:rPr>
        <w:t xml:space="preserve"> today!  Have the visits</w:t>
      </w:r>
      <w:r w:rsidRPr="00873E4D">
        <w:rPr>
          <w:rFonts w:cs="Arial"/>
          <w:sz w:val="20"/>
          <w:szCs w:val="20"/>
        </w:rPr>
        <w:t xml:space="preserve"> COMPLETED by July 22. </w:t>
      </w:r>
    </w:p>
    <w:p w14:paraId="1B067854" w14:textId="5EAFAD22" w:rsidR="00873E4D" w:rsidRDefault="00873E4D">
      <w:pPr>
        <w:rPr>
          <w:rFonts w:cs="Arial"/>
          <w:sz w:val="20"/>
          <w:szCs w:val="20"/>
        </w:rPr>
      </w:pPr>
      <w:r>
        <w:rPr>
          <w:rFonts w:cs="Arial"/>
          <w:sz w:val="20"/>
          <w:szCs w:val="20"/>
        </w:rPr>
        <w:t xml:space="preserve">2.  Ask </w:t>
      </w:r>
      <w:r w:rsidR="00C930BD">
        <w:rPr>
          <w:rFonts w:cs="Arial"/>
          <w:sz w:val="20"/>
          <w:szCs w:val="20"/>
        </w:rPr>
        <w:t xml:space="preserve">10 </w:t>
      </w:r>
      <w:r>
        <w:rPr>
          <w:rFonts w:cs="Arial"/>
          <w:sz w:val="20"/>
          <w:szCs w:val="20"/>
        </w:rPr>
        <w:t>friend</w:t>
      </w:r>
      <w:r w:rsidR="00C930BD">
        <w:rPr>
          <w:rFonts w:cs="Arial"/>
          <w:sz w:val="20"/>
          <w:szCs w:val="20"/>
        </w:rPr>
        <w:t xml:space="preserve">s to send </w:t>
      </w:r>
      <w:r>
        <w:rPr>
          <w:rFonts w:cs="Arial"/>
          <w:sz w:val="20"/>
          <w:szCs w:val="20"/>
        </w:rPr>
        <w:t xml:space="preserve">you their resumes TODAY.  </w:t>
      </w:r>
      <w:r w:rsidR="00C930BD">
        <w:rPr>
          <w:rFonts w:cs="Arial"/>
          <w:sz w:val="20"/>
          <w:szCs w:val="20"/>
        </w:rPr>
        <w:t>You will need to review at least 5.</w:t>
      </w:r>
    </w:p>
    <w:p w14:paraId="729957F2" w14:textId="7B0ADD6A" w:rsidR="00873E4D" w:rsidRDefault="00873E4D">
      <w:pPr>
        <w:rPr>
          <w:rFonts w:cs="Arial"/>
          <w:sz w:val="20"/>
          <w:szCs w:val="20"/>
        </w:rPr>
      </w:pPr>
      <w:r>
        <w:rPr>
          <w:rFonts w:cs="Arial"/>
          <w:sz w:val="20"/>
          <w:szCs w:val="20"/>
        </w:rPr>
        <w:t>3.  Work on Short Answer Assignment</w:t>
      </w:r>
      <w:r w:rsidR="00BB3663">
        <w:rPr>
          <w:rFonts w:cs="Arial"/>
          <w:sz w:val="20"/>
          <w:szCs w:val="20"/>
        </w:rPr>
        <w:t>s</w:t>
      </w:r>
      <w:r>
        <w:rPr>
          <w:rFonts w:cs="Arial"/>
          <w:sz w:val="20"/>
          <w:szCs w:val="20"/>
        </w:rPr>
        <w:t xml:space="preserve"> and Final Summative Paper </w:t>
      </w:r>
      <w:r w:rsidRPr="00873E4D">
        <w:rPr>
          <w:rFonts w:cs="Arial"/>
          <w:sz w:val="20"/>
          <w:szCs w:val="20"/>
          <w:u w:val="single"/>
        </w:rPr>
        <w:t>every day</w:t>
      </w:r>
      <w:r>
        <w:rPr>
          <w:rFonts w:cs="Arial"/>
          <w:sz w:val="20"/>
          <w:szCs w:val="20"/>
        </w:rPr>
        <w:t xml:space="preserve"> as you are reading.</w:t>
      </w:r>
    </w:p>
    <w:p w14:paraId="00FA4AB3" w14:textId="16286D30" w:rsidR="00873E4D" w:rsidRDefault="00873E4D">
      <w:pPr>
        <w:rPr>
          <w:rFonts w:cs="Arial"/>
          <w:sz w:val="20"/>
          <w:szCs w:val="20"/>
        </w:rPr>
      </w:pPr>
      <w:r>
        <w:rPr>
          <w:rFonts w:cs="Arial"/>
          <w:sz w:val="20"/>
          <w:szCs w:val="20"/>
        </w:rPr>
        <w:t>4.  Keep up with reading.  Read every single day.  Stay ahead of the game. Do not get behind.</w:t>
      </w:r>
    </w:p>
    <w:p w14:paraId="0FE52EF7" w14:textId="6ADD384C" w:rsidR="00E230C2" w:rsidRDefault="00E230C2">
      <w:pPr>
        <w:rPr>
          <w:rFonts w:cs="Arial"/>
          <w:sz w:val="20"/>
          <w:szCs w:val="20"/>
        </w:rPr>
      </w:pPr>
      <w:r>
        <w:rPr>
          <w:rFonts w:cs="Arial"/>
          <w:sz w:val="20"/>
          <w:szCs w:val="20"/>
        </w:rPr>
        <w:t xml:space="preserve">5. </w:t>
      </w:r>
      <w:r w:rsidR="00BB3663">
        <w:rPr>
          <w:rFonts w:cs="Arial"/>
          <w:sz w:val="20"/>
          <w:szCs w:val="20"/>
        </w:rPr>
        <w:t xml:space="preserve"> </w:t>
      </w:r>
      <w:r>
        <w:rPr>
          <w:rFonts w:cs="Arial"/>
          <w:sz w:val="20"/>
          <w:szCs w:val="20"/>
        </w:rPr>
        <w:t>Keep in touch.  Reach out if you have any questions.  Email is the best and quickest way.</w:t>
      </w:r>
    </w:p>
    <w:p w14:paraId="53F114FE" w14:textId="2123613F" w:rsidR="00300153" w:rsidRDefault="00E230C2">
      <w:pPr>
        <w:rPr>
          <w:rFonts w:cs="Arial"/>
          <w:sz w:val="20"/>
          <w:szCs w:val="20"/>
        </w:rPr>
      </w:pPr>
      <w:r>
        <w:rPr>
          <w:rFonts w:cs="Arial"/>
          <w:sz w:val="20"/>
          <w:szCs w:val="20"/>
        </w:rPr>
        <w:t>6</w:t>
      </w:r>
      <w:r w:rsidR="00300153">
        <w:rPr>
          <w:rFonts w:cs="Arial"/>
          <w:sz w:val="20"/>
          <w:szCs w:val="20"/>
        </w:rPr>
        <w:t xml:space="preserve">.  Remember that the last week of class </w:t>
      </w:r>
      <w:r w:rsidR="00C50FC3">
        <w:rPr>
          <w:rFonts w:cs="Arial"/>
          <w:sz w:val="20"/>
          <w:szCs w:val="20"/>
        </w:rPr>
        <w:t>(</w:t>
      </w:r>
      <w:r w:rsidR="00300153">
        <w:rPr>
          <w:rFonts w:cs="Arial"/>
          <w:sz w:val="20"/>
          <w:szCs w:val="20"/>
        </w:rPr>
        <w:t>July 25-August 3</w:t>
      </w:r>
      <w:r w:rsidR="00C50FC3">
        <w:rPr>
          <w:rFonts w:cs="Arial"/>
          <w:sz w:val="20"/>
          <w:szCs w:val="20"/>
        </w:rPr>
        <w:t>)</w:t>
      </w:r>
      <w:r w:rsidR="00300153">
        <w:rPr>
          <w:rFonts w:cs="Arial"/>
          <w:sz w:val="20"/>
          <w:szCs w:val="20"/>
        </w:rPr>
        <w:t xml:space="preserve"> has ma</w:t>
      </w:r>
      <w:r w:rsidR="00C50FC3">
        <w:rPr>
          <w:rFonts w:cs="Arial"/>
          <w:sz w:val="20"/>
          <w:szCs w:val="20"/>
        </w:rPr>
        <w:t>ny deadlines.  Keep them strait.</w:t>
      </w:r>
    </w:p>
    <w:p w14:paraId="4EB78939" w14:textId="59FD7616" w:rsidR="00300153" w:rsidRPr="00BB3663" w:rsidRDefault="00E230C2">
      <w:pPr>
        <w:rPr>
          <w:rFonts w:cs="Arial"/>
          <w:sz w:val="20"/>
          <w:szCs w:val="20"/>
        </w:rPr>
      </w:pPr>
      <w:r>
        <w:rPr>
          <w:rFonts w:cs="Arial"/>
          <w:sz w:val="20"/>
          <w:szCs w:val="20"/>
        </w:rPr>
        <w:t>7</w:t>
      </w:r>
      <w:r w:rsidR="00300153">
        <w:rPr>
          <w:rFonts w:cs="Arial"/>
          <w:sz w:val="20"/>
          <w:szCs w:val="20"/>
        </w:rPr>
        <w:t>.  Y</w:t>
      </w:r>
      <w:r w:rsidR="00873E4D">
        <w:rPr>
          <w:rFonts w:cs="Arial"/>
          <w:sz w:val="20"/>
          <w:szCs w:val="20"/>
        </w:rPr>
        <w:t>ou can do this!</w:t>
      </w:r>
      <w:r w:rsidR="00300153">
        <w:rPr>
          <w:rFonts w:cs="Arial"/>
          <w:sz w:val="20"/>
          <w:szCs w:val="20"/>
        </w:rPr>
        <w:t xml:space="preserve"> </w:t>
      </w:r>
      <w:r w:rsidR="00C930BD">
        <w:rPr>
          <w:rFonts w:cs="Arial"/>
          <w:sz w:val="20"/>
          <w:szCs w:val="20"/>
        </w:rPr>
        <w:t xml:space="preserve"> </w:t>
      </w:r>
      <w:r w:rsidR="00300153">
        <w:rPr>
          <w:rFonts w:cs="Arial"/>
          <w:sz w:val="20"/>
          <w:szCs w:val="20"/>
        </w:rPr>
        <w:t xml:space="preserve">You can succeed!  </w:t>
      </w:r>
      <w:r w:rsidR="00873E4D">
        <w:rPr>
          <w:rFonts w:cs="Arial"/>
          <w:sz w:val="20"/>
          <w:szCs w:val="20"/>
        </w:rPr>
        <w:t>It is o</w:t>
      </w:r>
      <w:r w:rsidR="00BB3663">
        <w:rPr>
          <w:rFonts w:cs="Arial"/>
          <w:sz w:val="20"/>
          <w:szCs w:val="20"/>
        </w:rPr>
        <w:t xml:space="preserve">nly 30 days! </w:t>
      </w:r>
    </w:p>
    <w:p w14:paraId="72181ED4" w14:textId="328F2831" w:rsidR="00300153" w:rsidRDefault="00300153">
      <w:pPr>
        <w:rPr>
          <w:rFonts w:cs="Arial"/>
        </w:rPr>
      </w:pPr>
    </w:p>
    <w:p w14:paraId="2263A407" w14:textId="77777777" w:rsidR="00300153" w:rsidRDefault="00300153">
      <w:pPr>
        <w:rPr>
          <w:rFonts w:cs="Arial"/>
        </w:rPr>
      </w:pPr>
    </w:p>
    <w:p w14:paraId="63986181" w14:textId="6522836F" w:rsidR="00300153" w:rsidRDefault="00BB3663" w:rsidP="007F7229">
      <w:pPr>
        <w:ind w:left="-810"/>
        <w:rPr>
          <w:rFonts w:cs="Arial"/>
        </w:rPr>
      </w:pPr>
      <w:r>
        <w:rPr>
          <w:rFonts w:cs="Arial"/>
          <w:noProof/>
        </w:rPr>
        <w:drawing>
          <wp:inline distT="0" distB="0" distL="0" distR="0" wp14:anchorId="28F519AE" wp14:editId="4801625F">
            <wp:extent cx="6463705" cy="5159023"/>
            <wp:effectExtent l="0" t="0" r="0" b="0"/>
            <wp:docPr id="6" name="Picture 6" descr="Macintosh HD:Users:suzywasik:Desktop:Screen Shot 2016-06-03 at 11.04.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zywasik:Desktop:Screen Shot 2016-06-03 at 11.04.38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5067" cy="5160110"/>
                    </a:xfrm>
                    <a:prstGeom prst="rect">
                      <a:avLst/>
                    </a:prstGeom>
                    <a:noFill/>
                    <a:ln>
                      <a:noFill/>
                    </a:ln>
                  </pic:spPr>
                </pic:pic>
              </a:graphicData>
            </a:graphic>
          </wp:inline>
        </w:drawing>
      </w:r>
    </w:p>
    <w:p w14:paraId="67E17E35" w14:textId="77777777" w:rsidR="00300153" w:rsidRDefault="00300153">
      <w:pPr>
        <w:rPr>
          <w:rFonts w:cs="Arial"/>
        </w:rPr>
      </w:pPr>
    </w:p>
    <w:p w14:paraId="50B3AA1E" w14:textId="77777777" w:rsidR="00300153" w:rsidRDefault="00300153">
      <w:pPr>
        <w:rPr>
          <w:rFonts w:cs="Arial"/>
        </w:rPr>
      </w:pPr>
    </w:p>
    <w:p w14:paraId="17922C33" w14:textId="77777777" w:rsidR="00300153" w:rsidRDefault="00300153">
      <w:pPr>
        <w:rPr>
          <w:rFonts w:cs="Arial"/>
        </w:rPr>
      </w:pPr>
    </w:p>
    <w:p w14:paraId="5DB65833" w14:textId="53D472D5" w:rsidR="00300153" w:rsidRDefault="00300153">
      <w:pPr>
        <w:rPr>
          <w:rFonts w:cs="Arial"/>
        </w:rPr>
      </w:pPr>
    </w:p>
    <w:p w14:paraId="376274CB" w14:textId="77777777" w:rsidR="00300153" w:rsidRDefault="00300153">
      <w:pPr>
        <w:rPr>
          <w:rFonts w:cs="Arial"/>
        </w:rPr>
      </w:pPr>
    </w:p>
    <w:p w14:paraId="57276889" w14:textId="77777777" w:rsidR="00300153" w:rsidRDefault="00300153">
      <w:pPr>
        <w:rPr>
          <w:rFonts w:cs="Arial"/>
        </w:rPr>
      </w:pPr>
    </w:p>
    <w:p w14:paraId="1DE232FA" w14:textId="77777777" w:rsidR="00300153" w:rsidRDefault="00300153">
      <w:pPr>
        <w:rPr>
          <w:rFonts w:cs="Arial"/>
        </w:rPr>
      </w:pPr>
    </w:p>
    <w:p w14:paraId="34E518B1" w14:textId="77777777" w:rsidR="00300153" w:rsidRPr="00D03243" w:rsidRDefault="00300153">
      <w:pPr>
        <w:rPr>
          <w:rFonts w:cs="Arial"/>
        </w:rPr>
      </w:pPr>
    </w:p>
    <w:p w14:paraId="3139AE96" w14:textId="2C9C6174" w:rsidR="006E0146" w:rsidRPr="00D03243" w:rsidRDefault="009E31B9">
      <w:pPr>
        <w:rPr>
          <w:rFonts w:cs="Arial"/>
          <w:b/>
          <w:sz w:val="20"/>
        </w:rPr>
      </w:pPr>
      <w:r w:rsidRPr="00D03243">
        <w:rPr>
          <w:rFonts w:cs="Arial"/>
          <w:b/>
        </w:rPr>
        <w:t xml:space="preserve">Additional </w:t>
      </w:r>
      <w:r w:rsidR="00E93C59" w:rsidRPr="00D03243">
        <w:rPr>
          <w:rFonts w:cs="Arial"/>
          <w:b/>
        </w:rPr>
        <w:t>Resources</w:t>
      </w:r>
    </w:p>
    <w:p w14:paraId="42353B6A" w14:textId="77777777" w:rsidR="006E0146" w:rsidRPr="00D03243" w:rsidRDefault="006E0146">
      <w:pPr>
        <w:rPr>
          <w:rFonts w:cs="Arial"/>
          <w:sz w:val="20"/>
        </w:rPr>
      </w:pPr>
    </w:p>
    <w:p w14:paraId="0F352BCD" w14:textId="77777777" w:rsidR="006E0146" w:rsidRPr="00D03243" w:rsidRDefault="00EB2E6B">
      <w:pPr>
        <w:spacing w:line="240" w:lineRule="atLeast"/>
        <w:ind w:left="720" w:hanging="720"/>
        <w:rPr>
          <w:rFonts w:cs="Arial"/>
          <w:sz w:val="20"/>
        </w:rPr>
      </w:pPr>
      <w:r w:rsidRPr="00D03243">
        <w:rPr>
          <w:rFonts w:cs="Arial"/>
          <w:sz w:val="20"/>
        </w:rPr>
        <w:t>Bachay, J. B., &amp; Rigby, E. T.  (1997).  Welcome to our school community: A career development intervention for the newcomer.  Professional School Counseling, 1, 13-14.</w:t>
      </w:r>
    </w:p>
    <w:p w14:paraId="05DE063B" w14:textId="77777777" w:rsidR="006E0146" w:rsidRPr="00D03243" w:rsidRDefault="00EB2E6B">
      <w:pPr>
        <w:spacing w:line="240" w:lineRule="atLeast"/>
        <w:ind w:left="720" w:hanging="720"/>
        <w:rPr>
          <w:rFonts w:cs="Arial"/>
          <w:sz w:val="20"/>
        </w:rPr>
      </w:pPr>
      <w:r w:rsidRPr="00D03243">
        <w:rPr>
          <w:rFonts w:cs="Arial"/>
          <w:sz w:val="20"/>
        </w:rPr>
        <w:t>Brown, D., &amp; Brooks, L.  (Eds.).  (1996).  Career choice and development (3rd Ed.).  San Francisco: Josey Bass.</w:t>
      </w:r>
    </w:p>
    <w:p w14:paraId="31A1C619" w14:textId="77777777" w:rsidR="006E0146" w:rsidRPr="00D03243" w:rsidRDefault="00EB2E6B">
      <w:pPr>
        <w:spacing w:line="240" w:lineRule="atLeast"/>
        <w:ind w:left="720" w:hanging="720"/>
        <w:rPr>
          <w:rFonts w:cs="Arial"/>
          <w:sz w:val="20"/>
        </w:rPr>
      </w:pPr>
      <w:r w:rsidRPr="00D03243">
        <w:rPr>
          <w:rFonts w:cs="Arial"/>
          <w:sz w:val="20"/>
        </w:rPr>
        <w:t>Burlew, L. D., &amp; Morrison, J.  (1996).  Enhancing the effectiveness of vocational assessment in promoting lifestyle change via specific change strategies.  Measurement and Evaluation in Counseling and Development, 29, 163-175.</w:t>
      </w:r>
    </w:p>
    <w:p w14:paraId="26397D8F" w14:textId="77777777" w:rsidR="006E0146" w:rsidRPr="00D03243" w:rsidRDefault="00EB2E6B">
      <w:pPr>
        <w:spacing w:line="240" w:lineRule="atLeast"/>
        <w:ind w:left="720" w:hanging="720"/>
        <w:rPr>
          <w:rFonts w:cs="Arial"/>
          <w:sz w:val="20"/>
        </w:rPr>
      </w:pPr>
      <w:r w:rsidRPr="00D03243">
        <w:rPr>
          <w:rFonts w:cs="Arial"/>
          <w:sz w:val="20"/>
        </w:rPr>
        <w:t>Chen, C.  (2003).  Integrating perspectives in career development theory and practice.  Career Development Quarterly, 51, 203-216.</w:t>
      </w:r>
    </w:p>
    <w:p w14:paraId="06928D93" w14:textId="77777777" w:rsidR="006E0146" w:rsidRPr="00D03243" w:rsidRDefault="00EB2E6B">
      <w:pPr>
        <w:spacing w:line="240" w:lineRule="atLeast"/>
        <w:ind w:left="720" w:hanging="720"/>
        <w:rPr>
          <w:rFonts w:cs="Arial"/>
          <w:sz w:val="20"/>
        </w:rPr>
      </w:pPr>
      <w:r w:rsidRPr="00D03243">
        <w:rPr>
          <w:rFonts w:cs="Arial"/>
          <w:sz w:val="20"/>
        </w:rPr>
        <w:t>Chung, Y. B.  (2001).  Work discrimination and coping strategies: Conceptual frameworks for counseling lesbian, gay, and bisexual clients.  Career Development Quarterly, 50, 33-44.</w:t>
      </w:r>
    </w:p>
    <w:p w14:paraId="3F4E03D7" w14:textId="77777777" w:rsidR="006E0146" w:rsidRPr="00D03243" w:rsidRDefault="00EB2E6B">
      <w:pPr>
        <w:spacing w:line="240" w:lineRule="atLeast"/>
        <w:ind w:left="720" w:hanging="720"/>
        <w:rPr>
          <w:rFonts w:cs="Arial"/>
          <w:sz w:val="20"/>
        </w:rPr>
      </w:pPr>
      <w:r w:rsidRPr="00D03243">
        <w:rPr>
          <w:rFonts w:cs="Arial"/>
          <w:sz w:val="20"/>
        </w:rPr>
        <w:t>Chung, Y. B.  (2003).  Career counseling with lesbian, gay, bisexual, and transgendered persons: The next decade, Career Development Quarterly, 52, 78-86.</w:t>
      </w:r>
    </w:p>
    <w:p w14:paraId="2EF614DD" w14:textId="77777777" w:rsidR="006E0146" w:rsidRPr="00D03243" w:rsidRDefault="00EB2E6B">
      <w:pPr>
        <w:spacing w:line="240" w:lineRule="atLeast"/>
        <w:ind w:left="720" w:hanging="720"/>
        <w:rPr>
          <w:rFonts w:cs="Arial"/>
          <w:sz w:val="20"/>
        </w:rPr>
      </w:pPr>
      <w:r w:rsidRPr="00D03243">
        <w:rPr>
          <w:rFonts w:cs="Arial"/>
          <w:sz w:val="20"/>
        </w:rPr>
        <w:t>Day, S. X., &amp; Rounds, J.  (1998).  Universality of vocational interest structure among racial and ethnic minorities.  American Psychologist, 53, 728-736.</w:t>
      </w:r>
    </w:p>
    <w:p w14:paraId="318B403F" w14:textId="77777777" w:rsidR="006E0146" w:rsidRPr="00D03243" w:rsidRDefault="00EB2E6B">
      <w:pPr>
        <w:spacing w:line="240" w:lineRule="atLeast"/>
        <w:ind w:left="720" w:hanging="720"/>
        <w:rPr>
          <w:rFonts w:cs="Arial"/>
          <w:sz w:val="20"/>
        </w:rPr>
      </w:pPr>
      <w:r w:rsidRPr="00D03243">
        <w:rPr>
          <w:rFonts w:cs="Arial"/>
          <w:sz w:val="20"/>
        </w:rPr>
        <w:t>Gati, I., &amp; Asher, I.  (2001).  Prescreening, in-depth exploration, and choice: From decision theory to career counseling practice.  Career Development Quarterly, 50, 140-157.</w:t>
      </w:r>
    </w:p>
    <w:p w14:paraId="462C822F" w14:textId="77777777" w:rsidR="006E0146" w:rsidRPr="00D03243" w:rsidRDefault="00EB2E6B">
      <w:pPr>
        <w:spacing w:line="240" w:lineRule="atLeast"/>
        <w:ind w:left="720" w:hanging="720"/>
        <w:rPr>
          <w:rFonts w:cs="Arial"/>
          <w:sz w:val="20"/>
        </w:rPr>
      </w:pPr>
      <w:r w:rsidRPr="00D03243">
        <w:rPr>
          <w:rFonts w:cs="Arial"/>
          <w:sz w:val="20"/>
        </w:rPr>
        <w:t>Gibson, D.M. (2005).  The use of genograms in career counseling with elementary, middle, and high school students.  Career Development Quarterly, 53, 353-362.</w:t>
      </w:r>
    </w:p>
    <w:p w14:paraId="348B21FC" w14:textId="77777777" w:rsidR="006E0146" w:rsidRPr="00D03243" w:rsidRDefault="00EB2E6B">
      <w:pPr>
        <w:spacing w:line="240" w:lineRule="atLeast"/>
        <w:ind w:left="720" w:hanging="720"/>
        <w:rPr>
          <w:rFonts w:cs="Arial"/>
          <w:sz w:val="20"/>
        </w:rPr>
      </w:pPr>
      <w:r w:rsidRPr="00D03243">
        <w:rPr>
          <w:rFonts w:cs="Arial"/>
          <w:sz w:val="20"/>
        </w:rPr>
        <w:t>Guindon, M., &amp; Hanna, F.  (2002).  Coincidence, happenstance, serendipity, fate, or the hand of God: Case studies in synchronicity. Career Development Quarterly, 50, 195-208.</w:t>
      </w:r>
    </w:p>
    <w:p w14:paraId="58A3A360" w14:textId="77777777" w:rsidR="006E0146" w:rsidRPr="00D03243" w:rsidRDefault="00EB2E6B">
      <w:pPr>
        <w:spacing w:line="240" w:lineRule="atLeast"/>
        <w:ind w:left="720" w:hanging="720"/>
        <w:rPr>
          <w:rFonts w:cs="Arial"/>
          <w:sz w:val="20"/>
        </w:rPr>
      </w:pPr>
      <w:r w:rsidRPr="00D03243">
        <w:rPr>
          <w:rFonts w:cs="Arial"/>
          <w:sz w:val="20"/>
        </w:rPr>
        <w:t>Grimm, J. H.  (1997).  The college application process: Preparing high school juniors for senior panic.  The School Counselor, 44, 312-314.</w:t>
      </w:r>
    </w:p>
    <w:p w14:paraId="18BF8A1F" w14:textId="77777777" w:rsidR="006E0146" w:rsidRPr="00D03243" w:rsidRDefault="00EB2E6B">
      <w:pPr>
        <w:spacing w:line="240" w:lineRule="atLeast"/>
        <w:ind w:left="720" w:hanging="720"/>
        <w:rPr>
          <w:rFonts w:cs="Arial"/>
          <w:sz w:val="20"/>
        </w:rPr>
      </w:pPr>
      <w:r w:rsidRPr="00D03243">
        <w:rPr>
          <w:rFonts w:cs="Arial"/>
          <w:sz w:val="20"/>
        </w:rPr>
        <w:t>Gysbers, N. C., &amp; Henderson, P.  (1994).  Developing and managing your school guidance program</w:t>
      </w:r>
      <w:r w:rsidRPr="00D03243">
        <w:rPr>
          <w:rFonts w:cs="Arial"/>
          <w:sz w:val="20"/>
          <w:u w:val="single"/>
        </w:rPr>
        <w:t xml:space="preserve"> </w:t>
      </w:r>
      <w:r w:rsidRPr="00D03243">
        <w:rPr>
          <w:rFonts w:cs="Arial"/>
          <w:sz w:val="20"/>
        </w:rPr>
        <w:t>(2nd ed.).  Washington, DC: American Counseling Association.</w:t>
      </w:r>
    </w:p>
    <w:p w14:paraId="07227E7D" w14:textId="77777777" w:rsidR="006E0146" w:rsidRPr="00D03243" w:rsidRDefault="00EB2E6B">
      <w:pPr>
        <w:spacing w:line="240" w:lineRule="atLeast"/>
        <w:ind w:left="720" w:hanging="720"/>
        <w:rPr>
          <w:rFonts w:cs="Arial"/>
          <w:sz w:val="20"/>
        </w:rPr>
      </w:pPr>
      <w:r w:rsidRPr="00D03243">
        <w:rPr>
          <w:rFonts w:cs="Arial"/>
          <w:sz w:val="20"/>
        </w:rPr>
        <w:t>Harris-Bowlsbey, J. (2003).  A rich past and a future vision.  Career Development Quarterly, 52, 18-25.</w:t>
      </w:r>
    </w:p>
    <w:p w14:paraId="515B2FDD" w14:textId="77777777" w:rsidR="006E0146" w:rsidRPr="00D03243" w:rsidRDefault="00EB2E6B">
      <w:pPr>
        <w:spacing w:line="240" w:lineRule="atLeast"/>
        <w:ind w:left="720" w:hanging="720"/>
        <w:rPr>
          <w:rFonts w:cs="Arial"/>
          <w:sz w:val="20"/>
        </w:rPr>
      </w:pPr>
      <w:r w:rsidRPr="00D03243">
        <w:rPr>
          <w:rFonts w:cs="Arial"/>
          <w:sz w:val="20"/>
        </w:rPr>
        <w:t>Harris-Bowlsbey, J., &amp; Sampson, J. (2001).  Computer-based career planning systems: Dreams and realities.  Career Development Quarterly, 49, 250-260.</w:t>
      </w:r>
    </w:p>
    <w:p w14:paraId="324822CD" w14:textId="77777777" w:rsidR="006E0146" w:rsidRPr="00D03243" w:rsidRDefault="00EB2E6B">
      <w:pPr>
        <w:spacing w:line="240" w:lineRule="atLeast"/>
        <w:ind w:left="720" w:hanging="720"/>
        <w:rPr>
          <w:rFonts w:cs="Arial"/>
          <w:sz w:val="20"/>
        </w:rPr>
      </w:pPr>
      <w:r w:rsidRPr="00D03243">
        <w:rPr>
          <w:rFonts w:cs="Arial"/>
          <w:sz w:val="20"/>
        </w:rPr>
        <w:t>Healy, C. C., &amp; Woodward, G. A.  (1998).  The Myers-Briggs Type Indicator and career obstacles.  Measurement and Evaluation in Counseling and Development, 31,</w:t>
      </w:r>
      <w:r w:rsidRPr="00D03243">
        <w:rPr>
          <w:rFonts w:cs="Arial"/>
          <w:sz w:val="20"/>
          <w:u w:val="single"/>
        </w:rPr>
        <w:t xml:space="preserve"> </w:t>
      </w:r>
      <w:r w:rsidRPr="00D03243">
        <w:rPr>
          <w:rFonts w:cs="Arial"/>
          <w:sz w:val="20"/>
        </w:rPr>
        <w:t>74-85.</w:t>
      </w:r>
    </w:p>
    <w:p w14:paraId="146BF36F" w14:textId="77777777" w:rsidR="006E0146" w:rsidRPr="00D03243" w:rsidRDefault="00EB2E6B">
      <w:pPr>
        <w:spacing w:line="240" w:lineRule="atLeast"/>
        <w:ind w:left="720" w:hanging="720"/>
        <w:rPr>
          <w:rFonts w:cs="Arial"/>
          <w:sz w:val="20"/>
        </w:rPr>
      </w:pPr>
      <w:r w:rsidRPr="00D03243">
        <w:rPr>
          <w:rFonts w:cs="Arial"/>
          <w:sz w:val="20"/>
        </w:rPr>
        <w:t>Herr, E. L., &amp; Cramer, S. H.  (1992).  Career guidance and counseling through the life-span.  New York: Harper Collins.</w:t>
      </w:r>
    </w:p>
    <w:p w14:paraId="0C669E74" w14:textId="77777777" w:rsidR="006E0146" w:rsidRPr="00D03243" w:rsidRDefault="00EB2E6B">
      <w:pPr>
        <w:spacing w:line="240" w:lineRule="atLeast"/>
        <w:ind w:left="720" w:hanging="720"/>
        <w:rPr>
          <w:rFonts w:cs="Arial"/>
          <w:sz w:val="20"/>
        </w:rPr>
      </w:pPr>
      <w:r w:rsidRPr="00D03243">
        <w:rPr>
          <w:rFonts w:cs="Arial"/>
          <w:sz w:val="20"/>
        </w:rPr>
        <w:t>Hershenson, D. B.  (1996).  Work adjustment: A neglected area in career counseling.  Journal of Counseling and Development, 74, 442-446.</w:t>
      </w:r>
    </w:p>
    <w:p w14:paraId="57D9734C" w14:textId="77777777" w:rsidR="006E0146" w:rsidRPr="00D03243" w:rsidRDefault="00EB2E6B">
      <w:pPr>
        <w:spacing w:line="240" w:lineRule="atLeast"/>
        <w:ind w:left="720" w:hanging="720"/>
        <w:rPr>
          <w:rFonts w:cs="Arial"/>
          <w:sz w:val="20"/>
        </w:rPr>
      </w:pPr>
      <w:r w:rsidRPr="00D03243">
        <w:rPr>
          <w:rFonts w:cs="Arial"/>
          <w:sz w:val="20"/>
        </w:rPr>
        <w:t>Hogan, R., Hogan, J., &amp; Roberts, B. W.  (1996).  Personality measurement and employment decisions.  Questions and answers.  American Psychologist, 51, 469-477.</w:t>
      </w:r>
    </w:p>
    <w:p w14:paraId="4C291C6D" w14:textId="77777777" w:rsidR="006E0146" w:rsidRPr="00D03243" w:rsidRDefault="00EB2E6B">
      <w:pPr>
        <w:spacing w:line="240" w:lineRule="atLeast"/>
        <w:ind w:left="720" w:hanging="720"/>
        <w:rPr>
          <w:rFonts w:cs="Arial"/>
          <w:sz w:val="20"/>
        </w:rPr>
      </w:pPr>
      <w:r w:rsidRPr="00D03243">
        <w:rPr>
          <w:rFonts w:cs="Arial"/>
          <w:sz w:val="20"/>
        </w:rPr>
        <w:t>Jones, L. K.  (1996).  A harsh and challenging world of work: Implications for counselors.  Journal of Counseling and Development, 74, 453-459.</w:t>
      </w:r>
    </w:p>
    <w:p w14:paraId="60345810" w14:textId="77777777" w:rsidR="006E0146" w:rsidRPr="00D03243" w:rsidRDefault="00EB2E6B">
      <w:pPr>
        <w:spacing w:line="240" w:lineRule="atLeast"/>
        <w:ind w:left="720" w:hanging="720"/>
        <w:rPr>
          <w:rFonts w:cs="Arial"/>
          <w:sz w:val="20"/>
        </w:rPr>
      </w:pPr>
      <w:r w:rsidRPr="00D03243">
        <w:rPr>
          <w:rFonts w:cs="Arial"/>
          <w:sz w:val="20"/>
        </w:rPr>
        <w:t>Lapan, R. T., Gysbers, N. C., &amp; Sun, Y.  (1997).  The impact of more fully implemented guidance programs on the school experiences of high school students: A statewide evaluation study.  Journal of Counseling and Development, 75, 292-302.</w:t>
      </w:r>
    </w:p>
    <w:p w14:paraId="53234F2E" w14:textId="77777777" w:rsidR="006E0146" w:rsidRPr="00D03243" w:rsidRDefault="00EB2E6B">
      <w:pPr>
        <w:spacing w:line="240" w:lineRule="atLeast"/>
        <w:ind w:left="720" w:hanging="720"/>
        <w:rPr>
          <w:rFonts w:cs="Arial"/>
          <w:sz w:val="20"/>
        </w:rPr>
      </w:pPr>
      <w:r w:rsidRPr="00D03243">
        <w:rPr>
          <w:rFonts w:cs="Arial"/>
          <w:sz w:val="20"/>
        </w:rPr>
        <w:t>Malott, K., &amp; Magnuson, S. (2004).  Using genograms to facilitate undergraduate students’ career development: A group model.  Career Development Quarterly, 53, 178-186.</w:t>
      </w:r>
    </w:p>
    <w:p w14:paraId="0CA16ABC" w14:textId="77777777" w:rsidR="006E0146" w:rsidRPr="00D03243" w:rsidRDefault="00EB2E6B">
      <w:pPr>
        <w:spacing w:line="240" w:lineRule="atLeast"/>
        <w:ind w:left="720" w:hanging="720"/>
        <w:rPr>
          <w:rFonts w:cs="Arial"/>
          <w:sz w:val="20"/>
        </w:rPr>
      </w:pPr>
      <w:r w:rsidRPr="00D03243">
        <w:rPr>
          <w:rFonts w:cs="Arial"/>
          <w:sz w:val="20"/>
        </w:rPr>
        <w:t>McMahon, M., Patton, W., &amp; Watson, M. (2003).  Developing qualitative career assessment processes.  Career Development Quarterly, 51, 194-202.</w:t>
      </w:r>
    </w:p>
    <w:p w14:paraId="27886BAA" w14:textId="77777777" w:rsidR="006E0146" w:rsidRPr="00D03243" w:rsidRDefault="00EB2E6B">
      <w:pPr>
        <w:spacing w:line="240" w:lineRule="atLeast"/>
        <w:ind w:left="720" w:hanging="720"/>
        <w:rPr>
          <w:rFonts w:cs="Arial"/>
          <w:sz w:val="20"/>
        </w:rPr>
      </w:pPr>
      <w:r w:rsidRPr="00D03243">
        <w:rPr>
          <w:rFonts w:cs="Arial"/>
          <w:sz w:val="20"/>
        </w:rPr>
        <w:t>Michelozzi, B. N.  (1992).  Coming alive from nine to five (4th ed.).  London: Mayfield.</w:t>
      </w:r>
    </w:p>
    <w:p w14:paraId="37972988" w14:textId="77777777" w:rsidR="006E0146" w:rsidRPr="00D03243" w:rsidRDefault="00EB2E6B">
      <w:pPr>
        <w:spacing w:line="240" w:lineRule="atLeast"/>
        <w:ind w:left="720" w:hanging="720"/>
        <w:rPr>
          <w:rFonts w:cs="Arial"/>
          <w:sz w:val="20"/>
        </w:rPr>
      </w:pPr>
      <w:r w:rsidRPr="00D03243">
        <w:rPr>
          <w:rFonts w:cs="Arial"/>
          <w:sz w:val="20"/>
        </w:rPr>
        <w:t>Miner, C. U., Osborne, W. L., &amp; Jaeger, R. M.  (1997).  The ability of career maturity indicators to predict interest score differentiation, consistency, and elevation.  Measurement and Evaluation in Counseling and Development, 29, 187-201.</w:t>
      </w:r>
    </w:p>
    <w:p w14:paraId="3D2118E7" w14:textId="77777777" w:rsidR="006E0146" w:rsidRPr="00D03243" w:rsidRDefault="00EB2E6B">
      <w:pPr>
        <w:spacing w:line="240" w:lineRule="atLeast"/>
        <w:ind w:left="720" w:hanging="720"/>
        <w:rPr>
          <w:rFonts w:cs="Arial"/>
          <w:sz w:val="20"/>
        </w:rPr>
      </w:pPr>
      <w:r w:rsidRPr="00D03243">
        <w:rPr>
          <w:rFonts w:cs="Arial"/>
          <w:sz w:val="20"/>
        </w:rPr>
        <w:t>Osborn, D., Peterson, G., Sampson, J., &amp; Reardon, R.  (2003).  Client anticipations about computer-assisted career guidance system outcomes.  Career Development Quarterly, 51, 356-367.</w:t>
      </w:r>
    </w:p>
    <w:p w14:paraId="39C52F3C" w14:textId="77777777" w:rsidR="006E0146" w:rsidRPr="00D03243" w:rsidRDefault="00EB2E6B">
      <w:pPr>
        <w:spacing w:line="240" w:lineRule="atLeast"/>
        <w:ind w:left="720" w:hanging="720"/>
        <w:rPr>
          <w:rFonts w:cs="Arial"/>
          <w:sz w:val="20"/>
        </w:rPr>
      </w:pPr>
      <w:r w:rsidRPr="00D03243">
        <w:rPr>
          <w:rFonts w:cs="Arial"/>
          <w:sz w:val="20"/>
        </w:rPr>
        <w:t>Osipow, S. H., &amp; Fitzgerald, L. F.  (1996).  Theories of career development (4th ed.). Boston: Allyn and Bacon.</w:t>
      </w:r>
    </w:p>
    <w:p w14:paraId="5CB1D80D" w14:textId="77777777" w:rsidR="006E0146" w:rsidRPr="00D03243" w:rsidRDefault="00EB2E6B">
      <w:pPr>
        <w:spacing w:line="240" w:lineRule="atLeast"/>
        <w:ind w:left="720" w:hanging="720"/>
        <w:rPr>
          <w:rFonts w:cs="Arial"/>
          <w:sz w:val="20"/>
        </w:rPr>
      </w:pPr>
      <w:r w:rsidRPr="00D03243">
        <w:rPr>
          <w:rFonts w:cs="Arial"/>
          <w:sz w:val="20"/>
        </w:rPr>
        <w:t>Peterson, N., Cortez Gonzalez, R. (2005).  The role of work in people’s lives: Applied career counseling and vocational psychology (2</w:t>
      </w:r>
      <w:r w:rsidRPr="00D03243">
        <w:rPr>
          <w:rFonts w:cs="Arial"/>
          <w:sz w:val="20"/>
          <w:vertAlign w:val="superscript"/>
        </w:rPr>
        <w:t>nd</w:t>
      </w:r>
      <w:r w:rsidRPr="00D03243">
        <w:rPr>
          <w:rFonts w:cs="Arial"/>
          <w:sz w:val="20"/>
        </w:rPr>
        <w:t xml:space="preserve"> ed.).  Pacific Grove, CA: Brooks/Cole.</w:t>
      </w:r>
    </w:p>
    <w:p w14:paraId="2DBA60F6" w14:textId="77777777" w:rsidR="006E0146" w:rsidRPr="00D03243" w:rsidRDefault="00EB2E6B">
      <w:pPr>
        <w:ind w:left="720" w:hanging="720"/>
        <w:rPr>
          <w:rFonts w:cs="Arial"/>
          <w:sz w:val="20"/>
        </w:rPr>
      </w:pPr>
      <w:r w:rsidRPr="00D03243">
        <w:rPr>
          <w:rFonts w:cs="Arial"/>
          <w:sz w:val="20"/>
        </w:rPr>
        <w:t>Pope, M.  (2000).  A brief history of career counseling in the United States. Career Development Quarterly, 48, 194-211.</w:t>
      </w:r>
    </w:p>
    <w:p w14:paraId="622688F8" w14:textId="77777777" w:rsidR="006E0146" w:rsidRPr="00D03243" w:rsidRDefault="00EB2E6B">
      <w:pPr>
        <w:spacing w:line="240" w:lineRule="atLeast"/>
        <w:ind w:left="720" w:hanging="720"/>
        <w:rPr>
          <w:rFonts w:cs="Arial"/>
          <w:sz w:val="20"/>
        </w:rPr>
      </w:pPr>
      <w:r w:rsidRPr="00D03243">
        <w:rPr>
          <w:rFonts w:cs="Arial"/>
          <w:sz w:val="20"/>
        </w:rPr>
        <w:t>Pope, M., Barret, B., Szymanski, D., Chung, Y., Singaravelu, H., McLean, R., &amp; Sanabria, S.  (2004).  Culturally appropriate Career Counseling with gay and lesbian clients, Career Development Quarterly, 53, 157-176.Prediger, D. J.  (1998).  Is interest profile level relevant to career counseling?  Journal of Counseling Psychology, 45, 204-211.</w:t>
      </w:r>
    </w:p>
    <w:p w14:paraId="7B61767F" w14:textId="77777777" w:rsidR="006E0146" w:rsidRPr="00D03243" w:rsidRDefault="00EB2E6B">
      <w:pPr>
        <w:spacing w:line="240" w:lineRule="atLeast"/>
        <w:ind w:left="720" w:hanging="720"/>
        <w:rPr>
          <w:rFonts w:cs="Arial"/>
          <w:sz w:val="20"/>
        </w:rPr>
      </w:pPr>
      <w:r w:rsidRPr="00D03243">
        <w:rPr>
          <w:rFonts w:cs="Arial"/>
          <w:sz w:val="20"/>
        </w:rPr>
        <w:t>Prediger, D. J.  (1998).  Is interest profile level relevant to career counseling?  Journal of Counseling Psychology, 45, 204-211.</w:t>
      </w:r>
    </w:p>
    <w:p w14:paraId="650BCF42" w14:textId="77777777" w:rsidR="006E0146" w:rsidRPr="00D03243" w:rsidRDefault="00EB2E6B">
      <w:pPr>
        <w:spacing w:line="240" w:lineRule="atLeast"/>
        <w:ind w:left="720" w:hanging="720"/>
        <w:rPr>
          <w:rFonts w:cs="Arial"/>
          <w:sz w:val="20"/>
        </w:rPr>
      </w:pPr>
      <w:r w:rsidRPr="00D03243">
        <w:rPr>
          <w:rFonts w:cs="Arial"/>
          <w:sz w:val="20"/>
        </w:rPr>
        <w:t>Reardon, R.  (1996).  A program an cost analysis of a self-directed career decision making program in a university career center.  Journal of Counseling and Development, 74, 280-285.</w:t>
      </w:r>
    </w:p>
    <w:p w14:paraId="111B1130" w14:textId="77777777" w:rsidR="006E0146" w:rsidRPr="00D03243" w:rsidRDefault="00EB2E6B">
      <w:pPr>
        <w:spacing w:line="240" w:lineRule="atLeast"/>
        <w:ind w:left="720" w:hanging="720"/>
        <w:rPr>
          <w:rFonts w:cs="Arial"/>
          <w:sz w:val="20"/>
        </w:rPr>
      </w:pPr>
      <w:r w:rsidRPr="00D03243">
        <w:rPr>
          <w:rFonts w:cs="Arial"/>
          <w:sz w:val="20"/>
        </w:rPr>
        <w:t>Royal, C.  (2007, April).  Podcasting in career development.  Career Convergence.  Retrieved April 1, 2007 from http://www.ncda.org/</w:t>
      </w:r>
    </w:p>
    <w:p w14:paraId="566F1BBA" w14:textId="77777777" w:rsidR="006E0146" w:rsidRPr="00D03243" w:rsidRDefault="00EB2E6B">
      <w:pPr>
        <w:spacing w:line="240" w:lineRule="atLeast"/>
        <w:ind w:left="720" w:hanging="720"/>
        <w:rPr>
          <w:rFonts w:cs="Arial"/>
          <w:sz w:val="20"/>
        </w:rPr>
      </w:pPr>
      <w:r w:rsidRPr="00D03243">
        <w:rPr>
          <w:rFonts w:cs="Arial"/>
          <w:sz w:val="20"/>
        </w:rPr>
        <w:t>Sharf. R. (1993).  Occupational information overview.  Pacific Grove, CA: Brooks/Cole.</w:t>
      </w:r>
    </w:p>
    <w:p w14:paraId="7F879EBC" w14:textId="77777777" w:rsidR="006E0146" w:rsidRPr="00D03243" w:rsidRDefault="00EB2E6B">
      <w:pPr>
        <w:spacing w:line="240" w:lineRule="atLeast"/>
        <w:ind w:left="720" w:hanging="720"/>
        <w:rPr>
          <w:rFonts w:cs="Arial"/>
          <w:sz w:val="20"/>
        </w:rPr>
      </w:pPr>
      <w:r w:rsidRPr="00D03243">
        <w:rPr>
          <w:rFonts w:cs="Arial"/>
          <w:sz w:val="20"/>
        </w:rPr>
        <w:t>Sharf, R.  (2005).  Applying Career Development Theory to Counseling (4</w:t>
      </w:r>
      <w:r w:rsidRPr="00D03243">
        <w:rPr>
          <w:rFonts w:cs="Arial"/>
          <w:sz w:val="20"/>
          <w:vertAlign w:val="superscript"/>
        </w:rPr>
        <w:t>th</w:t>
      </w:r>
      <w:r w:rsidRPr="00D03243">
        <w:rPr>
          <w:rFonts w:cs="Arial"/>
          <w:sz w:val="20"/>
        </w:rPr>
        <w:t xml:space="preserve"> ed.).  Pacific Grove, CA: Brooks/Cole.</w:t>
      </w:r>
    </w:p>
    <w:p w14:paraId="10E18F48" w14:textId="77777777" w:rsidR="006E0146" w:rsidRPr="00D03243" w:rsidRDefault="00EB2E6B">
      <w:pPr>
        <w:spacing w:line="240" w:lineRule="atLeast"/>
        <w:ind w:left="720" w:hanging="720"/>
        <w:rPr>
          <w:rFonts w:cs="Arial"/>
          <w:sz w:val="20"/>
        </w:rPr>
      </w:pPr>
      <w:r w:rsidRPr="00D03243">
        <w:rPr>
          <w:rFonts w:cs="Arial"/>
          <w:sz w:val="20"/>
        </w:rPr>
        <w:t>Tang, M.  (2003).  Career counseling in the future: Constructing, collaborating, advocating.  Career Development Quarterly, 52, 61-69.</w:t>
      </w:r>
    </w:p>
    <w:p w14:paraId="38426FBC" w14:textId="77777777" w:rsidR="006E0146" w:rsidRPr="00D03243" w:rsidRDefault="00EB2E6B">
      <w:pPr>
        <w:spacing w:line="240" w:lineRule="atLeast"/>
        <w:ind w:left="720" w:hanging="720"/>
        <w:rPr>
          <w:rFonts w:cs="Arial"/>
          <w:sz w:val="20"/>
        </w:rPr>
      </w:pPr>
      <w:r w:rsidRPr="00D03243">
        <w:rPr>
          <w:rFonts w:cs="Arial"/>
          <w:sz w:val="20"/>
        </w:rPr>
        <w:t>Tinsley, H.  (2000).  Technological magic, social change and counseling rituals: The future of career assessment.  Journal of Career Assessment, 8, 339-350.</w:t>
      </w:r>
    </w:p>
    <w:p w14:paraId="67C54A13" w14:textId="77777777" w:rsidR="006E0146" w:rsidRPr="00D03243" w:rsidRDefault="00EB2E6B">
      <w:pPr>
        <w:spacing w:line="240" w:lineRule="atLeast"/>
        <w:ind w:left="720" w:hanging="720"/>
        <w:rPr>
          <w:rFonts w:cs="Arial"/>
          <w:sz w:val="20"/>
        </w:rPr>
      </w:pPr>
      <w:r w:rsidRPr="00D03243">
        <w:rPr>
          <w:rFonts w:cs="Arial"/>
          <w:sz w:val="20"/>
        </w:rPr>
        <w:t>Tracey, T. J. G., &amp; Ward, J. C.  (1998).  The structure of children's interests and competence perceptions.  Journal of Counseling Psychology, 45, 290-303.</w:t>
      </w:r>
    </w:p>
    <w:p w14:paraId="16B79F62" w14:textId="77777777" w:rsidR="006E0146" w:rsidRPr="00D03243" w:rsidRDefault="00EB2E6B">
      <w:pPr>
        <w:spacing w:line="240" w:lineRule="atLeast"/>
        <w:ind w:left="720" w:hanging="720"/>
        <w:rPr>
          <w:rFonts w:cs="Arial"/>
          <w:sz w:val="20"/>
        </w:rPr>
      </w:pPr>
      <w:r w:rsidRPr="00D03243">
        <w:rPr>
          <w:rFonts w:cs="Arial"/>
          <w:sz w:val="20"/>
        </w:rPr>
        <w:t>Wilkes-Hull, M., Crosswait, B. (1996).  Professional development: the dynamics of success (5</w:t>
      </w:r>
      <w:r w:rsidRPr="00D03243">
        <w:rPr>
          <w:rFonts w:cs="Arial"/>
          <w:sz w:val="20"/>
          <w:vertAlign w:val="superscript"/>
        </w:rPr>
        <w:t>th</w:t>
      </w:r>
      <w:r w:rsidRPr="00D03243">
        <w:rPr>
          <w:rFonts w:cs="Arial"/>
          <w:sz w:val="20"/>
        </w:rPr>
        <w:t xml:space="preserve"> ed.). Pacific Grove, CA: Brooks/Cole.</w:t>
      </w:r>
    </w:p>
    <w:p w14:paraId="1D6A3C55" w14:textId="77777777" w:rsidR="006E0146" w:rsidRPr="00D03243" w:rsidRDefault="00EB2E6B">
      <w:pPr>
        <w:spacing w:line="240" w:lineRule="atLeast"/>
        <w:ind w:left="720" w:hanging="720"/>
        <w:rPr>
          <w:rFonts w:cs="Arial"/>
          <w:sz w:val="20"/>
        </w:rPr>
      </w:pPr>
      <w:r w:rsidRPr="00D03243">
        <w:rPr>
          <w:rFonts w:cs="Arial"/>
          <w:sz w:val="20"/>
        </w:rPr>
        <w:t>Yost, E. B., &amp; Corbishley, M. A.  (1987).  Career counseling: A psychological approach. San Francisco: Josey-Bass.</w:t>
      </w:r>
    </w:p>
    <w:p w14:paraId="0F995888" w14:textId="77777777" w:rsidR="006E0146" w:rsidRPr="00D03243" w:rsidRDefault="00EB2E6B">
      <w:pPr>
        <w:spacing w:line="240" w:lineRule="atLeast"/>
        <w:ind w:left="720" w:hanging="720"/>
        <w:rPr>
          <w:rFonts w:cs="Arial"/>
          <w:sz w:val="20"/>
        </w:rPr>
      </w:pPr>
      <w:r w:rsidRPr="00D03243">
        <w:rPr>
          <w:rFonts w:cs="Arial"/>
          <w:sz w:val="20"/>
        </w:rPr>
        <w:t>Zunker, V.G. (2008).  Career, Work, and Mental Health: Integrating Career and Personal Counseling.  Thousand Oaks, CA: SAGE.</w:t>
      </w:r>
    </w:p>
    <w:p w14:paraId="08E6101C" w14:textId="77777777" w:rsidR="006E0146" w:rsidRPr="00D03243" w:rsidRDefault="006E0146">
      <w:pPr>
        <w:spacing w:line="240" w:lineRule="atLeast"/>
        <w:ind w:left="720" w:hanging="720"/>
        <w:rPr>
          <w:rFonts w:cs="Arial"/>
          <w:sz w:val="20"/>
        </w:rPr>
      </w:pPr>
    </w:p>
    <w:p w14:paraId="7D04A636" w14:textId="77777777" w:rsidR="006E0146" w:rsidRPr="00D03243" w:rsidRDefault="006E0146">
      <w:pPr>
        <w:spacing w:line="240" w:lineRule="atLeast"/>
        <w:ind w:left="720" w:hanging="720"/>
        <w:rPr>
          <w:rFonts w:cs="Arial"/>
          <w:sz w:val="20"/>
        </w:rPr>
      </w:pPr>
    </w:p>
    <w:p w14:paraId="7742C67E" w14:textId="77777777" w:rsidR="007C1768" w:rsidRPr="00D03243" w:rsidRDefault="007C1768" w:rsidP="007C1768">
      <w:pPr>
        <w:pStyle w:val="NormalWeb"/>
        <w:spacing w:after="0"/>
        <w:rPr>
          <w:rFonts w:eastAsia="Arial" w:hAnsi="Arial" w:cs="Arial"/>
          <w:caps/>
          <w:szCs w:val="20"/>
        </w:rPr>
      </w:pPr>
      <w:r w:rsidRPr="00D03243">
        <w:rPr>
          <w:rFonts w:hAnsi="Arial" w:cs="Arial"/>
          <w:b/>
          <w:bCs/>
          <w:caps/>
          <w:szCs w:val="20"/>
        </w:rPr>
        <w:t>Student Support Services for Students with Disabilities</w:t>
      </w:r>
    </w:p>
    <w:p w14:paraId="57C5CD34" w14:textId="77777777" w:rsidR="007C1768" w:rsidRPr="00D03243" w:rsidRDefault="007C1768" w:rsidP="007C1768">
      <w:pPr>
        <w:rPr>
          <w:rFonts w:cs="Arial"/>
          <w:caps/>
          <w:sz w:val="20"/>
          <w:szCs w:val="20"/>
        </w:rPr>
      </w:pPr>
    </w:p>
    <w:p w14:paraId="5A5E206D" w14:textId="62E06CB1" w:rsidR="007C1768" w:rsidRPr="00D03243" w:rsidRDefault="007C1768" w:rsidP="007C1768">
      <w:pPr>
        <w:rPr>
          <w:rFonts w:cs="Arial"/>
          <w:sz w:val="20"/>
          <w:szCs w:val="20"/>
        </w:rPr>
      </w:pPr>
      <w:r w:rsidRPr="00D03243">
        <w:rPr>
          <w:rFonts w:cs="Arial"/>
          <w:sz w:val="20"/>
          <w:szCs w:val="20"/>
        </w:rPr>
        <w:t>Students with disabilities (physical, learning, psychological, chronic medical, etc.) who would like to request accommodations and services are required to register with the Office of Student Disability Services in Suite G20 in the Student Services Building.  Please contact Kesha Lee, Director at (919)</w:t>
      </w:r>
      <w:r w:rsidR="007F1748">
        <w:rPr>
          <w:rFonts w:cs="Arial"/>
          <w:sz w:val="20"/>
          <w:szCs w:val="20"/>
        </w:rPr>
        <w:t xml:space="preserve"> </w:t>
      </w:r>
      <w:r w:rsidRPr="00D03243">
        <w:rPr>
          <w:rFonts w:cs="Arial"/>
          <w:sz w:val="20"/>
          <w:szCs w:val="20"/>
        </w:rPr>
        <w:t xml:space="preserve">530-6325 or email </w:t>
      </w:r>
      <w:hyperlink r:id="rId13" w:history="1">
        <w:r w:rsidRPr="00D03243">
          <w:rPr>
            <w:rStyle w:val="Hyperlink10"/>
            <w:rFonts w:cs="Arial"/>
            <w:sz w:val="20"/>
            <w:szCs w:val="20"/>
          </w:rPr>
          <w:t>studentdisabilityservices@nccu.edu</w:t>
        </w:r>
      </w:hyperlink>
      <w:r w:rsidRPr="00D03243">
        <w:rPr>
          <w:rFonts w:cs="Arial"/>
          <w:sz w:val="20"/>
          <w:szCs w:val="20"/>
        </w:rPr>
        <w:t xml:space="preserve">.  If you are already registered in the office, you will need to return to the office </w:t>
      </w:r>
      <w:r w:rsidRPr="007F1748">
        <w:rPr>
          <w:rFonts w:cs="Arial"/>
          <w:b/>
          <w:bCs/>
          <w:sz w:val="20"/>
          <w:szCs w:val="20"/>
          <w:u w:val="single"/>
        </w:rPr>
        <w:t>each semester</w:t>
      </w:r>
      <w:r w:rsidRPr="00D03243">
        <w:rPr>
          <w:rFonts w:cs="Arial"/>
          <w:sz w:val="20"/>
          <w:szCs w:val="20"/>
        </w:rPr>
        <w:t xml:space="preserve"> to review your information and receive updated accommodations.</w:t>
      </w:r>
    </w:p>
    <w:p w14:paraId="680EDBF3" w14:textId="77777777" w:rsidR="007C1768" w:rsidRPr="00D03243" w:rsidRDefault="007C1768" w:rsidP="007C1768">
      <w:pPr>
        <w:rPr>
          <w:rFonts w:cs="Arial"/>
          <w:sz w:val="20"/>
          <w:szCs w:val="20"/>
        </w:rPr>
      </w:pPr>
    </w:p>
    <w:p w14:paraId="1D18D7C4" w14:textId="77777777" w:rsidR="007C1768" w:rsidRPr="00D03243" w:rsidRDefault="007C1768" w:rsidP="007C1768">
      <w:pPr>
        <w:rPr>
          <w:rFonts w:cs="Arial"/>
          <w:sz w:val="20"/>
          <w:szCs w:val="20"/>
        </w:rPr>
      </w:pPr>
    </w:p>
    <w:p w14:paraId="5D1A2F8D" w14:textId="77777777" w:rsidR="007C1768" w:rsidRPr="00D03243" w:rsidRDefault="007C1768" w:rsidP="007C1768">
      <w:pPr>
        <w:rPr>
          <w:rFonts w:cs="Arial"/>
          <w:b/>
        </w:rPr>
      </w:pPr>
      <w:r w:rsidRPr="00D03243">
        <w:rPr>
          <w:rFonts w:cs="Arial"/>
          <w:b/>
        </w:rPr>
        <w:t>VETERANS SERVICES</w:t>
      </w:r>
    </w:p>
    <w:p w14:paraId="509F1AA6" w14:textId="77777777" w:rsidR="007C1768" w:rsidRPr="00D03243" w:rsidRDefault="007C1768" w:rsidP="007C1768">
      <w:pPr>
        <w:rPr>
          <w:rFonts w:cs="Arial"/>
          <w:b/>
          <w:sz w:val="22"/>
        </w:rPr>
      </w:pPr>
    </w:p>
    <w:p w14:paraId="79D97122" w14:textId="6A61E094" w:rsidR="00EB2E6B" w:rsidRPr="00D03243" w:rsidRDefault="007C1768" w:rsidP="007C1768">
      <w:pPr>
        <w:rPr>
          <w:rFonts w:cs="Arial"/>
          <w:sz w:val="20"/>
        </w:rPr>
      </w:pPr>
      <w:r w:rsidRPr="00D03243">
        <w:rPr>
          <w:rFonts w:cs="Arial"/>
          <w:sz w:val="20"/>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sectPr w:rsidR="00EB2E6B" w:rsidRPr="00D03243" w:rsidSect="00800349">
      <w:headerReference w:type="even" r:id="rId14"/>
      <w:headerReference w:type="default" r:id="rId15"/>
      <w:footerReference w:type="even" r:id="rId16"/>
      <w:footerReference w:type="default" r:id="rId17"/>
      <w:pgSz w:w="12240" w:h="15840"/>
      <w:pgMar w:top="1440" w:right="1440" w:bottom="810" w:left="1800" w:header="720"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5510" w14:textId="77777777" w:rsidR="006034A2" w:rsidRDefault="006034A2">
      <w:r>
        <w:separator/>
      </w:r>
    </w:p>
  </w:endnote>
  <w:endnote w:type="continuationSeparator" w:id="0">
    <w:p w14:paraId="40FC8910" w14:textId="77777777" w:rsidR="006034A2" w:rsidRDefault="0060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BDC7" w14:textId="7F9B2E02" w:rsidR="006034A2" w:rsidRDefault="006034A2" w:rsidP="00A15593">
    <w:pPr>
      <w:pStyle w:val="Footer1"/>
      <w:tabs>
        <w:tab w:val="clear" w:pos="8640"/>
        <w:tab w:val="right" w:pos="8620"/>
      </w:tabs>
      <w:ind w:right="360"/>
      <w:jc w:val="center"/>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F6C7" w14:textId="69C3B99F" w:rsidR="006034A2" w:rsidRPr="00F41E0C" w:rsidRDefault="006034A2" w:rsidP="00E534AF">
    <w:pPr>
      <w:pStyle w:val="Default"/>
      <w:numPr>
        <w:ilvl w:val="0"/>
        <w:numId w:val="1"/>
      </w:numPr>
      <w:pBdr>
        <w:top w:val="nil"/>
        <w:left w:val="nil"/>
        <w:bottom w:val="nil"/>
        <w:right w:val="nil"/>
        <w:between w:val="nil"/>
        <w:bar w:val="nil"/>
      </w:pBdr>
      <w:tabs>
        <w:tab w:val="left" w:pos="360"/>
        <w:tab w:val="num" w:pos="720"/>
      </w:tabs>
      <w:spacing w:after="120" w:line="240" w:lineRule="atLeast"/>
      <w:ind w:left="720" w:hanging="360"/>
      <w:rPr>
        <w:rFonts w:ascii="Arial"/>
        <w:sz w:val="16"/>
      </w:rPr>
    </w:pPr>
    <w:r>
      <w:rPr>
        <w:rFonts w:ascii="Arial"/>
        <w:sz w:val="16"/>
      </w:rPr>
      <w:t>Wasik</w:t>
    </w:r>
    <w:r w:rsidRPr="00F41E0C">
      <w:rPr>
        <w:rFonts w:ascii="Arial"/>
        <w:sz w:val="16"/>
      </w:rPr>
      <w:t xml:space="preserve"> </w:t>
    </w:r>
    <w:r w:rsidRPr="00F41E0C">
      <w:rPr>
        <w:rFonts w:ascii="Arial"/>
        <w:sz w:val="16"/>
      </w:rPr>
      <w:t>–</w:t>
    </w:r>
    <w:r>
      <w:rPr>
        <w:rFonts w:ascii="Arial"/>
        <w:sz w:val="16"/>
      </w:rPr>
      <w:t xml:space="preserve"> CON 53</w:t>
    </w:r>
    <w:r w:rsidRPr="00F41E0C">
      <w:rPr>
        <w:rFonts w:ascii="Arial"/>
        <w:sz w:val="16"/>
      </w:rPr>
      <w:t>25 Syllabus - NCCU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9FC9" w14:textId="77777777" w:rsidR="006034A2" w:rsidRDefault="006034A2">
      <w:r>
        <w:separator/>
      </w:r>
    </w:p>
  </w:footnote>
  <w:footnote w:type="continuationSeparator" w:id="0">
    <w:p w14:paraId="07434166" w14:textId="77777777" w:rsidR="006034A2" w:rsidRDefault="0060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6DED" w14:textId="77777777" w:rsidR="006034A2" w:rsidRDefault="006034A2" w:rsidP="00521C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98830F" w14:textId="4F0AD34B" w:rsidR="006034A2" w:rsidRDefault="006034A2" w:rsidP="00A15593">
    <w:pPr>
      <w:pStyle w:val="Header1"/>
      <w:tabs>
        <w:tab w:val="clear" w:pos="8640"/>
        <w:tab w:val="right" w:pos="8620"/>
      </w:tabs>
      <w:ind w:right="360"/>
      <w:jc w:val="right"/>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D525" w14:textId="6DFE4BC7" w:rsidR="006034A2" w:rsidRPr="00F41E0C" w:rsidRDefault="006034A2" w:rsidP="0093633A">
    <w:pPr>
      <w:pStyle w:val="Default"/>
      <w:framePr w:wrap="none" w:vAnchor="text" w:hAnchor="page" w:x="9520" w:y="-79"/>
      <w:numPr>
        <w:ilvl w:val="0"/>
        <w:numId w:val="1"/>
      </w:numPr>
      <w:tabs>
        <w:tab w:val="left" w:pos="360"/>
        <w:tab w:val="num" w:pos="720"/>
      </w:tabs>
      <w:spacing w:after="120" w:line="240" w:lineRule="atLeast"/>
      <w:ind w:left="720" w:hanging="360"/>
      <w:rPr>
        <w:rFonts w:ascii="Arial"/>
        <w:sz w:val="16"/>
      </w:rPr>
    </w:pPr>
    <w:r w:rsidRPr="00F41E0C">
      <w:rPr>
        <w:rFonts w:ascii="Arial"/>
        <w:sz w:val="16"/>
      </w:rPr>
      <w:t xml:space="preserve">Page </w:t>
    </w:r>
    <w:r w:rsidRPr="00F41E0C">
      <w:rPr>
        <w:rFonts w:ascii="Arial"/>
        <w:sz w:val="16"/>
      </w:rPr>
      <w:fldChar w:fldCharType="begin"/>
    </w:r>
    <w:r w:rsidRPr="00F41E0C">
      <w:rPr>
        <w:rFonts w:ascii="Arial"/>
        <w:sz w:val="16"/>
      </w:rPr>
      <w:instrText xml:space="preserve">PAGE  </w:instrText>
    </w:r>
    <w:r w:rsidRPr="00F41E0C">
      <w:rPr>
        <w:rFonts w:ascii="Arial"/>
        <w:sz w:val="16"/>
      </w:rPr>
      <w:fldChar w:fldCharType="separate"/>
    </w:r>
    <w:r w:rsidR="005D5721">
      <w:rPr>
        <w:rFonts w:ascii="Arial"/>
        <w:noProof/>
        <w:sz w:val="16"/>
      </w:rPr>
      <w:t>1</w:t>
    </w:r>
    <w:r w:rsidRPr="00F41E0C">
      <w:rPr>
        <w:rFonts w:ascii="Arial"/>
        <w:sz w:val="16"/>
      </w:rPr>
      <w:fldChar w:fldCharType="end"/>
    </w:r>
    <w:r w:rsidRPr="00F41E0C">
      <w:rPr>
        <w:rFonts w:ascii="Arial"/>
        <w:sz w:val="16"/>
      </w:rPr>
      <w:t xml:space="preserve"> of 10</w:t>
    </w:r>
  </w:p>
  <w:p w14:paraId="4E3F00E7" w14:textId="6D58B817" w:rsidR="006034A2" w:rsidRPr="00491269" w:rsidRDefault="006034A2" w:rsidP="00491269">
    <w:pPr>
      <w:pStyle w:val="Default"/>
      <w:numPr>
        <w:ilvl w:val="0"/>
        <w:numId w:val="1"/>
      </w:numPr>
      <w:pBdr>
        <w:top w:val="nil"/>
        <w:left w:val="nil"/>
        <w:bottom w:val="nil"/>
        <w:right w:val="nil"/>
        <w:between w:val="nil"/>
        <w:bar w:val="nil"/>
      </w:pBdr>
      <w:tabs>
        <w:tab w:val="left" w:pos="360"/>
        <w:tab w:val="num" w:pos="720"/>
      </w:tabs>
      <w:spacing w:after="120" w:line="240" w:lineRule="atLeast"/>
      <w:ind w:left="720" w:hanging="360"/>
      <w:rPr>
        <w:rFonts w:asci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0000008"/>
    <w:multiLevelType w:val="multilevel"/>
    <w:tmpl w:val="894EE87A"/>
    <w:lvl w:ilvl="0">
      <w:numFmt w:val="bullet"/>
      <w:lvlText w:val=""/>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nsid w:val="0000000A"/>
    <w:multiLevelType w:val="multilevel"/>
    <w:tmpl w:val="894EE87C"/>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C"/>
    <w:multiLevelType w:val="multilevel"/>
    <w:tmpl w:val="894EE87E"/>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nsid w:val="0000000D"/>
    <w:multiLevelType w:val="multilevel"/>
    <w:tmpl w:val="894EE87F"/>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0000000E"/>
    <w:multiLevelType w:val="multilevel"/>
    <w:tmpl w:val="894EE880"/>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nsid w:val="0000000F"/>
    <w:multiLevelType w:val="multilevel"/>
    <w:tmpl w:val="894EE881"/>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0"/>
    <w:multiLevelType w:val="multilevel"/>
    <w:tmpl w:val="894EE882"/>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nsid w:val="00000011"/>
    <w:multiLevelType w:val="multilevel"/>
    <w:tmpl w:val="894EE883"/>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nsid w:val="00000012"/>
    <w:multiLevelType w:val="multilevel"/>
    <w:tmpl w:val="894EE884"/>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8">
    <w:nsid w:val="00000013"/>
    <w:multiLevelType w:val="multilevel"/>
    <w:tmpl w:val="894EE885"/>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nsid w:val="00000014"/>
    <w:multiLevelType w:val="multilevel"/>
    <w:tmpl w:val="894EE886"/>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0">
    <w:nsid w:val="00000015"/>
    <w:multiLevelType w:val="multilevel"/>
    <w:tmpl w:val="894EE887"/>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1">
    <w:nsid w:val="00000016"/>
    <w:multiLevelType w:val="multilevel"/>
    <w:tmpl w:val="894EE888"/>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2">
    <w:nsid w:val="00000017"/>
    <w:multiLevelType w:val="multilevel"/>
    <w:tmpl w:val="894EE889"/>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nsid w:val="00000018"/>
    <w:multiLevelType w:val="multilevel"/>
    <w:tmpl w:val="894EE88A"/>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4">
    <w:nsid w:val="00000019"/>
    <w:multiLevelType w:val="multilevel"/>
    <w:tmpl w:val="894EE88B"/>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5">
    <w:nsid w:val="0000001A"/>
    <w:multiLevelType w:val="multilevel"/>
    <w:tmpl w:val="894EE88C"/>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6">
    <w:nsid w:val="0000001B"/>
    <w:multiLevelType w:val="multilevel"/>
    <w:tmpl w:val="894EE88D"/>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7">
    <w:nsid w:val="0000001C"/>
    <w:multiLevelType w:val="multilevel"/>
    <w:tmpl w:val="894EE88E"/>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8">
    <w:nsid w:val="0000001D"/>
    <w:multiLevelType w:val="multilevel"/>
    <w:tmpl w:val="894EE88F"/>
    <w:lvl w:ilvl="0">
      <w:numFmt w:val="bullet"/>
      <w:lvlText w:val=""/>
      <w:lvlJc w:val="left"/>
      <w:pPr>
        <w:tabs>
          <w:tab w:val="num" w:pos="252"/>
        </w:tabs>
        <w:ind w:left="252"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9">
    <w:nsid w:val="0000001E"/>
    <w:multiLevelType w:val="multilevel"/>
    <w:tmpl w:val="894EE890"/>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0">
    <w:nsid w:val="0000001F"/>
    <w:multiLevelType w:val="multilevel"/>
    <w:tmpl w:val="894EE891"/>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1">
    <w:nsid w:val="00000020"/>
    <w:multiLevelType w:val="multilevel"/>
    <w:tmpl w:val="894EE892"/>
    <w:lvl w:ilvl="0">
      <w:start w:val="3"/>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2">
    <w:nsid w:val="00000021"/>
    <w:multiLevelType w:val="multilevel"/>
    <w:tmpl w:val="894EE893"/>
    <w:lvl w:ilvl="0">
      <w:start w:val="1"/>
      <w:numFmt w:val="decimal"/>
      <w:isLgl/>
      <w:lvlText w:val="%1."/>
      <w:lvlJc w:val="left"/>
      <w:pPr>
        <w:tabs>
          <w:tab w:val="num" w:pos="360"/>
        </w:tabs>
        <w:ind w:left="360" w:firstLine="0"/>
      </w:pPr>
      <w:rPr>
        <w:rFonts w:hint="default"/>
        <w:color w:val="000000"/>
        <w:position w:val="0"/>
        <w:sz w:val="24"/>
        <w:u w:val="single"/>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62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3">
    <w:nsid w:val="34223762"/>
    <w:multiLevelType w:val="multilevel"/>
    <w:tmpl w:val="C0669138"/>
    <w:styleLink w:val="List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4">
    <w:nsid w:val="49923BF6"/>
    <w:multiLevelType w:val="hybridMultilevel"/>
    <w:tmpl w:val="FB86E70C"/>
    <w:lvl w:ilvl="0" w:tplc="3050E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05"/>
    <w:rsid w:val="00012D54"/>
    <w:rsid w:val="0002029E"/>
    <w:rsid w:val="00020AFD"/>
    <w:rsid w:val="0006366D"/>
    <w:rsid w:val="00145171"/>
    <w:rsid w:val="00146215"/>
    <w:rsid w:val="00165613"/>
    <w:rsid w:val="001F6DDC"/>
    <w:rsid w:val="00210B65"/>
    <w:rsid w:val="00226125"/>
    <w:rsid w:val="00243FA5"/>
    <w:rsid w:val="00252D07"/>
    <w:rsid w:val="00262E57"/>
    <w:rsid w:val="002B40F7"/>
    <w:rsid w:val="002B7817"/>
    <w:rsid w:val="002D24D7"/>
    <w:rsid w:val="002F7128"/>
    <w:rsid w:val="00300153"/>
    <w:rsid w:val="0033406E"/>
    <w:rsid w:val="003736BA"/>
    <w:rsid w:val="003B017F"/>
    <w:rsid w:val="0040679D"/>
    <w:rsid w:val="00434560"/>
    <w:rsid w:val="0046154A"/>
    <w:rsid w:val="004745E0"/>
    <w:rsid w:val="004807F3"/>
    <w:rsid w:val="00491269"/>
    <w:rsid w:val="004C6A58"/>
    <w:rsid w:val="00504EEB"/>
    <w:rsid w:val="00521C69"/>
    <w:rsid w:val="0052667D"/>
    <w:rsid w:val="0053297F"/>
    <w:rsid w:val="00566D48"/>
    <w:rsid w:val="00572D57"/>
    <w:rsid w:val="005C399D"/>
    <w:rsid w:val="005D5721"/>
    <w:rsid w:val="005F0FB3"/>
    <w:rsid w:val="006034A2"/>
    <w:rsid w:val="00646428"/>
    <w:rsid w:val="00696F5D"/>
    <w:rsid w:val="006A6F8E"/>
    <w:rsid w:val="006C3E8A"/>
    <w:rsid w:val="006E0146"/>
    <w:rsid w:val="006F4B76"/>
    <w:rsid w:val="006F6E4C"/>
    <w:rsid w:val="0070177A"/>
    <w:rsid w:val="00722A4D"/>
    <w:rsid w:val="00730402"/>
    <w:rsid w:val="0075143D"/>
    <w:rsid w:val="00782333"/>
    <w:rsid w:val="0078693D"/>
    <w:rsid w:val="007A6C1F"/>
    <w:rsid w:val="007B2E3B"/>
    <w:rsid w:val="007C1768"/>
    <w:rsid w:val="007F1748"/>
    <w:rsid w:val="007F7229"/>
    <w:rsid w:val="00800349"/>
    <w:rsid w:val="00851C05"/>
    <w:rsid w:val="00855E34"/>
    <w:rsid w:val="00873E4D"/>
    <w:rsid w:val="00876C8F"/>
    <w:rsid w:val="008B3A69"/>
    <w:rsid w:val="008C356F"/>
    <w:rsid w:val="008D4ACA"/>
    <w:rsid w:val="008E1EC1"/>
    <w:rsid w:val="00900E9A"/>
    <w:rsid w:val="00903646"/>
    <w:rsid w:val="009223C1"/>
    <w:rsid w:val="0093633A"/>
    <w:rsid w:val="00991B37"/>
    <w:rsid w:val="009B1B0D"/>
    <w:rsid w:val="009D58F6"/>
    <w:rsid w:val="009E31B9"/>
    <w:rsid w:val="009F323B"/>
    <w:rsid w:val="009F6971"/>
    <w:rsid w:val="00A10FE0"/>
    <w:rsid w:val="00A15593"/>
    <w:rsid w:val="00A366AB"/>
    <w:rsid w:val="00A539FE"/>
    <w:rsid w:val="00AA38FB"/>
    <w:rsid w:val="00AC6467"/>
    <w:rsid w:val="00B20BEC"/>
    <w:rsid w:val="00B4426F"/>
    <w:rsid w:val="00B538EE"/>
    <w:rsid w:val="00B81260"/>
    <w:rsid w:val="00B84230"/>
    <w:rsid w:val="00BB3663"/>
    <w:rsid w:val="00C102D2"/>
    <w:rsid w:val="00C3291D"/>
    <w:rsid w:val="00C50FC3"/>
    <w:rsid w:val="00C52E20"/>
    <w:rsid w:val="00C70437"/>
    <w:rsid w:val="00C7311C"/>
    <w:rsid w:val="00C930BD"/>
    <w:rsid w:val="00CA7CAC"/>
    <w:rsid w:val="00CB18DE"/>
    <w:rsid w:val="00CB5131"/>
    <w:rsid w:val="00D03243"/>
    <w:rsid w:val="00D25964"/>
    <w:rsid w:val="00D95795"/>
    <w:rsid w:val="00DA3D91"/>
    <w:rsid w:val="00DC573A"/>
    <w:rsid w:val="00DE7C4C"/>
    <w:rsid w:val="00DF57B3"/>
    <w:rsid w:val="00E057B9"/>
    <w:rsid w:val="00E226F5"/>
    <w:rsid w:val="00E230C2"/>
    <w:rsid w:val="00E41DBE"/>
    <w:rsid w:val="00E4522D"/>
    <w:rsid w:val="00E534AF"/>
    <w:rsid w:val="00E62787"/>
    <w:rsid w:val="00E93C59"/>
    <w:rsid w:val="00EB2E6B"/>
    <w:rsid w:val="00EC06D2"/>
    <w:rsid w:val="00ED3A52"/>
    <w:rsid w:val="00F16D20"/>
    <w:rsid w:val="00F41E0C"/>
    <w:rsid w:val="00F56555"/>
    <w:rsid w:val="00F60297"/>
    <w:rsid w:val="00FA55C1"/>
    <w:rsid w:val="00FB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ACD136"/>
  <w14:defaultImageDpi w14:val="300"/>
  <w15:docId w15:val="{2C2D34B6-72AD-4EC1-8DAC-2073253C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sz w:val="24"/>
    </w:rPr>
  </w:style>
  <w:style w:type="paragraph" w:customStyle="1" w:styleId="Footer1">
    <w:name w:val="Footer1"/>
    <w:pPr>
      <w:tabs>
        <w:tab w:val="center" w:pos="4320"/>
        <w:tab w:val="right" w:pos="8640"/>
      </w:tabs>
    </w:pPr>
    <w:rPr>
      <w:rFonts w:ascii="Arial" w:eastAsia="ヒラギノ角ゴ Pro W3" w:hAnsi="Arial"/>
      <w:color w:val="000000"/>
      <w:sz w:val="24"/>
    </w:rPr>
  </w:style>
  <w:style w:type="character" w:customStyle="1" w:styleId="PageNumber1">
    <w:name w:val="Page Number1"/>
    <w:rPr>
      <w:color w:val="000000"/>
      <w:sz w:val="20"/>
    </w:rPr>
  </w:style>
  <w:style w:type="paragraph" w:customStyle="1" w:styleId="Default">
    <w:name w:val="Default"/>
    <w:autoRedefine/>
    <w:pPr>
      <w:suppressAutoHyphens/>
    </w:pPr>
    <w:rPr>
      <w:rFonts w:eastAsia="ヒラギノ角ゴ Pro W3"/>
      <w:color w:val="000000"/>
    </w:rPr>
  </w:style>
  <w:style w:type="paragraph" w:customStyle="1" w:styleId="Heading1A">
    <w:name w:val="Heading 1 A"/>
    <w:next w:val="Normal"/>
    <w:pPr>
      <w:keepNext/>
      <w:jc w:val="center"/>
      <w:outlineLvl w:val="0"/>
    </w:pPr>
    <w:rPr>
      <w:rFonts w:ascii="Arial Bold" w:eastAsia="ヒラギノ角ゴ Pro W3" w:hAnsi="Arial Bold"/>
      <w:color w:val="000000"/>
      <w:sz w:val="28"/>
    </w:rPr>
  </w:style>
  <w:style w:type="paragraph" w:customStyle="1" w:styleId="Heading2A">
    <w:name w:val="Heading 2 A"/>
    <w:next w:val="Normal"/>
    <w:autoRedefine/>
    <w:pPr>
      <w:keepNext/>
      <w:jc w:val="center"/>
      <w:outlineLvl w:val="1"/>
    </w:pPr>
    <w:rPr>
      <w:rFonts w:ascii="Arial Italic" w:eastAsia="ヒラギノ角ゴ Pro W3" w:hAnsi="Arial Italic"/>
      <w:color w:val="000000"/>
    </w:rPr>
  </w:style>
  <w:style w:type="paragraph" w:customStyle="1" w:styleId="FreeForm">
    <w:name w:val="Free Form"/>
    <w:rPr>
      <w:rFonts w:eastAsia="ヒラギノ角ゴ Pro W3"/>
      <w:color w:val="000000"/>
    </w:rPr>
  </w:style>
  <w:style w:type="paragraph" w:customStyle="1" w:styleId="Heading5A">
    <w:name w:val="Heading 5 A"/>
    <w:next w:val="Normal"/>
    <w:pPr>
      <w:keepNext/>
      <w:widowControl w:val="0"/>
      <w:jc w:val="center"/>
      <w:outlineLvl w:val="4"/>
    </w:pPr>
    <w:rPr>
      <w:rFonts w:ascii="Arial Bold" w:eastAsia="ヒラギノ角ゴ Pro W3" w:hAnsi="Arial Bold"/>
      <w:color w:val="000000"/>
      <w:kern w:val="1"/>
    </w:rPr>
  </w:style>
  <w:style w:type="paragraph" w:customStyle="1" w:styleId="BalloonText1">
    <w:name w:val="Balloon Text1"/>
    <w:rPr>
      <w:rFonts w:ascii="Tahoma" w:eastAsia="ヒラギノ角ゴ Pro W3" w:hAnsi="Tahoma"/>
      <w:color w:val="000000"/>
      <w:sz w:val="16"/>
    </w:rPr>
  </w:style>
  <w:style w:type="paragraph" w:customStyle="1" w:styleId="NormalWeb1">
    <w:name w:val="Normal (Web)1"/>
    <w:pPr>
      <w:spacing w:before="100" w:after="100"/>
    </w:pPr>
    <w:rPr>
      <w:rFonts w:eastAsia="ヒラギノ角ゴ Pro W3"/>
      <w:color w:val="000000"/>
      <w:sz w:val="24"/>
    </w:rPr>
  </w:style>
  <w:style w:type="paragraph" w:customStyle="1" w:styleId="TitleA">
    <w:name w:val="Title A"/>
    <w:pPr>
      <w:jc w:val="center"/>
    </w:pPr>
    <w:rPr>
      <w:rFonts w:ascii="Arial Bold" w:eastAsia="ヒラギノ角ゴ Pro W3" w:hAnsi="Arial Bold"/>
      <w:smallCaps/>
      <w:color w:val="000000"/>
      <w:u w:val="single"/>
    </w:rPr>
  </w:style>
  <w:style w:type="character" w:customStyle="1" w:styleId="Hyperlink1">
    <w:name w:val="Hyperlink1"/>
    <w:rPr>
      <w:color w:val="0035F4"/>
      <w:sz w:val="20"/>
      <w:u w:val="single"/>
    </w:rPr>
  </w:style>
  <w:style w:type="numbering" w:customStyle="1" w:styleId="List1">
    <w:name w:val="List 1"/>
    <w:rsid w:val="00020AFD"/>
    <w:pPr>
      <w:numPr>
        <w:numId w:val="34"/>
      </w:numPr>
    </w:pPr>
  </w:style>
  <w:style w:type="character" w:styleId="Hyperlink">
    <w:name w:val="Hyperlink"/>
    <w:basedOn w:val="DefaultParagraphFont"/>
    <w:locked/>
    <w:rsid w:val="005F0FB3"/>
    <w:rPr>
      <w:color w:val="0563C1" w:themeColor="hyperlink"/>
      <w:u w:val="single"/>
    </w:rPr>
  </w:style>
  <w:style w:type="paragraph" w:styleId="Header">
    <w:name w:val="header"/>
    <w:basedOn w:val="Normal"/>
    <w:link w:val="HeaderChar"/>
    <w:locked/>
    <w:rsid w:val="00782333"/>
    <w:pPr>
      <w:tabs>
        <w:tab w:val="center" w:pos="4680"/>
        <w:tab w:val="right" w:pos="9360"/>
      </w:tabs>
    </w:pPr>
  </w:style>
  <w:style w:type="character" w:customStyle="1" w:styleId="HeaderChar">
    <w:name w:val="Header Char"/>
    <w:basedOn w:val="DefaultParagraphFont"/>
    <w:link w:val="Header"/>
    <w:rsid w:val="00782333"/>
    <w:rPr>
      <w:rFonts w:ascii="Arial" w:eastAsia="ヒラギノ角ゴ Pro W3" w:hAnsi="Arial"/>
      <w:color w:val="000000"/>
      <w:sz w:val="24"/>
      <w:szCs w:val="24"/>
    </w:rPr>
  </w:style>
  <w:style w:type="paragraph" w:styleId="Footer">
    <w:name w:val="footer"/>
    <w:basedOn w:val="Normal"/>
    <w:link w:val="FooterChar"/>
    <w:locked/>
    <w:rsid w:val="00782333"/>
    <w:pPr>
      <w:tabs>
        <w:tab w:val="center" w:pos="4680"/>
        <w:tab w:val="right" w:pos="9360"/>
      </w:tabs>
    </w:pPr>
  </w:style>
  <w:style w:type="character" w:customStyle="1" w:styleId="FooterChar">
    <w:name w:val="Footer Char"/>
    <w:basedOn w:val="DefaultParagraphFont"/>
    <w:link w:val="Footer"/>
    <w:rsid w:val="00782333"/>
    <w:rPr>
      <w:rFonts w:ascii="Arial" w:eastAsia="ヒラギノ角ゴ Pro W3" w:hAnsi="Arial"/>
      <w:color w:val="000000"/>
      <w:sz w:val="24"/>
      <w:szCs w:val="24"/>
    </w:rPr>
  </w:style>
  <w:style w:type="character" w:styleId="PageNumber">
    <w:name w:val="page number"/>
    <w:basedOn w:val="DefaultParagraphFont"/>
    <w:locked/>
    <w:rsid w:val="00AC6467"/>
  </w:style>
  <w:style w:type="paragraph" w:styleId="NormalWeb">
    <w:name w:val="Normal (Web)"/>
    <w:locked/>
    <w:rsid w:val="007C1768"/>
    <w:pPr>
      <w:pBdr>
        <w:top w:val="nil"/>
        <w:left w:val="nil"/>
        <w:bottom w:val="nil"/>
        <w:right w:val="nil"/>
        <w:between w:val="nil"/>
        <w:bar w:val="nil"/>
      </w:pBdr>
      <w:spacing w:before="100" w:after="100"/>
    </w:pPr>
    <w:rPr>
      <w:rFonts w:ascii="Arial" w:eastAsia="Arial Unicode MS" w:hAnsi="Arial Unicode MS" w:cs="Arial Unicode MS"/>
      <w:color w:val="000000"/>
      <w:sz w:val="24"/>
      <w:szCs w:val="24"/>
      <w:bdr w:val="nil"/>
    </w:rPr>
  </w:style>
  <w:style w:type="character" w:customStyle="1" w:styleId="Hyperlink10">
    <w:name w:val="Hyperlink.1"/>
    <w:rsid w:val="007C1768"/>
    <w:rPr>
      <w:color w:val="000000"/>
      <w:u w:val="single"/>
    </w:rPr>
  </w:style>
  <w:style w:type="paragraph" w:styleId="ListParagraph">
    <w:name w:val="List Paragraph"/>
    <w:basedOn w:val="Normal"/>
    <w:uiPriority w:val="34"/>
    <w:qFormat/>
    <w:rsid w:val="008D4ACA"/>
    <w:pPr>
      <w:ind w:left="720"/>
      <w:contextualSpacing/>
    </w:pPr>
  </w:style>
  <w:style w:type="paragraph" w:styleId="BalloonText">
    <w:name w:val="Balloon Text"/>
    <w:basedOn w:val="Normal"/>
    <w:link w:val="BalloonTextChar"/>
    <w:locked/>
    <w:rsid w:val="00E230C2"/>
    <w:rPr>
      <w:rFonts w:ascii="Lucida Grande" w:hAnsi="Lucida Grande" w:cs="Lucida Grande"/>
      <w:sz w:val="18"/>
      <w:szCs w:val="18"/>
    </w:rPr>
  </w:style>
  <w:style w:type="character" w:customStyle="1" w:styleId="BalloonTextChar">
    <w:name w:val="Balloon Text Char"/>
    <w:basedOn w:val="DefaultParagraphFont"/>
    <w:link w:val="BalloonText"/>
    <w:rsid w:val="00E230C2"/>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7027">
      <w:bodyDiv w:val="1"/>
      <w:marLeft w:val="0"/>
      <w:marRight w:val="0"/>
      <w:marTop w:val="0"/>
      <w:marBottom w:val="0"/>
      <w:divBdr>
        <w:top w:val="none" w:sz="0" w:space="0" w:color="auto"/>
        <w:left w:val="none" w:sz="0" w:space="0" w:color="auto"/>
        <w:bottom w:val="none" w:sz="0" w:space="0" w:color="auto"/>
        <w:right w:val="none" w:sz="0" w:space="0" w:color="auto"/>
      </w:divBdr>
      <w:divsChild>
        <w:div w:id="2123764056">
          <w:marLeft w:val="0"/>
          <w:marRight w:val="0"/>
          <w:marTop w:val="0"/>
          <w:marBottom w:val="0"/>
          <w:divBdr>
            <w:top w:val="none" w:sz="0" w:space="0" w:color="auto"/>
            <w:left w:val="none" w:sz="0" w:space="0" w:color="auto"/>
            <w:bottom w:val="none" w:sz="0" w:space="0" w:color="auto"/>
            <w:right w:val="none" w:sz="0" w:space="0" w:color="auto"/>
          </w:divBdr>
          <w:divsChild>
            <w:div w:id="29453128">
              <w:marLeft w:val="0"/>
              <w:marRight w:val="0"/>
              <w:marTop w:val="0"/>
              <w:marBottom w:val="0"/>
              <w:divBdr>
                <w:top w:val="none" w:sz="0" w:space="0" w:color="auto"/>
                <w:left w:val="none" w:sz="0" w:space="0" w:color="auto"/>
                <w:bottom w:val="none" w:sz="0" w:space="0" w:color="auto"/>
                <w:right w:val="none" w:sz="0" w:space="0" w:color="auto"/>
              </w:divBdr>
              <w:divsChild>
                <w:div w:id="191891964">
                  <w:marLeft w:val="0"/>
                  <w:marRight w:val="0"/>
                  <w:marTop w:val="0"/>
                  <w:marBottom w:val="0"/>
                  <w:divBdr>
                    <w:top w:val="none" w:sz="0" w:space="0" w:color="auto"/>
                    <w:left w:val="none" w:sz="0" w:space="0" w:color="auto"/>
                    <w:bottom w:val="none" w:sz="0" w:space="0" w:color="auto"/>
                    <w:right w:val="none" w:sz="0" w:space="0" w:color="auto"/>
                  </w:divBdr>
                </w:div>
              </w:divsChild>
            </w:div>
            <w:div w:id="449861067">
              <w:marLeft w:val="0"/>
              <w:marRight w:val="0"/>
              <w:marTop w:val="0"/>
              <w:marBottom w:val="0"/>
              <w:divBdr>
                <w:top w:val="none" w:sz="0" w:space="0" w:color="auto"/>
                <w:left w:val="none" w:sz="0" w:space="0" w:color="auto"/>
                <w:bottom w:val="none" w:sz="0" w:space="0" w:color="auto"/>
                <w:right w:val="none" w:sz="0" w:space="0" w:color="auto"/>
              </w:divBdr>
              <w:divsChild>
                <w:div w:id="15085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789">
          <w:marLeft w:val="0"/>
          <w:marRight w:val="0"/>
          <w:marTop w:val="0"/>
          <w:marBottom w:val="0"/>
          <w:divBdr>
            <w:top w:val="none" w:sz="0" w:space="0" w:color="auto"/>
            <w:left w:val="none" w:sz="0" w:space="0" w:color="auto"/>
            <w:bottom w:val="none" w:sz="0" w:space="0" w:color="auto"/>
            <w:right w:val="none" w:sz="0" w:space="0" w:color="auto"/>
          </w:divBdr>
          <w:divsChild>
            <w:div w:id="633288763">
              <w:marLeft w:val="0"/>
              <w:marRight w:val="0"/>
              <w:marTop w:val="0"/>
              <w:marBottom w:val="0"/>
              <w:divBdr>
                <w:top w:val="none" w:sz="0" w:space="0" w:color="auto"/>
                <w:left w:val="none" w:sz="0" w:space="0" w:color="auto"/>
                <w:bottom w:val="none" w:sz="0" w:space="0" w:color="auto"/>
                <w:right w:val="none" w:sz="0" w:space="0" w:color="auto"/>
              </w:divBdr>
              <w:divsChild>
                <w:div w:id="16021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yperlink" Target="mailto:studentdisabilityservices@ncc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sik@ncc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cucounsel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54C7-92C7-4604-810D-A7587814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5080</Words>
  <Characters>28956</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Advanced (Curriculum and Methods for) Career Counseling</vt:lpstr>
    </vt:vector>
  </TitlesOfParts>
  <Company>North Carolina Central University</Company>
  <LinksUpToDate>false</LinksUpToDate>
  <CharactersWithSpaces>33969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(Curriculum and Methods for) Career Counseling</dc:title>
  <dc:subject/>
  <dc:creator>croyal</dc:creator>
  <cp:keywords/>
  <cp:lastModifiedBy>Joyner, Juls</cp:lastModifiedBy>
  <cp:revision>2</cp:revision>
  <cp:lastPrinted>2016-06-04T20:14:00Z</cp:lastPrinted>
  <dcterms:created xsi:type="dcterms:W3CDTF">2016-06-22T14:12:00Z</dcterms:created>
  <dcterms:modified xsi:type="dcterms:W3CDTF">2016-06-22T14:12:00Z</dcterms:modified>
</cp:coreProperties>
</file>