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5E" w:rsidRPr="00B3615A" w:rsidRDefault="00665EF8" w:rsidP="47CDB8C8">
      <w:pPr>
        <w:pStyle w:val="Heading2"/>
        <w:spacing w:line="240" w:lineRule="auto"/>
        <w:jc w:val="center"/>
        <w:rPr>
          <w:b/>
          <w:bCs/>
          <w:color w:val="000000" w:themeColor="text1"/>
        </w:rPr>
      </w:pPr>
      <w:bookmarkStart w:id="0" w:name="_GoBack"/>
      <w:bookmarkEnd w:id="0"/>
      <w:r w:rsidRPr="00B3615A">
        <w:rPr>
          <w:b/>
          <w:bCs/>
          <w:noProof/>
          <w:color w:val="000000" w:themeColor="text1"/>
          <w:szCs w:val="24"/>
        </w:rPr>
        <w:drawing>
          <wp:anchor distT="0" distB="0" distL="114300" distR="114300" simplePos="0" relativeHeight="251657728" behindDoc="0" locked="0" layoutInCell="1" allowOverlap="1" wp14:anchorId="00B583BD" wp14:editId="4E8B9AD0">
            <wp:simplePos x="0" y="0"/>
            <wp:positionH relativeFrom="column">
              <wp:posOffset>2299335</wp:posOffset>
            </wp:positionH>
            <wp:positionV relativeFrom="paragraph">
              <wp:posOffset>-587375</wp:posOffset>
            </wp:positionV>
            <wp:extent cx="685800" cy="346710"/>
            <wp:effectExtent l="0" t="0" r="0" b="0"/>
            <wp:wrapNone/>
            <wp:docPr id="2" name="Picture 2"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346710"/>
                    </a:xfrm>
                    <a:prstGeom prst="rect">
                      <a:avLst/>
                    </a:prstGeom>
                    <a:noFill/>
                  </pic:spPr>
                </pic:pic>
              </a:graphicData>
            </a:graphic>
            <wp14:sizeRelH relativeFrom="page">
              <wp14:pctWidth>0</wp14:pctWidth>
            </wp14:sizeRelH>
            <wp14:sizeRelV relativeFrom="page">
              <wp14:pctHeight>0</wp14:pctHeight>
            </wp14:sizeRelV>
          </wp:anchor>
        </w:drawing>
      </w:r>
      <w:r w:rsidR="00BD585E" w:rsidRPr="47CDB8C8">
        <w:rPr>
          <w:b/>
          <w:bCs/>
          <w:color w:val="000000" w:themeColor="text1"/>
        </w:rPr>
        <w:t>North Carolina Central University</w:t>
      </w:r>
    </w:p>
    <w:p w:rsidR="001D6F5E" w:rsidRPr="00B3615A" w:rsidRDefault="47CDB8C8" w:rsidP="47CDB8C8">
      <w:pPr>
        <w:jc w:val="center"/>
        <w:rPr>
          <w:color w:val="000000" w:themeColor="text1"/>
        </w:rPr>
      </w:pPr>
      <w:r w:rsidRPr="47CDB8C8">
        <w:rPr>
          <w:color w:val="000000" w:themeColor="text1"/>
        </w:rPr>
        <w:t>“Communicating to Succeed”</w:t>
      </w:r>
    </w:p>
    <w:p w:rsidR="001D6F5E" w:rsidRPr="00B3615A" w:rsidRDefault="001D6F5E" w:rsidP="001D6F5E">
      <w:pPr>
        <w:jc w:val="center"/>
        <w:rPr>
          <w:color w:val="000000" w:themeColor="text1"/>
        </w:rPr>
      </w:pPr>
    </w:p>
    <w:p w:rsidR="00DB7DBE" w:rsidRPr="00B3615A" w:rsidRDefault="47CDB8C8" w:rsidP="47CDB8C8">
      <w:pPr>
        <w:ind w:left="2880"/>
        <w:rPr>
          <w:b/>
          <w:bCs/>
          <w:i/>
          <w:iCs/>
          <w:color w:val="000000" w:themeColor="text1"/>
          <w:sz w:val="24"/>
          <w:szCs w:val="24"/>
        </w:rPr>
      </w:pPr>
      <w:r w:rsidRPr="47CDB8C8">
        <w:rPr>
          <w:rStyle w:val="Emphasis"/>
          <w:b/>
          <w:bCs/>
          <w:i w:val="0"/>
          <w:iCs w:val="0"/>
          <w:color w:val="000000" w:themeColor="text1"/>
          <w:sz w:val="24"/>
          <w:szCs w:val="24"/>
        </w:rPr>
        <w:t>Michaux School of Education</w:t>
      </w:r>
    </w:p>
    <w:p w:rsidR="009A22BF" w:rsidRPr="00B3615A" w:rsidRDefault="47CDB8C8" w:rsidP="47CDB8C8">
      <w:pPr>
        <w:pStyle w:val="Heading2"/>
        <w:tabs>
          <w:tab w:val="left" w:pos="7740"/>
        </w:tabs>
        <w:spacing w:line="240" w:lineRule="auto"/>
        <w:jc w:val="center"/>
        <w:rPr>
          <w:i/>
          <w:iCs/>
          <w:color w:val="000000" w:themeColor="text1"/>
          <w:sz w:val="20"/>
        </w:rPr>
      </w:pPr>
      <w:r w:rsidRPr="47CDB8C8">
        <w:rPr>
          <w:b/>
          <w:bCs/>
          <w:i/>
          <w:iCs/>
          <w:color w:val="000000" w:themeColor="text1"/>
          <w:sz w:val="20"/>
        </w:rPr>
        <w:t xml:space="preserve">The School of Education’s Vision: </w:t>
      </w:r>
      <w:r w:rsidRPr="47CDB8C8">
        <w:rPr>
          <w:i/>
          <w:iCs/>
          <w:color w:val="000000" w:themeColor="text1"/>
          <w:sz w:val="20"/>
        </w:rPr>
        <w:t>To become an international community of scholars who are culturally</w:t>
      </w:r>
    </w:p>
    <w:p w:rsidR="00BD585E" w:rsidRPr="00B3615A" w:rsidRDefault="47CDB8C8" w:rsidP="47CDB8C8">
      <w:pPr>
        <w:pStyle w:val="Heading2"/>
        <w:tabs>
          <w:tab w:val="left" w:pos="7740"/>
        </w:tabs>
        <w:spacing w:line="240" w:lineRule="auto"/>
        <w:jc w:val="center"/>
        <w:rPr>
          <w:i/>
          <w:iCs/>
          <w:color w:val="000000" w:themeColor="text1"/>
          <w:sz w:val="20"/>
        </w:rPr>
      </w:pPr>
      <w:r w:rsidRPr="47CDB8C8">
        <w:rPr>
          <w:i/>
          <w:iCs/>
          <w:color w:val="000000" w:themeColor="text1"/>
          <w:sz w:val="20"/>
        </w:rPr>
        <w:t xml:space="preserve">        </w:t>
      </w:r>
      <w:proofErr w:type="gramStart"/>
      <w:r w:rsidRPr="47CDB8C8">
        <w:rPr>
          <w:i/>
          <w:iCs/>
          <w:color w:val="000000" w:themeColor="text1"/>
          <w:sz w:val="20"/>
        </w:rPr>
        <w:t>responsive</w:t>
      </w:r>
      <w:proofErr w:type="gramEnd"/>
      <w:r w:rsidRPr="47CDB8C8">
        <w:rPr>
          <w:i/>
          <w:iCs/>
          <w:color w:val="000000" w:themeColor="text1"/>
          <w:sz w:val="20"/>
        </w:rPr>
        <w:t xml:space="preserve"> educators and practitioners.</w:t>
      </w:r>
    </w:p>
    <w:p w:rsidR="0076052A" w:rsidRPr="00B3615A" w:rsidRDefault="0076052A" w:rsidP="0076052A">
      <w:pPr>
        <w:rPr>
          <w:color w:val="000000" w:themeColor="text1"/>
          <w:sz w:val="8"/>
          <w:szCs w:val="8"/>
        </w:rPr>
      </w:pPr>
    </w:p>
    <w:p w:rsidR="002C5088" w:rsidRPr="00B3615A" w:rsidRDefault="47CDB8C8" w:rsidP="47CDB8C8">
      <w:pPr>
        <w:pStyle w:val="Heading1"/>
        <w:pBdr>
          <w:top w:val="single" w:sz="24" w:space="1" w:color="000000"/>
          <w:left w:val="single" w:sz="24" w:space="4" w:color="000000"/>
          <w:bottom w:val="single" w:sz="24" w:space="1" w:color="000000"/>
          <w:right w:val="single" w:sz="24" w:space="4" w:color="000000"/>
        </w:pBdr>
        <w:shd w:val="clear" w:color="auto" w:fill="000000" w:themeFill="text1"/>
        <w:jc w:val="center"/>
        <w:rPr>
          <w:smallCaps/>
          <w:color w:val="FFFFFF" w:themeColor="background1"/>
          <w:sz w:val="28"/>
          <w:szCs w:val="28"/>
          <w:u w:val="none"/>
        </w:rPr>
      </w:pPr>
      <w:r w:rsidRPr="47CDB8C8">
        <w:rPr>
          <w:smallCaps/>
          <w:color w:val="FFFFFF" w:themeColor="background1"/>
          <w:sz w:val="28"/>
          <w:szCs w:val="28"/>
          <w:u w:val="none"/>
        </w:rPr>
        <w:t>Department of Allied Professions</w:t>
      </w:r>
    </w:p>
    <w:p w:rsidR="002C5088" w:rsidRPr="00B3615A" w:rsidRDefault="47CDB8C8" w:rsidP="47CDB8C8">
      <w:pPr>
        <w:pStyle w:val="Heading1"/>
        <w:pBdr>
          <w:top w:val="single" w:sz="24" w:space="1" w:color="000000"/>
          <w:left w:val="single" w:sz="24" w:space="4" w:color="000000"/>
          <w:bottom w:val="single" w:sz="24" w:space="1" w:color="000000"/>
          <w:right w:val="single" w:sz="24" w:space="4" w:color="000000"/>
        </w:pBdr>
        <w:shd w:val="clear" w:color="auto" w:fill="000000" w:themeFill="text1"/>
        <w:jc w:val="center"/>
        <w:rPr>
          <w:smallCaps/>
          <w:color w:val="FFFFFF" w:themeColor="background1"/>
          <w:sz w:val="28"/>
          <w:szCs w:val="28"/>
          <w:u w:val="none"/>
        </w:rPr>
      </w:pPr>
      <w:r w:rsidRPr="47CDB8C8">
        <w:rPr>
          <w:smallCaps/>
          <w:color w:val="FFFFFF" w:themeColor="background1"/>
          <w:sz w:val="28"/>
          <w:szCs w:val="28"/>
          <w:u w:val="none"/>
        </w:rPr>
        <w:t>Counselor Education Program</w:t>
      </w:r>
    </w:p>
    <w:p w:rsidR="00527E32" w:rsidRPr="00B3615A" w:rsidRDefault="47CDB8C8" w:rsidP="47CDB8C8">
      <w:pPr>
        <w:pStyle w:val="Heading1"/>
        <w:pBdr>
          <w:top w:val="single" w:sz="24" w:space="1" w:color="000000"/>
          <w:left w:val="single" w:sz="24" w:space="4" w:color="000000"/>
          <w:bottom w:val="single" w:sz="24" w:space="1" w:color="000000"/>
          <w:right w:val="single" w:sz="24" w:space="4" w:color="000000"/>
        </w:pBdr>
        <w:shd w:val="clear" w:color="auto" w:fill="000000" w:themeFill="text1"/>
        <w:jc w:val="center"/>
        <w:rPr>
          <w:smallCaps/>
          <w:color w:val="FFFFFF" w:themeColor="background1"/>
          <w:sz w:val="28"/>
          <w:szCs w:val="28"/>
          <w:u w:val="none"/>
        </w:rPr>
      </w:pPr>
      <w:r w:rsidRPr="47CDB8C8">
        <w:rPr>
          <w:smallCaps/>
          <w:color w:val="FFFFFF" w:themeColor="background1"/>
          <w:sz w:val="28"/>
          <w:szCs w:val="28"/>
          <w:u w:val="none"/>
        </w:rPr>
        <w:t>CON 5381.OL- Introduction to Mental Health Counseling</w:t>
      </w:r>
    </w:p>
    <w:p w:rsidR="00BD585E" w:rsidRPr="00B3615A" w:rsidRDefault="00743EA5" w:rsidP="47CDB8C8">
      <w:pPr>
        <w:pBdr>
          <w:top w:val="single" w:sz="24" w:space="1" w:color="000000"/>
          <w:left w:val="single" w:sz="24" w:space="4" w:color="000000"/>
          <w:bottom w:val="single" w:sz="24" w:space="1" w:color="000000"/>
          <w:right w:val="single" w:sz="24" w:space="4" w:color="000000"/>
        </w:pBdr>
        <w:shd w:val="clear" w:color="auto" w:fill="000000" w:themeFill="text1"/>
        <w:spacing w:line="360" w:lineRule="auto"/>
        <w:jc w:val="center"/>
        <w:rPr>
          <w:b/>
          <w:bCs/>
          <w:color w:val="FFFFFF" w:themeColor="background1"/>
          <w:sz w:val="28"/>
          <w:szCs w:val="28"/>
        </w:rPr>
      </w:pPr>
      <w:r>
        <w:rPr>
          <w:b/>
          <w:bCs/>
          <w:color w:val="FFFFFF" w:themeColor="background1"/>
          <w:sz w:val="28"/>
          <w:szCs w:val="28"/>
        </w:rPr>
        <w:t>Sprin</w:t>
      </w:r>
      <w:r w:rsidR="00795CA3">
        <w:rPr>
          <w:b/>
          <w:bCs/>
          <w:color w:val="FFFFFF" w:themeColor="background1"/>
          <w:sz w:val="28"/>
          <w:szCs w:val="28"/>
        </w:rPr>
        <w:t>g</w:t>
      </w:r>
      <w:r>
        <w:rPr>
          <w:b/>
          <w:bCs/>
          <w:color w:val="FFFFFF" w:themeColor="background1"/>
          <w:sz w:val="28"/>
          <w:szCs w:val="28"/>
        </w:rPr>
        <w:t xml:space="preserve"> 2018</w:t>
      </w:r>
    </w:p>
    <w:p w:rsidR="0038449A" w:rsidRPr="00B3615A" w:rsidRDefault="0038449A" w:rsidP="47CDB8C8">
      <w:pPr>
        <w:tabs>
          <w:tab w:val="left" w:pos="-1440"/>
        </w:tabs>
        <w:ind w:left="1440" w:hanging="1440"/>
        <w:rPr>
          <w:color w:val="000000" w:themeColor="text1"/>
          <w:sz w:val="24"/>
          <w:szCs w:val="24"/>
        </w:rPr>
      </w:pPr>
      <w:r w:rsidRPr="00B3615A">
        <w:rPr>
          <w:b/>
          <w:bCs/>
          <w:color w:val="000000" w:themeColor="text1"/>
          <w:sz w:val="24"/>
          <w:szCs w:val="24"/>
        </w:rPr>
        <w:t>Instructor:</w:t>
      </w:r>
      <w:r w:rsidRPr="00B3615A">
        <w:rPr>
          <w:color w:val="000000" w:themeColor="text1"/>
          <w:sz w:val="24"/>
          <w:szCs w:val="24"/>
        </w:rPr>
        <w:tab/>
      </w:r>
      <w:r w:rsidR="47CDB8C8" w:rsidRPr="47CDB8C8">
        <w:rPr>
          <w:b/>
          <w:bCs/>
          <w:color w:val="000000" w:themeColor="text1"/>
          <w:sz w:val="24"/>
          <w:szCs w:val="24"/>
        </w:rPr>
        <w:t xml:space="preserve"> </w:t>
      </w:r>
      <w:r w:rsidRPr="00B3615A">
        <w:rPr>
          <w:color w:val="000000" w:themeColor="text1"/>
          <w:sz w:val="24"/>
          <w:szCs w:val="24"/>
        </w:rPr>
        <w:tab/>
        <w:t>Gwendolyn Keith Newsome, PhD, NCC, LPC</w:t>
      </w:r>
    </w:p>
    <w:p w:rsidR="0038449A" w:rsidRPr="00B3615A" w:rsidRDefault="0038449A" w:rsidP="47CDB8C8">
      <w:pPr>
        <w:tabs>
          <w:tab w:val="left" w:pos="-1440"/>
        </w:tabs>
        <w:ind w:left="1440" w:hanging="1440"/>
        <w:rPr>
          <w:color w:val="000000" w:themeColor="text1"/>
          <w:sz w:val="24"/>
          <w:szCs w:val="24"/>
        </w:rPr>
      </w:pPr>
      <w:r w:rsidRPr="00B3615A">
        <w:rPr>
          <w:b/>
          <w:bCs/>
          <w:color w:val="000000" w:themeColor="text1"/>
          <w:sz w:val="24"/>
          <w:szCs w:val="24"/>
        </w:rPr>
        <w:t>Phone:</w:t>
      </w:r>
      <w:r w:rsidRPr="00B3615A">
        <w:rPr>
          <w:b/>
          <w:bCs/>
          <w:color w:val="000000" w:themeColor="text1"/>
          <w:sz w:val="24"/>
          <w:szCs w:val="24"/>
        </w:rPr>
        <w:tab/>
      </w:r>
      <w:r w:rsidRPr="00B3615A">
        <w:rPr>
          <w:b/>
          <w:bCs/>
          <w:color w:val="000000" w:themeColor="text1"/>
          <w:sz w:val="24"/>
          <w:szCs w:val="24"/>
        </w:rPr>
        <w:tab/>
      </w:r>
      <w:r w:rsidRPr="00B3615A">
        <w:rPr>
          <w:color w:val="000000" w:themeColor="text1"/>
          <w:sz w:val="24"/>
          <w:szCs w:val="24"/>
        </w:rPr>
        <w:t>919/530-5207</w:t>
      </w:r>
    </w:p>
    <w:p w:rsidR="0038449A" w:rsidRPr="00B3615A" w:rsidRDefault="0038449A" w:rsidP="47CDB8C8">
      <w:pPr>
        <w:tabs>
          <w:tab w:val="left" w:pos="-1440"/>
        </w:tabs>
        <w:ind w:left="1440" w:hanging="1440"/>
        <w:rPr>
          <w:color w:val="000000" w:themeColor="text1"/>
          <w:sz w:val="24"/>
          <w:szCs w:val="24"/>
        </w:rPr>
      </w:pPr>
      <w:r w:rsidRPr="00B3615A">
        <w:rPr>
          <w:b/>
          <w:bCs/>
          <w:color w:val="000000" w:themeColor="text1"/>
          <w:sz w:val="24"/>
          <w:szCs w:val="24"/>
        </w:rPr>
        <w:t>Fax</w:t>
      </w:r>
      <w:r w:rsidRPr="00B3615A">
        <w:rPr>
          <w:b/>
          <w:bCs/>
          <w:color w:val="000000" w:themeColor="text1"/>
          <w:sz w:val="24"/>
          <w:szCs w:val="24"/>
        </w:rPr>
        <w:tab/>
      </w:r>
      <w:r w:rsidRPr="00B3615A">
        <w:rPr>
          <w:b/>
          <w:bCs/>
          <w:color w:val="000000" w:themeColor="text1"/>
          <w:sz w:val="24"/>
          <w:szCs w:val="24"/>
        </w:rPr>
        <w:tab/>
      </w:r>
      <w:r w:rsidRPr="47CDB8C8">
        <w:rPr>
          <w:color w:val="000000" w:themeColor="text1"/>
          <w:sz w:val="24"/>
          <w:szCs w:val="24"/>
        </w:rPr>
        <w:t>919/530-7681</w:t>
      </w:r>
    </w:p>
    <w:p w:rsidR="0038449A" w:rsidRPr="00B3615A" w:rsidRDefault="0038449A" w:rsidP="47CDB8C8">
      <w:pPr>
        <w:tabs>
          <w:tab w:val="left" w:pos="-1440"/>
        </w:tabs>
        <w:ind w:left="1440" w:hanging="1440"/>
        <w:rPr>
          <w:color w:val="000000" w:themeColor="text1"/>
          <w:sz w:val="24"/>
          <w:szCs w:val="24"/>
        </w:rPr>
      </w:pPr>
      <w:r w:rsidRPr="00B3615A">
        <w:rPr>
          <w:b/>
          <w:bCs/>
          <w:color w:val="000000" w:themeColor="text1"/>
          <w:sz w:val="24"/>
          <w:szCs w:val="24"/>
        </w:rPr>
        <w:t>E-mail:</w:t>
      </w:r>
      <w:r w:rsidRPr="00B3615A">
        <w:rPr>
          <w:b/>
          <w:bCs/>
          <w:color w:val="000000" w:themeColor="text1"/>
          <w:sz w:val="24"/>
          <w:szCs w:val="24"/>
        </w:rPr>
        <w:tab/>
      </w:r>
      <w:r w:rsidRPr="00B3615A">
        <w:rPr>
          <w:b/>
          <w:bCs/>
          <w:color w:val="000000" w:themeColor="text1"/>
          <w:sz w:val="24"/>
          <w:szCs w:val="24"/>
        </w:rPr>
        <w:tab/>
      </w:r>
      <w:hyperlink r:id="rId10" w:history="1">
        <w:r w:rsidR="000C5128" w:rsidRPr="00B3615A">
          <w:rPr>
            <w:rStyle w:val="Hyperlink"/>
            <w:color w:val="000000" w:themeColor="text1"/>
            <w:sz w:val="24"/>
            <w:szCs w:val="24"/>
            <w:u w:val="none"/>
          </w:rPr>
          <w:t>gnewsome@nccu.edu</w:t>
        </w:r>
      </w:hyperlink>
      <w:r w:rsidRPr="00B3615A">
        <w:rPr>
          <w:color w:val="000000" w:themeColor="text1"/>
          <w:sz w:val="24"/>
          <w:szCs w:val="24"/>
        </w:rPr>
        <w:tab/>
      </w:r>
    </w:p>
    <w:p w:rsidR="0038449A" w:rsidRPr="00B3615A" w:rsidRDefault="0038449A" w:rsidP="47CDB8C8">
      <w:pPr>
        <w:tabs>
          <w:tab w:val="left" w:pos="-1440"/>
        </w:tabs>
        <w:ind w:left="1440" w:hanging="1440"/>
        <w:rPr>
          <w:color w:val="000000" w:themeColor="text1"/>
          <w:sz w:val="24"/>
          <w:szCs w:val="24"/>
        </w:rPr>
      </w:pPr>
      <w:r w:rsidRPr="00B3615A">
        <w:rPr>
          <w:b/>
          <w:bCs/>
          <w:color w:val="000000" w:themeColor="text1"/>
          <w:sz w:val="24"/>
          <w:szCs w:val="24"/>
        </w:rPr>
        <w:t>Office:</w:t>
      </w:r>
      <w:r w:rsidRPr="00B3615A">
        <w:rPr>
          <w:color w:val="000000" w:themeColor="text1"/>
          <w:sz w:val="24"/>
          <w:szCs w:val="24"/>
        </w:rPr>
        <w:tab/>
      </w:r>
      <w:r w:rsidRPr="00B3615A">
        <w:rPr>
          <w:color w:val="000000" w:themeColor="text1"/>
          <w:sz w:val="24"/>
          <w:szCs w:val="24"/>
        </w:rPr>
        <w:tab/>
        <w:t>2126 School of Education</w:t>
      </w:r>
    </w:p>
    <w:p w:rsidR="00894D48" w:rsidRPr="00B3615A" w:rsidRDefault="0038449A" w:rsidP="47CDB8C8">
      <w:pPr>
        <w:ind w:left="2160" w:hanging="2160"/>
        <w:rPr>
          <w:color w:val="000000" w:themeColor="text1"/>
          <w:sz w:val="22"/>
          <w:szCs w:val="22"/>
        </w:rPr>
      </w:pPr>
      <w:r w:rsidRPr="00B3615A">
        <w:rPr>
          <w:b/>
          <w:bCs/>
          <w:color w:val="000000" w:themeColor="text1"/>
          <w:sz w:val="24"/>
          <w:szCs w:val="24"/>
        </w:rPr>
        <w:t>Office Hours:</w:t>
      </w:r>
      <w:r w:rsidRPr="00B3615A">
        <w:rPr>
          <w:color w:val="000000" w:themeColor="text1"/>
          <w:sz w:val="24"/>
          <w:szCs w:val="24"/>
        </w:rPr>
        <w:tab/>
      </w:r>
      <w:bookmarkStart w:id="1" w:name="_Hlk490152106"/>
      <w:r w:rsidR="00894D48" w:rsidRPr="00B3615A">
        <w:rPr>
          <w:snapToGrid w:val="0"/>
          <w:color w:val="000000" w:themeColor="text1"/>
          <w:sz w:val="22"/>
          <w:szCs w:val="22"/>
        </w:rPr>
        <w:t>Monday</w:t>
      </w:r>
      <w:r w:rsidR="00743EA5">
        <w:rPr>
          <w:snapToGrid w:val="0"/>
          <w:color w:val="000000" w:themeColor="text1"/>
          <w:sz w:val="22"/>
          <w:szCs w:val="22"/>
        </w:rPr>
        <w:t>2</w:t>
      </w:r>
      <w:r w:rsidR="00894D48" w:rsidRPr="00B3615A">
        <w:rPr>
          <w:snapToGrid w:val="0"/>
          <w:color w:val="000000" w:themeColor="text1"/>
          <w:sz w:val="22"/>
          <w:szCs w:val="22"/>
        </w:rPr>
        <w:t>:00-</w:t>
      </w:r>
      <w:r w:rsidR="00743EA5">
        <w:rPr>
          <w:snapToGrid w:val="0"/>
          <w:color w:val="000000" w:themeColor="text1"/>
          <w:sz w:val="22"/>
          <w:szCs w:val="22"/>
        </w:rPr>
        <w:t>5</w:t>
      </w:r>
      <w:r w:rsidR="00894D48" w:rsidRPr="00B3615A">
        <w:rPr>
          <w:snapToGrid w:val="0"/>
          <w:color w:val="000000" w:themeColor="text1"/>
          <w:sz w:val="22"/>
          <w:szCs w:val="22"/>
        </w:rPr>
        <w:t>:00 PM</w:t>
      </w:r>
      <w:bookmarkEnd w:id="1"/>
      <w:r w:rsidR="00894D48" w:rsidRPr="00B3615A">
        <w:rPr>
          <w:snapToGrid w:val="0"/>
          <w:color w:val="000000" w:themeColor="text1"/>
          <w:sz w:val="22"/>
          <w:szCs w:val="22"/>
        </w:rPr>
        <w:t xml:space="preserve">; Tuesday </w:t>
      </w:r>
      <w:r w:rsidR="00743EA5">
        <w:rPr>
          <w:snapToGrid w:val="0"/>
          <w:color w:val="000000" w:themeColor="text1"/>
          <w:sz w:val="22"/>
          <w:szCs w:val="22"/>
        </w:rPr>
        <w:t>2</w:t>
      </w:r>
      <w:r w:rsidR="00894D48" w:rsidRPr="00B3615A">
        <w:rPr>
          <w:snapToGrid w:val="0"/>
          <w:color w:val="000000" w:themeColor="text1"/>
          <w:sz w:val="22"/>
          <w:szCs w:val="22"/>
        </w:rPr>
        <w:t>:00-</w:t>
      </w:r>
      <w:r w:rsidR="00743EA5">
        <w:rPr>
          <w:snapToGrid w:val="0"/>
          <w:color w:val="000000" w:themeColor="text1"/>
          <w:sz w:val="22"/>
          <w:szCs w:val="22"/>
        </w:rPr>
        <w:t>5</w:t>
      </w:r>
      <w:r w:rsidR="00894D48" w:rsidRPr="00B3615A">
        <w:rPr>
          <w:snapToGrid w:val="0"/>
          <w:color w:val="000000" w:themeColor="text1"/>
          <w:sz w:val="22"/>
          <w:szCs w:val="22"/>
        </w:rPr>
        <w:t>:00 PM</w:t>
      </w:r>
      <w:r w:rsidR="00743EA5">
        <w:rPr>
          <w:snapToGrid w:val="0"/>
          <w:color w:val="000000" w:themeColor="text1"/>
          <w:sz w:val="22"/>
          <w:szCs w:val="22"/>
        </w:rPr>
        <w:t xml:space="preserve"> (ONLINE)</w:t>
      </w:r>
      <w:r w:rsidR="00894D48" w:rsidRPr="00B3615A">
        <w:rPr>
          <w:snapToGrid w:val="0"/>
          <w:color w:val="000000" w:themeColor="text1"/>
          <w:sz w:val="22"/>
          <w:szCs w:val="22"/>
        </w:rPr>
        <w:t xml:space="preserve">; Wednesday </w:t>
      </w:r>
      <w:r w:rsidR="00743EA5">
        <w:rPr>
          <w:snapToGrid w:val="0"/>
          <w:color w:val="000000" w:themeColor="text1"/>
          <w:sz w:val="22"/>
          <w:szCs w:val="22"/>
        </w:rPr>
        <w:t>2</w:t>
      </w:r>
      <w:r w:rsidR="00894D48" w:rsidRPr="00B3615A">
        <w:rPr>
          <w:snapToGrid w:val="0"/>
          <w:color w:val="000000" w:themeColor="text1"/>
          <w:sz w:val="22"/>
          <w:szCs w:val="22"/>
        </w:rPr>
        <w:t>:00-5:00 PM and Thursday</w:t>
      </w:r>
      <w:r w:rsidR="00743EA5">
        <w:rPr>
          <w:snapToGrid w:val="0"/>
          <w:color w:val="000000" w:themeColor="text1"/>
          <w:sz w:val="22"/>
          <w:szCs w:val="22"/>
        </w:rPr>
        <w:t>2</w:t>
      </w:r>
      <w:r w:rsidR="00894D48" w:rsidRPr="00B3615A">
        <w:rPr>
          <w:snapToGrid w:val="0"/>
          <w:color w:val="000000" w:themeColor="text1"/>
          <w:sz w:val="22"/>
          <w:szCs w:val="22"/>
        </w:rPr>
        <w:t>:00-</w:t>
      </w:r>
      <w:r w:rsidR="00743EA5">
        <w:rPr>
          <w:snapToGrid w:val="0"/>
          <w:color w:val="000000" w:themeColor="text1"/>
          <w:sz w:val="22"/>
          <w:szCs w:val="22"/>
        </w:rPr>
        <w:t>5</w:t>
      </w:r>
      <w:r w:rsidR="00894D48" w:rsidRPr="00B3615A">
        <w:rPr>
          <w:snapToGrid w:val="0"/>
          <w:color w:val="000000" w:themeColor="text1"/>
          <w:sz w:val="22"/>
          <w:szCs w:val="22"/>
        </w:rPr>
        <w:t xml:space="preserve">:00. Online at Google Hang out (Gwen </w:t>
      </w:r>
      <w:r w:rsidR="00894D48" w:rsidRPr="00B3615A">
        <w:rPr>
          <w:noProof/>
          <w:snapToGrid w:val="0"/>
          <w:color w:val="000000" w:themeColor="text1"/>
          <w:sz w:val="22"/>
          <w:szCs w:val="22"/>
        </w:rPr>
        <w:t>Newsome);</w:t>
      </w:r>
      <w:r w:rsidR="00894D48" w:rsidRPr="00B3615A">
        <w:rPr>
          <w:snapToGrid w:val="0"/>
          <w:color w:val="000000" w:themeColor="text1"/>
          <w:sz w:val="22"/>
          <w:szCs w:val="22"/>
        </w:rPr>
        <w:t xml:space="preserve"> Skype (</w:t>
      </w:r>
      <w:proofErr w:type="spellStart"/>
      <w:r w:rsidR="00894D48" w:rsidRPr="00B3615A">
        <w:rPr>
          <w:snapToGrid w:val="0"/>
          <w:color w:val="000000" w:themeColor="text1"/>
          <w:sz w:val="22"/>
          <w:szCs w:val="22"/>
        </w:rPr>
        <w:t>JourneyPro</w:t>
      </w:r>
      <w:proofErr w:type="spellEnd"/>
      <w:r w:rsidR="00894D48" w:rsidRPr="00B3615A">
        <w:rPr>
          <w:snapToGrid w:val="0"/>
          <w:color w:val="000000" w:themeColor="text1"/>
          <w:sz w:val="22"/>
          <w:szCs w:val="22"/>
        </w:rPr>
        <w:t xml:space="preserve"> Newsome)</w:t>
      </w:r>
    </w:p>
    <w:p w:rsidR="00421F7A" w:rsidRPr="00B3615A" w:rsidRDefault="00894D48" w:rsidP="47CDB8C8">
      <w:pPr>
        <w:ind w:left="2160"/>
        <w:rPr>
          <w:color w:val="000000" w:themeColor="text1"/>
          <w:sz w:val="24"/>
          <w:szCs w:val="24"/>
        </w:rPr>
      </w:pPr>
      <w:r w:rsidRPr="00B3615A">
        <w:rPr>
          <w:snapToGrid w:val="0"/>
          <w:color w:val="000000" w:themeColor="text1"/>
          <w:sz w:val="22"/>
          <w:szCs w:val="22"/>
        </w:rPr>
        <w:t>Other times by appointment</w:t>
      </w:r>
    </w:p>
    <w:p w:rsidR="00421F7A" w:rsidRPr="00B3615A" w:rsidRDefault="00421F7A" w:rsidP="0038449A">
      <w:pPr>
        <w:ind w:left="2160" w:hanging="2160"/>
        <w:rPr>
          <w:b/>
          <w:bCs/>
          <w:color w:val="000000" w:themeColor="text1"/>
          <w:sz w:val="24"/>
          <w:szCs w:val="24"/>
        </w:rPr>
      </w:pPr>
    </w:p>
    <w:p w:rsidR="00421F7A" w:rsidRPr="00B3615A" w:rsidRDefault="00D407B9" w:rsidP="00421F7A">
      <w:pPr>
        <w:ind w:left="2160" w:hanging="2160"/>
        <w:rPr>
          <w:b/>
          <w:caps/>
          <w:color w:val="000000" w:themeColor="text1"/>
          <w:sz w:val="24"/>
          <w:szCs w:val="24"/>
        </w:rPr>
      </w:pPr>
      <w:r w:rsidRPr="00B3615A">
        <w:rPr>
          <w:color w:val="000000" w:themeColor="text1"/>
          <w:sz w:val="24"/>
          <w:szCs w:val="24"/>
        </w:rPr>
        <w:tab/>
      </w:r>
    </w:p>
    <w:p w:rsidR="004E37C5" w:rsidRPr="00B3615A" w:rsidRDefault="47CDB8C8" w:rsidP="47CDB8C8">
      <w:pPr>
        <w:ind w:left="1440" w:hanging="1440"/>
        <w:rPr>
          <w:b/>
          <w:bCs/>
          <w:caps/>
          <w:color w:val="000000" w:themeColor="text1"/>
          <w:sz w:val="24"/>
          <w:szCs w:val="24"/>
        </w:rPr>
      </w:pPr>
      <w:r w:rsidRPr="47CDB8C8">
        <w:rPr>
          <w:b/>
          <w:bCs/>
          <w:caps/>
          <w:color w:val="000000" w:themeColor="text1"/>
          <w:sz w:val="24"/>
          <w:szCs w:val="24"/>
        </w:rPr>
        <w:t>Counselor Education Mission Statement</w:t>
      </w:r>
    </w:p>
    <w:p w:rsidR="004E37C5" w:rsidRPr="00B3615A" w:rsidRDefault="47CDB8C8" w:rsidP="47CDB8C8">
      <w:pPr>
        <w:rPr>
          <w:i/>
          <w:iCs/>
          <w:color w:val="000000" w:themeColor="text1"/>
          <w:sz w:val="24"/>
          <w:szCs w:val="24"/>
        </w:rPr>
      </w:pPr>
      <w:r w:rsidRPr="47CDB8C8">
        <w:rPr>
          <w:i/>
          <w:iCs/>
          <w:color w:val="000000" w:themeColor="text1"/>
          <w:sz w:val="24"/>
          <w:szCs w:val="24"/>
        </w:rPr>
        <w:t>The Counselor Education Program at North Carolina Central University prepares counselors to work with children and adults in a variety of settings.  The primary focus of the program is to prepare professional counselors who can promote human growth and development in rural and urban settings.  To this end, the program emphasizes increasing awareness, knowledge, and skills in interacting with economically, socially, and culturally diverse populations.  The program makes an intentional effort to serve a diverse group of students (diverse across race, gender, age, and ethnicity).  A major emphasis of the training is on clinical experiences in partnership with local agencies. These partnerships foster an understanding of multicultural and diverse populations and mastering counseling techniques that promote their empowerment in rural and urban settings.  The program aims to develop professional counselors who are agency leaders and advocates for systemic change.  Faculty in the program is expected to teach, mentor, provide service to the community, present at local and national conferences and conduct program relevant research.</w:t>
      </w:r>
    </w:p>
    <w:p w:rsidR="00F252E0" w:rsidRPr="00B3615A" w:rsidRDefault="00F252E0" w:rsidP="004E37C5">
      <w:pPr>
        <w:rPr>
          <w:bCs/>
          <w:i/>
          <w:color w:val="000000" w:themeColor="text1"/>
          <w:sz w:val="24"/>
          <w:szCs w:val="24"/>
        </w:rPr>
      </w:pPr>
    </w:p>
    <w:p w:rsidR="00421F7A" w:rsidRPr="00B3615A" w:rsidRDefault="00421F7A" w:rsidP="000846B9">
      <w:pPr>
        <w:spacing w:line="360" w:lineRule="auto"/>
        <w:rPr>
          <w:b/>
          <w:caps/>
          <w:color w:val="000000" w:themeColor="text1"/>
          <w:sz w:val="24"/>
          <w:szCs w:val="24"/>
        </w:rPr>
      </w:pPr>
    </w:p>
    <w:p w:rsidR="000846B9" w:rsidRPr="00B3615A" w:rsidRDefault="47CDB8C8" w:rsidP="47CDB8C8">
      <w:pPr>
        <w:spacing w:line="360" w:lineRule="auto"/>
        <w:rPr>
          <w:b/>
          <w:bCs/>
          <w:caps/>
          <w:color w:val="000000" w:themeColor="text1"/>
          <w:sz w:val="24"/>
          <w:szCs w:val="24"/>
        </w:rPr>
      </w:pPr>
      <w:r w:rsidRPr="47CDB8C8">
        <w:rPr>
          <w:b/>
          <w:bCs/>
          <w:caps/>
          <w:color w:val="000000" w:themeColor="text1"/>
          <w:sz w:val="24"/>
          <w:szCs w:val="24"/>
        </w:rPr>
        <w:t>Required Textbook:</w:t>
      </w:r>
    </w:p>
    <w:p w:rsidR="00567707" w:rsidRPr="00B3615A" w:rsidRDefault="47CDB8C8" w:rsidP="47CDB8C8">
      <w:pPr>
        <w:spacing w:line="360" w:lineRule="auto"/>
        <w:rPr>
          <w:i/>
          <w:iCs/>
          <w:color w:val="000000" w:themeColor="text1"/>
          <w:sz w:val="24"/>
          <w:szCs w:val="24"/>
        </w:rPr>
      </w:pPr>
      <w:proofErr w:type="spellStart"/>
      <w:r w:rsidRPr="47CDB8C8">
        <w:rPr>
          <w:color w:val="000000" w:themeColor="text1"/>
          <w:sz w:val="24"/>
          <w:szCs w:val="24"/>
        </w:rPr>
        <w:t>Gerig</w:t>
      </w:r>
      <w:proofErr w:type="spellEnd"/>
      <w:r w:rsidRPr="47CDB8C8">
        <w:rPr>
          <w:color w:val="000000" w:themeColor="text1"/>
          <w:sz w:val="24"/>
          <w:szCs w:val="24"/>
        </w:rPr>
        <w:t>, M.S. (201</w:t>
      </w:r>
      <w:r w:rsidR="00743EA5">
        <w:rPr>
          <w:color w:val="000000" w:themeColor="text1"/>
          <w:sz w:val="24"/>
          <w:szCs w:val="24"/>
        </w:rPr>
        <w:t>8</w:t>
      </w:r>
      <w:r w:rsidRPr="47CDB8C8">
        <w:rPr>
          <w:color w:val="000000" w:themeColor="text1"/>
          <w:sz w:val="24"/>
          <w:szCs w:val="24"/>
        </w:rPr>
        <w:t xml:space="preserve">). </w:t>
      </w:r>
      <w:r w:rsidRPr="47CDB8C8">
        <w:rPr>
          <w:i/>
          <w:iCs/>
          <w:color w:val="000000" w:themeColor="text1"/>
          <w:sz w:val="24"/>
          <w:szCs w:val="24"/>
        </w:rPr>
        <w:t xml:space="preserve">Foundations for clinical mental health counseling: An introduction </w:t>
      </w:r>
    </w:p>
    <w:p w:rsidR="000846B9" w:rsidRPr="00B3615A" w:rsidRDefault="47CDB8C8" w:rsidP="47CDB8C8">
      <w:pPr>
        <w:spacing w:line="360" w:lineRule="auto"/>
        <w:ind w:firstLine="720"/>
        <w:rPr>
          <w:i/>
          <w:iCs/>
          <w:color w:val="000000" w:themeColor="text1"/>
          <w:sz w:val="24"/>
          <w:szCs w:val="24"/>
        </w:rPr>
      </w:pPr>
      <w:proofErr w:type="gramStart"/>
      <w:r w:rsidRPr="47CDB8C8">
        <w:rPr>
          <w:i/>
          <w:iCs/>
          <w:color w:val="000000" w:themeColor="text1"/>
          <w:sz w:val="24"/>
          <w:szCs w:val="24"/>
        </w:rPr>
        <w:t>to</w:t>
      </w:r>
      <w:proofErr w:type="gramEnd"/>
      <w:r w:rsidRPr="47CDB8C8">
        <w:rPr>
          <w:i/>
          <w:iCs/>
          <w:color w:val="000000" w:themeColor="text1"/>
          <w:sz w:val="24"/>
          <w:szCs w:val="24"/>
        </w:rPr>
        <w:t xml:space="preserve"> the profession.</w:t>
      </w:r>
      <w:r w:rsidRPr="47CDB8C8">
        <w:rPr>
          <w:color w:val="000000" w:themeColor="text1"/>
          <w:sz w:val="24"/>
          <w:szCs w:val="24"/>
        </w:rPr>
        <w:t xml:space="preserve"> (</w:t>
      </w:r>
      <w:r w:rsidR="00743EA5">
        <w:rPr>
          <w:color w:val="000000" w:themeColor="text1"/>
          <w:sz w:val="24"/>
          <w:szCs w:val="24"/>
        </w:rPr>
        <w:t>3rd</w:t>
      </w:r>
      <w:r w:rsidRPr="47CDB8C8">
        <w:rPr>
          <w:color w:val="000000" w:themeColor="text1"/>
          <w:sz w:val="24"/>
          <w:szCs w:val="24"/>
        </w:rPr>
        <w:t xml:space="preserve"> </w:t>
      </w:r>
      <w:proofErr w:type="spellStart"/>
      <w:proofErr w:type="gramStart"/>
      <w:r w:rsidRPr="47CDB8C8">
        <w:rPr>
          <w:color w:val="000000" w:themeColor="text1"/>
          <w:sz w:val="24"/>
          <w:szCs w:val="24"/>
        </w:rPr>
        <w:t>ed</w:t>
      </w:r>
      <w:proofErr w:type="spellEnd"/>
      <w:proofErr w:type="gramEnd"/>
      <w:r w:rsidRPr="47CDB8C8">
        <w:rPr>
          <w:color w:val="000000" w:themeColor="text1"/>
          <w:sz w:val="24"/>
          <w:szCs w:val="24"/>
        </w:rPr>
        <w:t>). Upper Saddle River, NY: Pearson.</w:t>
      </w:r>
    </w:p>
    <w:p w:rsidR="00706B57" w:rsidRPr="00B3615A" w:rsidRDefault="47CDB8C8" w:rsidP="47CDB8C8">
      <w:pPr>
        <w:spacing w:line="360" w:lineRule="auto"/>
        <w:rPr>
          <w:i/>
          <w:iCs/>
          <w:color w:val="000000" w:themeColor="text1"/>
          <w:sz w:val="24"/>
          <w:szCs w:val="24"/>
          <w:vertAlign w:val="superscript"/>
        </w:rPr>
      </w:pPr>
      <w:proofErr w:type="gramStart"/>
      <w:r w:rsidRPr="47CDB8C8">
        <w:rPr>
          <w:color w:val="000000" w:themeColor="text1"/>
          <w:sz w:val="24"/>
          <w:szCs w:val="24"/>
        </w:rPr>
        <w:t>Rosenberg, J., &amp; Rosenberg, S., (2012).</w:t>
      </w:r>
      <w:proofErr w:type="gramEnd"/>
      <w:r w:rsidRPr="47CDB8C8">
        <w:rPr>
          <w:color w:val="000000" w:themeColor="text1"/>
          <w:sz w:val="24"/>
          <w:szCs w:val="24"/>
        </w:rPr>
        <w:t xml:space="preserve"> </w:t>
      </w:r>
      <w:r w:rsidRPr="47CDB8C8">
        <w:rPr>
          <w:i/>
          <w:iCs/>
          <w:color w:val="000000" w:themeColor="text1"/>
          <w:sz w:val="24"/>
          <w:szCs w:val="24"/>
        </w:rPr>
        <w:t>Community mental health, challenges for the 21</w:t>
      </w:r>
      <w:r w:rsidRPr="47CDB8C8">
        <w:rPr>
          <w:i/>
          <w:iCs/>
          <w:color w:val="000000" w:themeColor="text1"/>
          <w:sz w:val="24"/>
          <w:szCs w:val="24"/>
          <w:vertAlign w:val="superscript"/>
        </w:rPr>
        <w:t>st</w:t>
      </w:r>
    </w:p>
    <w:p w:rsidR="0050119A" w:rsidRPr="00B3615A" w:rsidRDefault="47CDB8C8" w:rsidP="47CDB8C8">
      <w:pPr>
        <w:spacing w:line="360" w:lineRule="auto"/>
        <w:ind w:firstLine="720"/>
        <w:rPr>
          <w:color w:val="000000" w:themeColor="text1"/>
          <w:sz w:val="24"/>
          <w:szCs w:val="24"/>
        </w:rPr>
      </w:pPr>
      <w:proofErr w:type="gramStart"/>
      <w:r w:rsidRPr="47CDB8C8">
        <w:rPr>
          <w:i/>
          <w:iCs/>
          <w:color w:val="000000" w:themeColor="text1"/>
          <w:sz w:val="24"/>
          <w:szCs w:val="24"/>
        </w:rPr>
        <w:t>century</w:t>
      </w:r>
      <w:proofErr w:type="gramEnd"/>
      <w:r w:rsidRPr="47CDB8C8">
        <w:rPr>
          <w:i/>
          <w:iCs/>
          <w:color w:val="000000" w:themeColor="text1"/>
          <w:sz w:val="24"/>
          <w:szCs w:val="24"/>
        </w:rPr>
        <w:t>,</w:t>
      </w:r>
      <w:r w:rsidRPr="47CDB8C8">
        <w:rPr>
          <w:color w:val="000000" w:themeColor="text1"/>
          <w:sz w:val="24"/>
          <w:szCs w:val="24"/>
        </w:rPr>
        <w:t xml:space="preserve"> (</w:t>
      </w:r>
      <w:r w:rsidR="00743EA5">
        <w:rPr>
          <w:color w:val="000000" w:themeColor="text1"/>
          <w:sz w:val="24"/>
          <w:szCs w:val="24"/>
        </w:rPr>
        <w:t>3rd</w:t>
      </w:r>
      <w:r w:rsidRPr="47CDB8C8">
        <w:rPr>
          <w:color w:val="000000" w:themeColor="text1"/>
          <w:sz w:val="24"/>
          <w:szCs w:val="24"/>
          <w:vertAlign w:val="superscript"/>
        </w:rPr>
        <w:t xml:space="preserve"> </w:t>
      </w:r>
      <w:proofErr w:type="spellStart"/>
      <w:r w:rsidRPr="47CDB8C8">
        <w:rPr>
          <w:color w:val="000000" w:themeColor="text1"/>
          <w:sz w:val="24"/>
          <w:szCs w:val="24"/>
        </w:rPr>
        <w:t>ed</w:t>
      </w:r>
      <w:proofErr w:type="spellEnd"/>
      <w:r w:rsidRPr="47CDB8C8">
        <w:rPr>
          <w:color w:val="000000" w:themeColor="text1"/>
          <w:sz w:val="24"/>
          <w:szCs w:val="24"/>
        </w:rPr>
        <w:t xml:space="preserve">).  New York, NY: </w:t>
      </w:r>
      <w:proofErr w:type="spellStart"/>
      <w:r w:rsidRPr="47CDB8C8">
        <w:rPr>
          <w:color w:val="000000" w:themeColor="text1"/>
          <w:sz w:val="24"/>
          <w:szCs w:val="24"/>
        </w:rPr>
        <w:t>Routledge</w:t>
      </w:r>
      <w:proofErr w:type="spellEnd"/>
    </w:p>
    <w:p w:rsidR="000846B9" w:rsidRPr="00B3615A" w:rsidRDefault="47CDB8C8" w:rsidP="47CDB8C8">
      <w:pPr>
        <w:spacing w:line="360" w:lineRule="auto"/>
        <w:rPr>
          <w:b/>
          <w:bCs/>
          <w:color w:val="000000" w:themeColor="text1"/>
          <w:sz w:val="24"/>
          <w:szCs w:val="24"/>
        </w:rPr>
      </w:pPr>
      <w:r w:rsidRPr="47CDB8C8">
        <w:rPr>
          <w:b/>
          <w:bCs/>
          <w:color w:val="000000" w:themeColor="text1"/>
          <w:sz w:val="24"/>
          <w:szCs w:val="24"/>
        </w:rPr>
        <w:lastRenderedPageBreak/>
        <w:t>Recommended Texts:</w:t>
      </w:r>
    </w:p>
    <w:p w:rsidR="00D407B9" w:rsidRPr="00B3615A" w:rsidRDefault="47CDB8C8" w:rsidP="47CDB8C8">
      <w:pPr>
        <w:tabs>
          <w:tab w:val="left" w:pos="0"/>
        </w:tabs>
        <w:spacing w:line="360" w:lineRule="auto"/>
        <w:rPr>
          <w:i/>
          <w:iCs/>
          <w:color w:val="000000" w:themeColor="text1"/>
          <w:sz w:val="24"/>
          <w:szCs w:val="24"/>
        </w:rPr>
      </w:pPr>
      <w:proofErr w:type="gramStart"/>
      <w:r w:rsidRPr="47CDB8C8">
        <w:rPr>
          <w:color w:val="000000" w:themeColor="text1"/>
          <w:sz w:val="24"/>
          <w:szCs w:val="24"/>
        </w:rPr>
        <w:t>American Psychological Association (2010</w:t>
      </w:r>
      <w:r w:rsidRPr="47CDB8C8">
        <w:rPr>
          <w:i/>
          <w:iCs/>
          <w:color w:val="000000" w:themeColor="text1"/>
          <w:sz w:val="24"/>
          <w:szCs w:val="24"/>
        </w:rPr>
        <w:t>).</w:t>
      </w:r>
      <w:proofErr w:type="gramEnd"/>
      <w:r w:rsidRPr="47CDB8C8">
        <w:rPr>
          <w:i/>
          <w:iCs/>
          <w:color w:val="000000" w:themeColor="text1"/>
          <w:sz w:val="24"/>
          <w:szCs w:val="24"/>
        </w:rPr>
        <w:t xml:space="preserve"> Publication manual of the American</w:t>
      </w:r>
    </w:p>
    <w:p w:rsidR="00D407B9" w:rsidRPr="00B3615A" w:rsidRDefault="00D407B9" w:rsidP="47CDB8C8">
      <w:pPr>
        <w:tabs>
          <w:tab w:val="left" w:pos="0"/>
        </w:tabs>
        <w:spacing w:line="360" w:lineRule="auto"/>
        <w:rPr>
          <w:b/>
          <w:bCs/>
          <w:color w:val="000000" w:themeColor="text1"/>
          <w:sz w:val="24"/>
          <w:szCs w:val="24"/>
        </w:rPr>
      </w:pPr>
      <w:r w:rsidRPr="00B3615A">
        <w:rPr>
          <w:i/>
          <w:color w:val="000000" w:themeColor="text1"/>
          <w:sz w:val="24"/>
          <w:szCs w:val="24"/>
        </w:rPr>
        <w:tab/>
      </w:r>
      <w:r w:rsidRPr="47CDB8C8">
        <w:rPr>
          <w:i/>
          <w:iCs/>
          <w:color w:val="000000" w:themeColor="text1"/>
          <w:sz w:val="24"/>
          <w:szCs w:val="24"/>
        </w:rPr>
        <w:t xml:space="preserve">Psychological </w:t>
      </w:r>
      <w:r w:rsidRPr="00B3615A">
        <w:rPr>
          <w:i/>
          <w:color w:val="000000" w:themeColor="text1"/>
          <w:sz w:val="24"/>
          <w:szCs w:val="24"/>
        </w:rPr>
        <w:tab/>
      </w:r>
      <w:r w:rsidRPr="47CDB8C8">
        <w:rPr>
          <w:i/>
          <w:iCs/>
          <w:color w:val="000000" w:themeColor="text1"/>
          <w:sz w:val="24"/>
          <w:szCs w:val="24"/>
        </w:rPr>
        <w:t>Association (6</w:t>
      </w:r>
      <w:r w:rsidRPr="47CDB8C8">
        <w:rPr>
          <w:i/>
          <w:iCs/>
          <w:color w:val="000000" w:themeColor="text1"/>
          <w:sz w:val="24"/>
          <w:szCs w:val="24"/>
          <w:vertAlign w:val="superscript"/>
        </w:rPr>
        <w:t>th</w:t>
      </w:r>
      <w:r w:rsidRPr="47CDB8C8">
        <w:rPr>
          <w:i/>
          <w:iCs/>
          <w:color w:val="000000" w:themeColor="text1"/>
          <w:sz w:val="24"/>
          <w:szCs w:val="24"/>
        </w:rPr>
        <w:t xml:space="preserve"> </w:t>
      </w:r>
      <w:proofErr w:type="gramStart"/>
      <w:r w:rsidRPr="47CDB8C8">
        <w:rPr>
          <w:i/>
          <w:iCs/>
          <w:color w:val="000000" w:themeColor="text1"/>
          <w:sz w:val="24"/>
          <w:szCs w:val="24"/>
        </w:rPr>
        <w:t>ed</w:t>
      </w:r>
      <w:proofErr w:type="gramEnd"/>
      <w:r w:rsidRPr="47CDB8C8">
        <w:rPr>
          <w:i/>
          <w:iCs/>
          <w:color w:val="000000" w:themeColor="text1"/>
          <w:sz w:val="24"/>
          <w:szCs w:val="24"/>
        </w:rPr>
        <w:t>.)</w:t>
      </w:r>
      <w:r w:rsidRPr="00B3615A">
        <w:rPr>
          <w:color w:val="000000" w:themeColor="text1"/>
          <w:sz w:val="24"/>
          <w:szCs w:val="24"/>
        </w:rPr>
        <w:t>. Washington, DC: Author</w:t>
      </w:r>
      <w:r w:rsidR="00D71DCD" w:rsidRPr="47CDB8C8">
        <w:rPr>
          <w:b/>
          <w:bCs/>
          <w:color w:val="000000" w:themeColor="text1"/>
          <w:sz w:val="24"/>
          <w:szCs w:val="24"/>
        </w:rPr>
        <w:t>.*</w:t>
      </w:r>
    </w:p>
    <w:p w:rsidR="000846B9" w:rsidRPr="00B3615A" w:rsidRDefault="47CDB8C8" w:rsidP="47CDB8C8">
      <w:pPr>
        <w:spacing w:line="360" w:lineRule="auto"/>
        <w:rPr>
          <w:i/>
          <w:iCs/>
          <w:color w:val="000000" w:themeColor="text1"/>
          <w:sz w:val="24"/>
          <w:szCs w:val="24"/>
        </w:rPr>
      </w:pPr>
      <w:proofErr w:type="gramStart"/>
      <w:r w:rsidRPr="47CDB8C8">
        <w:rPr>
          <w:color w:val="000000" w:themeColor="text1"/>
          <w:sz w:val="24"/>
          <w:szCs w:val="24"/>
        </w:rPr>
        <w:t>American Psychiatric Association (2013).</w:t>
      </w:r>
      <w:proofErr w:type="gramEnd"/>
      <w:r w:rsidRPr="47CDB8C8">
        <w:rPr>
          <w:color w:val="000000" w:themeColor="text1"/>
          <w:sz w:val="24"/>
          <w:szCs w:val="24"/>
        </w:rPr>
        <w:t xml:space="preserve"> </w:t>
      </w:r>
      <w:r w:rsidRPr="47CDB8C8">
        <w:rPr>
          <w:i/>
          <w:iCs/>
          <w:color w:val="000000" w:themeColor="text1"/>
          <w:sz w:val="24"/>
          <w:szCs w:val="24"/>
        </w:rPr>
        <w:t xml:space="preserve">Diagnostic and statistical manual for mental </w:t>
      </w:r>
    </w:p>
    <w:p w:rsidR="000846B9" w:rsidRPr="00B3615A" w:rsidRDefault="000846B9" w:rsidP="47CDB8C8">
      <w:pPr>
        <w:spacing w:line="360" w:lineRule="auto"/>
        <w:rPr>
          <w:color w:val="000000" w:themeColor="text1"/>
          <w:sz w:val="24"/>
          <w:szCs w:val="24"/>
        </w:rPr>
      </w:pPr>
      <w:r w:rsidRPr="00B3615A">
        <w:rPr>
          <w:i/>
          <w:color w:val="000000" w:themeColor="text1"/>
          <w:sz w:val="24"/>
          <w:szCs w:val="24"/>
        </w:rPr>
        <w:tab/>
      </w:r>
      <w:proofErr w:type="gramStart"/>
      <w:r w:rsidRPr="47CDB8C8">
        <w:rPr>
          <w:i/>
          <w:iCs/>
          <w:color w:val="000000" w:themeColor="text1"/>
          <w:sz w:val="24"/>
          <w:szCs w:val="24"/>
        </w:rPr>
        <w:t>disorders-text</w:t>
      </w:r>
      <w:proofErr w:type="gramEnd"/>
      <w:r w:rsidRPr="47CDB8C8">
        <w:rPr>
          <w:i/>
          <w:iCs/>
          <w:color w:val="000000" w:themeColor="text1"/>
          <w:sz w:val="24"/>
          <w:szCs w:val="24"/>
        </w:rPr>
        <w:t xml:space="preserve"> revision. (</w:t>
      </w:r>
      <w:r w:rsidR="00706B57" w:rsidRPr="47CDB8C8">
        <w:rPr>
          <w:i/>
          <w:iCs/>
          <w:color w:val="000000" w:themeColor="text1"/>
          <w:sz w:val="24"/>
          <w:szCs w:val="24"/>
        </w:rPr>
        <w:t>5</w:t>
      </w:r>
      <w:r w:rsidRPr="47CDB8C8">
        <w:rPr>
          <w:i/>
          <w:iCs/>
          <w:color w:val="000000" w:themeColor="text1"/>
          <w:sz w:val="24"/>
          <w:szCs w:val="24"/>
          <w:vertAlign w:val="superscript"/>
        </w:rPr>
        <w:t>th</w:t>
      </w:r>
      <w:r w:rsidRPr="47CDB8C8">
        <w:rPr>
          <w:i/>
          <w:iCs/>
          <w:color w:val="000000" w:themeColor="text1"/>
          <w:sz w:val="24"/>
          <w:szCs w:val="24"/>
        </w:rPr>
        <w:t xml:space="preserve"> </w:t>
      </w:r>
      <w:proofErr w:type="spellStart"/>
      <w:proofErr w:type="gramStart"/>
      <w:r w:rsidRPr="47CDB8C8">
        <w:rPr>
          <w:i/>
          <w:iCs/>
          <w:color w:val="000000" w:themeColor="text1"/>
          <w:sz w:val="24"/>
          <w:szCs w:val="24"/>
        </w:rPr>
        <w:t>ed</w:t>
      </w:r>
      <w:proofErr w:type="spellEnd"/>
      <w:proofErr w:type="gramEnd"/>
      <w:r w:rsidRPr="47CDB8C8">
        <w:rPr>
          <w:i/>
          <w:iCs/>
          <w:color w:val="000000" w:themeColor="text1"/>
          <w:sz w:val="24"/>
          <w:szCs w:val="24"/>
        </w:rPr>
        <w:t>).</w:t>
      </w:r>
      <w:r w:rsidRPr="00B3615A">
        <w:rPr>
          <w:color w:val="000000" w:themeColor="text1"/>
          <w:sz w:val="24"/>
          <w:szCs w:val="24"/>
        </w:rPr>
        <w:t xml:space="preserve"> </w:t>
      </w:r>
      <w:proofErr w:type="gramStart"/>
      <w:r w:rsidRPr="00B3615A">
        <w:rPr>
          <w:color w:val="000000" w:themeColor="text1"/>
          <w:sz w:val="24"/>
          <w:szCs w:val="24"/>
        </w:rPr>
        <w:t>(DSM-</w:t>
      </w:r>
      <w:r w:rsidR="00706B57" w:rsidRPr="00B3615A">
        <w:rPr>
          <w:color w:val="000000" w:themeColor="text1"/>
          <w:sz w:val="24"/>
          <w:szCs w:val="24"/>
        </w:rPr>
        <w:t>V</w:t>
      </w:r>
      <w:r w:rsidRPr="00B3615A">
        <w:rPr>
          <w:color w:val="000000" w:themeColor="text1"/>
          <w:sz w:val="24"/>
          <w:szCs w:val="24"/>
        </w:rPr>
        <w:t>).</w:t>
      </w:r>
      <w:proofErr w:type="gramEnd"/>
      <w:r w:rsidRPr="00B3615A">
        <w:rPr>
          <w:color w:val="000000" w:themeColor="text1"/>
          <w:sz w:val="24"/>
          <w:szCs w:val="24"/>
        </w:rPr>
        <w:t xml:space="preserve"> Washington, DC: Author.</w:t>
      </w:r>
    </w:p>
    <w:p w:rsidR="00F9113A" w:rsidRPr="00B3615A" w:rsidRDefault="47CDB8C8" w:rsidP="47CDB8C8">
      <w:pPr>
        <w:spacing w:line="360" w:lineRule="auto"/>
        <w:rPr>
          <w:color w:val="000000" w:themeColor="text1"/>
          <w:sz w:val="24"/>
          <w:szCs w:val="24"/>
        </w:rPr>
      </w:pPr>
      <w:proofErr w:type="spellStart"/>
      <w:proofErr w:type="gramStart"/>
      <w:r w:rsidRPr="47CDB8C8">
        <w:rPr>
          <w:color w:val="000000" w:themeColor="text1"/>
          <w:sz w:val="24"/>
          <w:szCs w:val="24"/>
        </w:rPr>
        <w:t>Herlihy</w:t>
      </w:r>
      <w:proofErr w:type="spellEnd"/>
      <w:r w:rsidRPr="47CDB8C8">
        <w:rPr>
          <w:color w:val="000000" w:themeColor="text1"/>
          <w:sz w:val="24"/>
          <w:szCs w:val="24"/>
        </w:rPr>
        <w:t>, B., &amp; Corey, G. (2006).</w:t>
      </w:r>
      <w:proofErr w:type="gramEnd"/>
      <w:r w:rsidRPr="47CDB8C8">
        <w:rPr>
          <w:color w:val="000000" w:themeColor="text1"/>
          <w:sz w:val="24"/>
          <w:szCs w:val="24"/>
        </w:rPr>
        <w:t xml:space="preserve"> </w:t>
      </w:r>
      <w:r w:rsidRPr="47CDB8C8">
        <w:rPr>
          <w:i/>
          <w:iCs/>
          <w:color w:val="000000" w:themeColor="text1"/>
          <w:sz w:val="24"/>
          <w:szCs w:val="24"/>
        </w:rPr>
        <w:t>ACA Ethical Standards Casebook (6</w:t>
      </w:r>
      <w:r w:rsidRPr="47CDB8C8">
        <w:rPr>
          <w:i/>
          <w:iCs/>
          <w:color w:val="000000" w:themeColor="text1"/>
          <w:sz w:val="24"/>
          <w:szCs w:val="24"/>
          <w:vertAlign w:val="superscript"/>
        </w:rPr>
        <w:t>th</w:t>
      </w:r>
      <w:r w:rsidRPr="47CDB8C8">
        <w:rPr>
          <w:i/>
          <w:iCs/>
          <w:color w:val="000000" w:themeColor="text1"/>
          <w:sz w:val="24"/>
          <w:szCs w:val="24"/>
        </w:rPr>
        <w:t xml:space="preserve"> </w:t>
      </w:r>
      <w:proofErr w:type="gramStart"/>
      <w:r w:rsidRPr="47CDB8C8">
        <w:rPr>
          <w:i/>
          <w:iCs/>
          <w:color w:val="000000" w:themeColor="text1"/>
          <w:sz w:val="24"/>
          <w:szCs w:val="24"/>
        </w:rPr>
        <w:t>ed</w:t>
      </w:r>
      <w:proofErr w:type="gramEnd"/>
      <w:r w:rsidRPr="47CDB8C8">
        <w:rPr>
          <w:color w:val="000000" w:themeColor="text1"/>
          <w:sz w:val="24"/>
          <w:szCs w:val="24"/>
        </w:rPr>
        <w:t>.) Alexandria,</w:t>
      </w:r>
    </w:p>
    <w:p w:rsidR="000846B9" w:rsidRPr="00B3615A" w:rsidRDefault="47CDB8C8" w:rsidP="47CDB8C8">
      <w:pPr>
        <w:spacing w:line="360" w:lineRule="auto"/>
        <w:ind w:firstLine="720"/>
        <w:rPr>
          <w:color w:val="000000" w:themeColor="text1"/>
          <w:sz w:val="24"/>
          <w:szCs w:val="24"/>
        </w:rPr>
      </w:pPr>
      <w:r w:rsidRPr="47CDB8C8">
        <w:rPr>
          <w:color w:val="000000" w:themeColor="text1"/>
          <w:sz w:val="24"/>
          <w:szCs w:val="24"/>
        </w:rPr>
        <w:t>VA: American Counseling Association.</w:t>
      </w:r>
    </w:p>
    <w:p w:rsidR="000846B9" w:rsidRPr="00B3615A" w:rsidRDefault="47CDB8C8" w:rsidP="47CDB8C8">
      <w:pPr>
        <w:spacing w:line="360" w:lineRule="auto"/>
        <w:rPr>
          <w:i/>
          <w:iCs/>
          <w:color w:val="000000" w:themeColor="text1"/>
          <w:sz w:val="24"/>
          <w:szCs w:val="24"/>
        </w:rPr>
      </w:pPr>
      <w:proofErr w:type="gramStart"/>
      <w:r w:rsidRPr="47CDB8C8">
        <w:rPr>
          <w:color w:val="000000" w:themeColor="text1"/>
          <w:sz w:val="24"/>
          <w:szCs w:val="24"/>
        </w:rPr>
        <w:t>Summers, N. (2009).</w:t>
      </w:r>
      <w:proofErr w:type="gramEnd"/>
      <w:r w:rsidRPr="47CDB8C8">
        <w:rPr>
          <w:color w:val="000000" w:themeColor="text1"/>
          <w:sz w:val="24"/>
          <w:szCs w:val="24"/>
        </w:rPr>
        <w:t xml:space="preserve">  </w:t>
      </w:r>
      <w:r w:rsidRPr="47CDB8C8">
        <w:rPr>
          <w:i/>
          <w:iCs/>
          <w:color w:val="000000" w:themeColor="text1"/>
          <w:sz w:val="24"/>
          <w:szCs w:val="24"/>
        </w:rPr>
        <w:t xml:space="preserve">Fundamental of case management: Practice skills for the human </w:t>
      </w:r>
    </w:p>
    <w:p w:rsidR="000846B9" w:rsidRPr="00B3615A" w:rsidRDefault="000846B9" w:rsidP="47CDB8C8">
      <w:pPr>
        <w:spacing w:line="360" w:lineRule="auto"/>
        <w:rPr>
          <w:color w:val="000000" w:themeColor="text1"/>
          <w:sz w:val="24"/>
          <w:szCs w:val="24"/>
        </w:rPr>
      </w:pPr>
      <w:r w:rsidRPr="00B3615A">
        <w:rPr>
          <w:i/>
          <w:color w:val="000000" w:themeColor="text1"/>
          <w:sz w:val="24"/>
          <w:szCs w:val="24"/>
        </w:rPr>
        <w:tab/>
      </w:r>
      <w:proofErr w:type="gramStart"/>
      <w:r w:rsidRPr="47CDB8C8">
        <w:rPr>
          <w:i/>
          <w:iCs/>
          <w:color w:val="000000" w:themeColor="text1"/>
          <w:sz w:val="24"/>
          <w:szCs w:val="24"/>
        </w:rPr>
        <w:t>services</w:t>
      </w:r>
      <w:proofErr w:type="gramEnd"/>
      <w:r w:rsidRPr="47CDB8C8">
        <w:rPr>
          <w:i/>
          <w:iCs/>
          <w:color w:val="000000" w:themeColor="text1"/>
          <w:sz w:val="24"/>
          <w:szCs w:val="24"/>
        </w:rPr>
        <w:t xml:space="preserve"> (</w:t>
      </w:r>
      <w:r w:rsidR="00706B57" w:rsidRPr="47CDB8C8">
        <w:rPr>
          <w:i/>
          <w:iCs/>
          <w:color w:val="000000" w:themeColor="text1"/>
          <w:sz w:val="24"/>
          <w:szCs w:val="24"/>
        </w:rPr>
        <w:t>3</w:t>
      </w:r>
      <w:r w:rsidR="00706B57" w:rsidRPr="47CDB8C8">
        <w:rPr>
          <w:i/>
          <w:iCs/>
          <w:color w:val="000000" w:themeColor="text1"/>
          <w:sz w:val="24"/>
          <w:szCs w:val="24"/>
          <w:vertAlign w:val="superscript"/>
        </w:rPr>
        <w:t>rd</w:t>
      </w:r>
      <w:r w:rsidR="00706B57" w:rsidRPr="47CDB8C8">
        <w:rPr>
          <w:i/>
          <w:iCs/>
          <w:color w:val="000000" w:themeColor="text1"/>
          <w:sz w:val="24"/>
          <w:szCs w:val="24"/>
        </w:rPr>
        <w:t xml:space="preserve"> </w:t>
      </w:r>
      <w:proofErr w:type="spellStart"/>
      <w:r w:rsidR="00FF63E3" w:rsidRPr="47CDB8C8">
        <w:rPr>
          <w:i/>
          <w:iCs/>
          <w:color w:val="000000" w:themeColor="text1"/>
          <w:sz w:val="24"/>
          <w:szCs w:val="24"/>
        </w:rPr>
        <w:t>ed</w:t>
      </w:r>
      <w:proofErr w:type="spellEnd"/>
      <w:r w:rsidR="00FF63E3" w:rsidRPr="47CDB8C8">
        <w:rPr>
          <w:i/>
          <w:iCs/>
          <w:color w:val="000000" w:themeColor="text1"/>
          <w:sz w:val="24"/>
          <w:szCs w:val="24"/>
        </w:rPr>
        <w:t>)</w:t>
      </w:r>
      <w:r w:rsidRPr="00B3615A">
        <w:rPr>
          <w:color w:val="000000" w:themeColor="text1"/>
          <w:sz w:val="24"/>
          <w:szCs w:val="24"/>
        </w:rPr>
        <w:t>. Belmont, CA: Thomson-Brooks/Cole.</w:t>
      </w:r>
    </w:p>
    <w:p w:rsidR="00D71DCD" w:rsidRPr="00B3615A" w:rsidRDefault="47CDB8C8" w:rsidP="47CDB8C8">
      <w:pPr>
        <w:tabs>
          <w:tab w:val="left" w:pos="0"/>
        </w:tabs>
        <w:spacing w:line="360" w:lineRule="auto"/>
        <w:rPr>
          <w:b/>
          <w:bCs/>
          <w:i/>
          <w:iCs/>
          <w:color w:val="000000" w:themeColor="text1"/>
          <w:sz w:val="24"/>
          <w:szCs w:val="24"/>
        </w:rPr>
      </w:pPr>
      <w:r w:rsidRPr="47CDB8C8">
        <w:rPr>
          <w:b/>
          <w:bCs/>
          <w:i/>
          <w:iCs/>
          <w:color w:val="000000" w:themeColor="text1"/>
          <w:sz w:val="24"/>
          <w:szCs w:val="24"/>
        </w:rPr>
        <w:t>*(DO NOT USE THE FIRST PRINTING OF THE MANUAL AS THERE ARE A NUMBER OF ERRORS IN THAT EDITION.  THE ERRORS ARE CORECTED IN THE SECOND AND THIRD PRINTINGS).</w:t>
      </w:r>
    </w:p>
    <w:p w:rsidR="000846B9" w:rsidRPr="00B3615A" w:rsidRDefault="000846B9" w:rsidP="000846B9">
      <w:pPr>
        <w:spacing w:line="360" w:lineRule="auto"/>
        <w:rPr>
          <w:color w:val="000000" w:themeColor="text1"/>
          <w:sz w:val="24"/>
          <w:szCs w:val="24"/>
        </w:rPr>
      </w:pPr>
    </w:p>
    <w:p w:rsidR="000846B9" w:rsidRPr="00B3615A" w:rsidRDefault="000846B9" w:rsidP="47CDB8C8">
      <w:pPr>
        <w:tabs>
          <w:tab w:val="left" w:pos="0"/>
        </w:tabs>
        <w:spacing w:line="240" w:lineRule="exact"/>
        <w:rPr>
          <w:color w:val="000000" w:themeColor="text1"/>
          <w:sz w:val="24"/>
          <w:szCs w:val="24"/>
        </w:rPr>
      </w:pPr>
      <w:r w:rsidRPr="47CDB8C8">
        <w:rPr>
          <w:b/>
          <w:bCs/>
          <w:color w:val="000000" w:themeColor="text1"/>
          <w:sz w:val="24"/>
          <w:szCs w:val="24"/>
        </w:rPr>
        <w:t>Important Websites</w:t>
      </w:r>
      <w:r w:rsidRPr="00B3615A">
        <w:rPr>
          <w:color w:val="000000" w:themeColor="text1"/>
          <w:sz w:val="24"/>
          <w:szCs w:val="24"/>
        </w:rPr>
        <w:t xml:space="preserve">:  </w:t>
      </w:r>
      <w:r w:rsidRPr="00B3615A">
        <w:rPr>
          <w:color w:val="000000" w:themeColor="text1"/>
          <w:sz w:val="24"/>
          <w:szCs w:val="24"/>
        </w:rPr>
        <w:tab/>
      </w:r>
    </w:p>
    <w:p w:rsidR="000846B9" w:rsidRPr="00B3615A" w:rsidRDefault="000846B9" w:rsidP="00D407B9">
      <w:pPr>
        <w:tabs>
          <w:tab w:val="left" w:pos="0"/>
          <w:tab w:val="left" w:pos="360"/>
        </w:tabs>
        <w:spacing w:line="240" w:lineRule="exact"/>
        <w:rPr>
          <w:color w:val="000000" w:themeColor="text1"/>
          <w:sz w:val="24"/>
          <w:szCs w:val="24"/>
        </w:rPr>
      </w:pPr>
    </w:p>
    <w:p w:rsidR="000846B9" w:rsidRPr="00B3615A" w:rsidRDefault="00566FCB" w:rsidP="47CDB8C8">
      <w:pPr>
        <w:tabs>
          <w:tab w:val="left" w:pos="0"/>
          <w:tab w:val="left" w:pos="360"/>
        </w:tabs>
        <w:rPr>
          <w:color w:val="000000" w:themeColor="text1"/>
          <w:sz w:val="24"/>
          <w:szCs w:val="24"/>
        </w:rPr>
      </w:pPr>
      <w:hyperlink r:id="rId11">
        <w:r w:rsidR="47CDB8C8" w:rsidRPr="47CDB8C8">
          <w:rPr>
            <w:rStyle w:val="Hyperlink"/>
            <w:color w:val="000000" w:themeColor="text1"/>
            <w:sz w:val="24"/>
            <w:szCs w:val="24"/>
          </w:rPr>
          <w:t>www.nccuCounseling.com</w:t>
        </w:r>
      </w:hyperlink>
      <w:r w:rsidR="47CDB8C8" w:rsidRPr="47CDB8C8">
        <w:rPr>
          <w:rStyle w:val="Hyperlink"/>
          <w:color w:val="000000" w:themeColor="text1"/>
          <w:sz w:val="24"/>
          <w:szCs w:val="24"/>
        </w:rPr>
        <w:t>:</w:t>
      </w:r>
      <w:r w:rsidR="47CDB8C8" w:rsidRPr="47CDB8C8">
        <w:rPr>
          <w:color w:val="000000" w:themeColor="text1"/>
          <w:sz w:val="24"/>
          <w:szCs w:val="24"/>
        </w:rPr>
        <w:t xml:space="preserve">  This is the address for the Department of Counselor Education at NCCU. Visit it often for departmental updates and major requirements.</w:t>
      </w:r>
    </w:p>
    <w:p w:rsidR="000846B9" w:rsidRPr="00B3615A" w:rsidRDefault="000846B9" w:rsidP="00D407B9">
      <w:pPr>
        <w:tabs>
          <w:tab w:val="left" w:pos="0"/>
          <w:tab w:val="left" w:pos="360"/>
        </w:tabs>
        <w:rPr>
          <w:color w:val="000000" w:themeColor="text1"/>
          <w:sz w:val="24"/>
          <w:szCs w:val="24"/>
        </w:rPr>
      </w:pPr>
    </w:p>
    <w:p w:rsidR="000846B9" w:rsidRPr="00B3615A" w:rsidRDefault="00566FCB" w:rsidP="47CDB8C8">
      <w:pPr>
        <w:tabs>
          <w:tab w:val="left" w:pos="0"/>
          <w:tab w:val="left" w:pos="360"/>
        </w:tabs>
        <w:rPr>
          <w:color w:val="000000" w:themeColor="text1"/>
          <w:sz w:val="24"/>
          <w:szCs w:val="24"/>
        </w:rPr>
      </w:pPr>
      <w:hyperlink r:id="rId12">
        <w:r w:rsidR="47CDB8C8" w:rsidRPr="47CDB8C8">
          <w:rPr>
            <w:rStyle w:val="Hyperlink"/>
            <w:color w:val="000000" w:themeColor="text1"/>
            <w:sz w:val="24"/>
            <w:szCs w:val="24"/>
          </w:rPr>
          <w:t>http://www.apastyle.org/</w:t>
        </w:r>
      </w:hyperlink>
      <w:r w:rsidR="47CDB8C8" w:rsidRPr="47CDB8C8">
        <w:rPr>
          <w:color w:val="000000" w:themeColor="text1"/>
          <w:sz w:val="24"/>
          <w:szCs w:val="24"/>
        </w:rPr>
        <w:t>: American Psychological Association APA Writing Style home page</w:t>
      </w:r>
    </w:p>
    <w:p w:rsidR="000846B9" w:rsidRPr="00B3615A" w:rsidRDefault="000846B9" w:rsidP="00D407B9">
      <w:pPr>
        <w:tabs>
          <w:tab w:val="left" w:pos="0"/>
          <w:tab w:val="left" w:pos="360"/>
        </w:tabs>
        <w:rPr>
          <w:color w:val="000000" w:themeColor="text1"/>
          <w:sz w:val="24"/>
          <w:szCs w:val="24"/>
        </w:rPr>
      </w:pPr>
    </w:p>
    <w:p w:rsidR="000846B9" w:rsidRPr="00B3615A" w:rsidRDefault="00566FCB" w:rsidP="47CDB8C8">
      <w:pPr>
        <w:tabs>
          <w:tab w:val="left" w:pos="0"/>
          <w:tab w:val="left" w:pos="360"/>
        </w:tabs>
        <w:rPr>
          <w:color w:val="000000" w:themeColor="text1"/>
          <w:sz w:val="24"/>
          <w:szCs w:val="24"/>
        </w:rPr>
      </w:pPr>
      <w:hyperlink r:id="rId13">
        <w:r w:rsidR="47CDB8C8" w:rsidRPr="47CDB8C8">
          <w:rPr>
            <w:rStyle w:val="Hyperlink"/>
            <w:color w:val="000000" w:themeColor="text1"/>
            <w:sz w:val="24"/>
            <w:szCs w:val="24"/>
          </w:rPr>
          <w:t>http://blog.apastyle.org/</w:t>
        </w:r>
      </w:hyperlink>
      <w:r w:rsidR="47CDB8C8" w:rsidRPr="47CDB8C8">
        <w:rPr>
          <w:rStyle w:val="Hyperlink"/>
          <w:color w:val="000000" w:themeColor="text1"/>
          <w:sz w:val="24"/>
          <w:szCs w:val="24"/>
        </w:rPr>
        <w:t>:</w:t>
      </w:r>
      <w:r w:rsidR="47CDB8C8" w:rsidRPr="47CDB8C8">
        <w:rPr>
          <w:color w:val="000000" w:themeColor="text1"/>
          <w:sz w:val="24"/>
          <w:szCs w:val="24"/>
        </w:rPr>
        <w:t xml:space="preserve"> Writing experts comment on the APA writing style.</w:t>
      </w:r>
    </w:p>
    <w:p w:rsidR="000846B9" w:rsidRPr="00B3615A" w:rsidRDefault="000846B9" w:rsidP="00D407B9">
      <w:pPr>
        <w:tabs>
          <w:tab w:val="left" w:pos="0"/>
          <w:tab w:val="left" w:pos="360"/>
        </w:tabs>
        <w:rPr>
          <w:color w:val="000000" w:themeColor="text1"/>
          <w:sz w:val="24"/>
          <w:szCs w:val="24"/>
        </w:rPr>
      </w:pPr>
    </w:p>
    <w:p w:rsidR="000846B9" w:rsidRPr="00B3615A" w:rsidRDefault="00566FCB" w:rsidP="47CDB8C8">
      <w:pPr>
        <w:tabs>
          <w:tab w:val="left" w:pos="0"/>
          <w:tab w:val="left" w:pos="360"/>
        </w:tabs>
        <w:rPr>
          <w:color w:val="000000" w:themeColor="text1"/>
          <w:sz w:val="24"/>
          <w:szCs w:val="24"/>
        </w:rPr>
      </w:pPr>
      <w:hyperlink r:id="rId14">
        <w:r w:rsidR="47CDB8C8" w:rsidRPr="47CDB8C8">
          <w:rPr>
            <w:rStyle w:val="Hyperlink"/>
            <w:color w:val="000000" w:themeColor="text1"/>
            <w:sz w:val="24"/>
            <w:szCs w:val="24"/>
          </w:rPr>
          <w:t>http://www.apastyle.org/learn/tutorials/basics-tutorial.aspx</w:t>
        </w:r>
      </w:hyperlink>
      <w:r w:rsidR="47CDB8C8" w:rsidRPr="47CDB8C8">
        <w:rPr>
          <w:rStyle w:val="Hyperlink"/>
          <w:color w:val="000000" w:themeColor="text1"/>
          <w:sz w:val="24"/>
          <w:szCs w:val="24"/>
        </w:rPr>
        <w:t>:</w:t>
      </w:r>
      <w:r w:rsidR="47CDB8C8" w:rsidRPr="47CDB8C8">
        <w:rPr>
          <w:color w:val="000000" w:themeColor="text1"/>
          <w:sz w:val="24"/>
          <w:szCs w:val="24"/>
        </w:rPr>
        <w:t xml:space="preserve">  APA tutorial site.</w:t>
      </w:r>
    </w:p>
    <w:p w:rsidR="00F57ED6" w:rsidRPr="00B3615A" w:rsidRDefault="00F57ED6" w:rsidP="00D407B9">
      <w:pPr>
        <w:tabs>
          <w:tab w:val="left" w:pos="0"/>
          <w:tab w:val="left" w:pos="360"/>
        </w:tabs>
        <w:rPr>
          <w:color w:val="000000" w:themeColor="text1"/>
          <w:sz w:val="24"/>
          <w:szCs w:val="24"/>
        </w:rPr>
      </w:pPr>
    </w:p>
    <w:p w:rsidR="00F57ED6" w:rsidRPr="00B3615A" w:rsidRDefault="47CDB8C8" w:rsidP="47CDB8C8">
      <w:pPr>
        <w:tabs>
          <w:tab w:val="left" w:pos="0"/>
          <w:tab w:val="left" w:pos="360"/>
        </w:tabs>
        <w:rPr>
          <w:color w:val="000000" w:themeColor="text1"/>
          <w:sz w:val="24"/>
          <w:szCs w:val="24"/>
        </w:rPr>
      </w:pPr>
      <w:r w:rsidRPr="47CDB8C8">
        <w:rPr>
          <w:color w:val="000000" w:themeColor="text1"/>
          <w:sz w:val="24"/>
          <w:szCs w:val="24"/>
        </w:rPr>
        <w:t xml:space="preserve">https://www.nami.org/– National Alliance on Mental Illness </w:t>
      </w:r>
    </w:p>
    <w:p w:rsidR="00C17B7F" w:rsidRPr="00B3615A" w:rsidRDefault="00C17B7F" w:rsidP="00D407B9">
      <w:pPr>
        <w:tabs>
          <w:tab w:val="left" w:pos="0"/>
          <w:tab w:val="left" w:pos="360"/>
        </w:tabs>
        <w:rPr>
          <w:color w:val="000000" w:themeColor="text1"/>
          <w:sz w:val="24"/>
          <w:szCs w:val="24"/>
        </w:rPr>
      </w:pPr>
    </w:p>
    <w:p w:rsidR="000846B9" w:rsidRPr="00B3615A" w:rsidRDefault="00566FCB" w:rsidP="47CDB8C8">
      <w:pPr>
        <w:tabs>
          <w:tab w:val="left" w:pos="0"/>
          <w:tab w:val="left" w:pos="360"/>
        </w:tabs>
        <w:rPr>
          <w:color w:val="000000" w:themeColor="text1"/>
          <w:sz w:val="24"/>
          <w:szCs w:val="24"/>
        </w:rPr>
      </w:pPr>
      <w:hyperlink r:id="rId15">
        <w:r w:rsidR="47CDB8C8" w:rsidRPr="47CDB8C8">
          <w:rPr>
            <w:rStyle w:val="Hyperlink"/>
            <w:color w:val="000000" w:themeColor="text1"/>
            <w:sz w:val="24"/>
            <w:szCs w:val="24"/>
          </w:rPr>
          <w:t>http://www.amhca.org/</w:t>
        </w:r>
      </w:hyperlink>
      <w:r w:rsidR="47CDB8C8" w:rsidRPr="47CDB8C8">
        <w:rPr>
          <w:color w:val="000000" w:themeColor="text1"/>
          <w:sz w:val="24"/>
          <w:szCs w:val="24"/>
        </w:rPr>
        <w:t xml:space="preserve"> - American Mental Health Counselors Association</w:t>
      </w:r>
    </w:p>
    <w:p w:rsidR="00C17B7F" w:rsidRPr="00B3615A" w:rsidRDefault="00C17B7F" w:rsidP="00D407B9">
      <w:pPr>
        <w:tabs>
          <w:tab w:val="left" w:pos="0"/>
          <w:tab w:val="left" w:pos="360"/>
        </w:tabs>
        <w:rPr>
          <w:color w:val="000000" w:themeColor="text1"/>
          <w:sz w:val="24"/>
          <w:szCs w:val="24"/>
        </w:rPr>
      </w:pPr>
    </w:p>
    <w:p w:rsidR="000846B9" w:rsidRPr="00B3615A" w:rsidRDefault="47CDB8C8" w:rsidP="47CDB8C8">
      <w:pPr>
        <w:tabs>
          <w:tab w:val="left" w:pos="0"/>
          <w:tab w:val="left" w:pos="360"/>
        </w:tabs>
        <w:rPr>
          <w:color w:val="000000" w:themeColor="text1"/>
          <w:sz w:val="24"/>
          <w:szCs w:val="24"/>
        </w:rPr>
      </w:pPr>
      <w:r w:rsidRPr="47CDB8C8">
        <w:rPr>
          <w:color w:val="000000" w:themeColor="text1"/>
          <w:sz w:val="24"/>
          <w:szCs w:val="24"/>
        </w:rPr>
        <w:t>http://</w:t>
      </w:r>
      <w:hyperlink r:id="rId16">
        <w:r w:rsidRPr="47CDB8C8">
          <w:rPr>
            <w:rStyle w:val="Hyperlink"/>
            <w:color w:val="000000" w:themeColor="text1"/>
            <w:sz w:val="24"/>
            <w:szCs w:val="24"/>
          </w:rPr>
          <w:t>ncblpc.org</w:t>
        </w:r>
      </w:hyperlink>
      <w:r w:rsidRPr="47CDB8C8">
        <w:rPr>
          <w:color w:val="000000" w:themeColor="text1"/>
          <w:sz w:val="24"/>
          <w:szCs w:val="24"/>
        </w:rPr>
        <w:t>: Information regarding licensure.</w:t>
      </w:r>
    </w:p>
    <w:p w:rsidR="000846B9" w:rsidRPr="00B3615A" w:rsidRDefault="000846B9" w:rsidP="00D407B9">
      <w:pPr>
        <w:tabs>
          <w:tab w:val="left" w:pos="0"/>
          <w:tab w:val="left" w:pos="360"/>
        </w:tabs>
        <w:rPr>
          <w:color w:val="000000" w:themeColor="text1"/>
          <w:sz w:val="24"/>
          <w:szCs w:val="24"/>
        </w:rPr>
      </w:pPr>
    </w:p>
    <w:p w:rsidR="00421F7A" w:rsidRPr="00B3615A" w:rsidRDefault="47CDB8C8" w:rsidP="47CDB8C8">
      <w:pPr>
        <w:tabs>
          <w:tab w:val="left" w:pos="0"/>
          <w:tab w:val="left" w:pos="360"/>
        </w:tabs>
        <w:rPr>
          <w:color w:val="000000" w:themeColor="text1"/>
          <w:sz w:val="24"/>
          <w:szCs w:val="24"/>
        </w:rPr>
      </w:pPr>
      <w:proofErr w:type="gramStart"/>
      <w:r w:rsidRPr="47CDB8C8">
        <w:rPr>
          <w:color w:val="000000" w:themeColor="text1"/>
          <w:sz w:val="24"/>
          <w:szCs w:val="24"/>
        </w:rPr>
        <w:t>on</w:t>
      </w:r>
      <w:proofErr w:type="gramEnd"/>
      <w:r w:rsidRPr="47CDB8C8">
        <w:rPr>
          <w:color w:val="000000" w:themeColor="text1"/>
          <w:sz w:val="24"/>
          <w:szCs w:val="24"/>
        </w:rPr>
        <w:t xml:space="preserve"> regarding liability insurance</w:t>
      </w:r>
    </w:p>
    <w:p w:rsidR="004122AF" w:rsidRPr="00B3615A" w:rsidRDefault="004122AF" w:rsidP="00421F7A">
      <w:pPr>
        <w:tabs>
          <w:tab w:val="left" w:pos="0"/>
          <w:tab w:val="left" w:pos="360"/>
        </w:tabs>
        <w:rPr>
          <w:color w:val="000000" w:themeColor="text1"/>
          <w:sz w:val="24"/>
          <w:szCs w:val="24"/>
        </w:rPr>
      </w:pPr>
    </w:p>
    <w:p w:rsidR="00894D48" w:rsidRPr="00B3615A" w:rsidRDefault="00894D48" w:rsidP="00D407B9">
      <w:pPr>
        <w:tabs>
          <w:tab w:val="left" w:pos="0"/>
        </w:tabs>
        <w:spacing w:line="360" w:lineRule="auto"/>
        <w:rPr>
          <w:b/>
          <w:caps/>
          <w:color w:val="000000" w:themeColor="text1"/>
          <w:sz w:val="24"/>
          <w:szCs w:val="24"/>
        </w:rPr>
      </w:pPr>
    </w:p>
    <w:p w:rsidR="00894D48" w:rsidRPr="00B3615A" w:rsidRDefault="00894D48" w:rsidP="00D407B9">
      <w:pPr>
        <w:tabs>
          <w:tab w:val="left" w:pos="0"/>
        </w:tabs>
        <w:spacing w:line="360" w:lineRule="auto"/>
        <w:rPr>
          <w:b/>
          <w:caps/>
          <w:color w:val="000000" w:themeColor="text1"/>
          <w:sz w:val="24"/>
          <w:szCs w:val="24"/>
        </w:rPr>
      </w:pPr>
    </w:p>
    <w:p w:rsidR="00743EA5" w:rsidRDefault="00743EA5" w:rsidP="47CDB8C8">
      <w:pPr>
        <w:tabs>
          <w:tab w:val="left" w:pos="0"/>
        </w:tabs>
        <w:spacing w:line="360" w:lineRule="auto"/>
        <w:rPr>
          <w:b/>
          <w:bCs/>
          <w:caps/>
          <w:color w:val="000000" w:themeColor="text1"/>
          <w:sz w:val="24"/>
          <w:szCs w:val="24"/>
        </w:rPr>
      </w:pPr>
    </w:p>
    <w:p w:rsidR="00743EA5" w:rsidRDefault="00743EA5" w:rsidP="47CDB8C8">
      <w:pPr>
        <w:tabs>
          <w:tab w:val="left" w:pos="0"/>
        </w:tabs>
        <w:spacing w:line="360" w:lineRule="auto"/>
        <w:rPr>
          <w:b/>
          <w:bCs/>
          <w:caps/>
          <w:color w:val="000000" w:themeColor="text1"/>
          <w:sz w:val="24"/>
          <w:szCs w:val="24"/>
        </w:rPr>
      </w:pPr>
    </w:p>
    <w:p w:rsidR="00743EA5" w:rsidRDefault="00743EA5" w:rsidP="47CDB8C8">
      <w:pPr>
        <w:tabs>
          <w:tab w:val="left" w:pos="0"/>
        </w:tabs>
        <w:spacing w:line="360" w:lineRule="auto"/>
        <w:rPr>
          <w:b/>
          <w:bCs/>
          <w:caps/>
          <w:color w:val="000000" w:themeColor="text1"/>
          <w:sz w:val="24"/>
          <w:szCs w:val="24"/>
        </w:rPr>
      </w:pPr>
    </w:p>
    <w:p w:rsidR="000846B9" w:rsidRPr="00B3615A" w:rsidRDefault="47CDB8C8" w:rsidP="47CDB8C8">
      <w:pPr>
        <w:tabs>
          <w:tab w:val="left" w:pos="0"/>
        </w:tabs>
        <w:spacing w:line="360" w:lineRule="auto"/>
        <w:rPr>
          <w:b/>
          <w:bCs/>
          <w:caps/>
          <w:color w:val="000000" w:themeColor="text1"/>
          <w:sz w:val="24"/>
          <w:szCs w:val="24"/>
        </w:rPr>
      </w:pPr>
      <w:r w:rsidRPr="47CDB8C8">
        <w:rPr>
          <w:b/>
          <w:bCs/>
          <w:caps/>
          <w:color w:val="000000" w:themeColor="text1"/>
          <w:sz w:val="24"/>
          <w:szCs w:val="24"/>
        </w:rPr>
        <w:lastRenderedPageBreak/>
        <w:t>Online Resources:</w:t>
      </w:r>
    </w:p>
    <w:p w:rsidR="000846B9" w:rsidRPr="00B3615A" w:rsidRDefault="47CDB8C8" w:rsidP="47CDB8C8">
      <w:pPr>
        <w:spacing w:line="360" w:lineRule="auto"/>
        <w:rPr>
          <w:color w:val="000000" w:themeColor="text1"/>
          <w:sz w:val="24"/>
          <w:szCs w:val="24"/>
        </w:rPr>
      </w:pPr>
      <w:r w:rsidRPr="47CDB8C8">
        <w:rPr>
          <w:color w:val="000000" w:themeColor="text1"/>
          <w:sz w:val="24"/>
          <w:szCs w:val="24"/>
        </w:rPr>
        <w:t>There are a number of additional external links listed in the Content Area of the Blackboard for this class.  These resources will be useful in the completion of assigned class projects.</w:t>
      </w:r>
    </w:p>
    <w:p w:rsidR="001D6F5E" w:rsidRPr="00B3615A" w:rsidRDefault="001D6F5E" w:rsidP="00706B57">
      <w:pPr>
        <w:spacing w:line="360" w:lineRule="auto"/>
        <w:rPr>
          <w:b/>
          <w:caps/>
          <w:color w:val="000000" w:themeColor="text1"/>
          <w:sz w:val="24"/>
          <w:szCs w:val="24"/>
        </w:rPr>
      </w:pPr>
    </w:p>
    <w:p w:rsidR="00706B57" w:rsidRPr="00B3615A" w:rsidRDefault="47CDB8C8" w:rsidP="47CDB8C8">
      <w:pPr>
        <w:spacing w:line="360" w:lineRule="auto"/>
        <w:rPr>
          <w:b/>
          <w:bCs/>
          <w:caps/>
          <w:color w:val="000000" w:themeColor="text1"/>
          <w:sz w:val="24"/>
          <w:szCs w:val="24"/>
        </w:rPr>
      </w:pPr>
      <w:r w:rsidRPr="47CDB8C8">
        <w:rPr>
          <w:b/>
          <w:bCs/>
          <w:caps/>
          <w:color w:val="000000" w:themeColor="text1"/>
          <w:sz w:val="24"/>
          <w:szCs w:val="24"/>
        </w:rPr>
        <w:t>Course Description:</w:t>
      </w:r>
    </w:p>
    <w:p w:rsidR="00706B57" w:rsidRPr="00B3615A" w:rsidRDefault="47CDB8C8" w:rsidP="47CDB8C8">
      <w:pPr>
        <w:autoSpaceDE w:val="0"/>
        <w:autoSpaceDN w:val="0"/>
        <w:adjustRightInd w:val="0"/>
        <w:spacing w:line="360" w:lineRule="auto"/>
        <w:rPr>
          <w:b/>
          <w:bCs/>
          <w:i/>
          <w:iCs/>
          <w:color w:val="000000" w:themeColor="text1"/>
          <w:sz w:val="24"/>
          <w:szCs w:val="24"/>
          <w:lang w:bidi="en-US"/>
        </w:rPr>
      </w:pPr>
      <w:r w:rsidRPr="47CDB8C8">
        <w:rPr>
          <w:b/>
          <w:bCs/>
          <w:i/>
          <w:iCs/>
          <w:color w:val="000000" w:themeColor="text1"/>
          <w:sz w:val="24"/>
          <w:szCs w:val="24"/>
          <w:lang w:bidi="en-US"/>
        </w:rPr>
        <w:t>CON 5381.0L. Introduction to Mental Health Counseling (3)</w:t>
      </w:r>
    </w:p>
    <w:p w:rsidR="47CDB8C8" w:rsidRDefault="47CDB8C8">
      <w:r w:rsidRPr="47CDB8C8">
        <w:rPr>
          <w:b/>
          <w:bCs/>
          <w:sz w:val="24"/>
          <w:szCs w:val="24"/>
        </w:rPr>
        <w:t>Course Description</w:t>
      </w:r>
    </w:p>
    <w:p w:rsidR="47CDB8C8" w:rsidRDefault="47CDB8C8">
      <w:r w:rsidRPr="47CDB8C8">
        <w:rPr>
          <w:sz w:val="24"/>
          <w:szCs w:val="24"/>
        </w:rPr>
        <w:t xml:space="preserve">This course is </w:t>
      </w:r>
      <w:r w:rsidR="00743EA5">
        <w:rPr>
          <w:sz w:val="24"/>
          <w:szCs w:val="24"/>
        </w:rPr>
        <w:t>a</w:t>
      </w:r>
      <w:r w:rsidRPr="47CDB8C8">
        <w:rPr>
          <w:sz w:val="24"/>
          <w:szCs w:val="24"/>
        </w:rPr>
        <w:t xml:space="preserve"> course designed to provide an overview of the historical development of community mental health counseling and the emerging identity of the clinical mental health counselor.  It investigates ethical considerations and program development within a multicultural context.  Attention is also focused on theory, research and application, prevention, case management and consultation.  Instruction is delivered by way of </w:t>
      </w:r>
      <w:r w:rsidR="00743EA5">
        <w:rPr>
          <w:sz w:val="24"/>
          <w:szCs w:val="24"/>
        </w:rPr>
        <w:t xml:space="preserve">lecture, </w:t>
      </w:r>
      <w:r w:rsidRPr="47CDB8C8">
        <w:rPr>
          <w:sz w:val="24"/>
          <w:szCs w:val="24"/>
        </w:rPr>
        <w:t>class readings and discussions, PowerPoint presentations and selected media presentations.</w:t>
      </w:r>
    </w:p>
    <w:p w:rsidR="47CDB8C8" w:rsidRDefault="47CDB8C8" w:rsidP="47CDB8C8">
      <w:pPr>
        <w:spacing w:line="360" w:lineRule="auto"/>
        <w:rPr>
          <w:color w:val="000000" w:themeColor="text1"/>
          <w:sz w:val="24"/>
          <w:szCs w:val="24"/>
          <w:lang w:bidi="en-US"/>
        </w:rPr>
      </w:pPr>
    </w:p>
    <w:p w:rsidR="00706B57" w:rsidRPr="00B3615A" w:rsidRDefault="00706B57" w:rsidP="00706B57">
      <w:pPr>
        <w:autoSpaceDE w:val="0"/>
        <w:autoSpaceDN w:val="0"/>
        <w:adjustRightInd w:val="0"/>
        <w:spacing w:line="360" w:lineRule="auto"/>
        <w:rPr>
          <w:color w:val="000000" w:themeColor="text1"/>
          <w:sz w:val="24"/>
          <w:szCs w:val="24"/>
          <w:lang w:bidi="en-US"/>
        </w:rPr>
      </w:pPr>
    </w:p>
    <w:p w:rsidR="00706B57" w:rsidRPr="00B3615A" w:rsidRDefault="00706B57" w:rsidP="47CDB8C8">
      <w:pPr>
        <w:widowControl w:val="0"/>
        <w:tabs>
          <w:tab w:val="left" w:pos="90"/>
          <w:tab w:val="left" w:pos="720"/>
        </w:tabs>
        <w:overflowPunct w:val="0"/>
        <w:autoSpaceDE w:val="0"/>
        <w:autoSpaceDN w:val="0"/>
        <w:adjustRightInd w:val="0"/>
        <w:spacing w:line="360" w:lineRule="auto"/>
        <w:textAlignment w:val="baseline"/>
        <w:rPr>
          <w:b/>
          <w:bCs/>
          <w:color w:val="000000" w:themeColor="text1"/>
          <w:sz w:val="24"/>
          <w:szCs w:val="24"/>
        </w:rPr>
      </w:pPr>
      <w:r w:rsidRPr="47CDB8C8">
        <w:rPr>
          <w:b/>
          <w:bCs/>
          <w:snapToGrid w:val="0"/>
          <w:color w:val="000000" w:themeColor="text1"/>
          <w:sz w:val="24"/>
          <w:szCs w:val="24"/>
        </w:rPr>
        <w:t>Confidentiality:</w:t>
      </w:r>
    </w:p>
    <w:p w:rsidR="00706B57" w:rsidRPr="00B3615A" w:rsidRDefault="00706B57" w:rsidP="47CDB8C8">
      <w:pPr>
        <w:widowControl w:val="0"/>
        <w:tabs>
          <w:tab w:val="left" w:pos="90"/>
          <w:tab w:val="left" w:pos="720"/>
        </w:tabs>
        <w:overflowPunct w:val="0"/>
        <w:autoSpaceDE w:val="0"/>
        <w:autoSpaceDN w:val="0"/>
        <w:adjustRightInd w:val="0"/>
        <w:spacing w:line="360" w:lineRule="auto"/>
        <w:textAlignment w:val="baseline"/>
        <w:rPr>
          <w:color w:val="000000" w:themeColor="text1"/>
          <w:sz w:val="24"/>
          <w:szCs w:val="24"/>
        </w:rPr>
      </w:pPr>
      <w:r w:rsidRPr="00B3615A">
        <w:rPr>
          <w:snapToGrid w:val="0"/>
          <w:color w:val="000000" w:themeColor="text1"/>
          <w:sz w:val="24"/>
          <w:szCs w:val="24"/>
        </w:rPr>
        <w:t xml:space="preserve">As with the practice of counseling itself, some class discussions may be confidential in nature.  While the learning environment is different from a clinical setting, growing self-awareness often involves self-disclosure. Should they occur, these disclosures should be treated as confidential information not divulged outside of the classroom environment with non-class members or instructors without permission.  </w:t>
      </w:r>
    </w:p>
    <w:p w:rsidR="00706B57" w:rsidRPr="00B3615A" w:rsidRDefault="00706B57" w:rsidP="000846B9">
      <w:pPr>
        <w:spacing w:line="360" w:lineRule="auto"/>
        <w:rPr>
          <w:color w:val="000000" w:themeColor="text1"/>
          <w:sz w:val="24"/>
          <w:szCs w:val="24"/>
        </w:rPr>
      </w:pPr>
    </w:p>
    <w:tbl>
      <w:tblPr>
        <w:tblStyle w:val="TableGrid"/>
        <w:tblpPr w:leftFromText="180" w:rightFromText="180" w:tblpY="766"/>
        <w:tblW w:w="0" w:type="auto"/>
        <w:tblLook w:val="04A0" w:firstRow="1" w:lastRow="0" w:firstColumn="1" w:lastColumn="0" w:noHBand="0" w:noVBand="1"/>
      </w:tblPr>
      <w:tblGrid>
        <w:gridCol w:w="4477"/>
        <w:gridCol w:w="2098"/>
        <w:gridCol w:w="2281"/>
      </w:tblGrid>
      <w:tr w:rsidR="00B3615A" w:rsidRPr="00B3615A" w:rsidTr="47CDB8C8">
        <w:tc>
          <w:tcPr>
            <w:tcW w:w="4477" w:type="dxa"/>
            <w:shd w:val="clear" w:color="auto" w:fill="BFBFBF" w:themeFill="background1" w:themeFillShade="BF"/>
          </w:tcPr>
          <w:p w:rsidR="00A811A3" w:rsidRPr="00B3615A" w:rsidRDefault="00421F7A" w:rsidP="47CDB8C8">
            <w:pPr>
              <w:suppressAutoHyphens/>
              <w:rPr>
                <w:rFonts w:ascii="Times New Roman" w:eastAsia="ヒラギノ角ゴ Pro W3" w:hAnsi="Times New Roman" w:cs="Times New Roman"/>
                <w:b/>
                <w:bCs/>
                <w:i/>
                <w:iCs/>
                <w:color w:val="000000" w:themeColor="text1"/>
              </w:rPr>
            </w:pPr>
            <w:r w:rsidRPr="47CDB8C8">
              <w:rPr>
                <w:rFonts w:ascii="Times New Roman" w:eastAsia="ヒラギノ角ゴ Pro W3" w:hAnsi="Times New Roman" w:cs="Times New Roman"/>
                <w:b/>
                <w:bCs/>
                <w:i/>
                <w:iCs/>
                <w:snapToGrid w:val="0"/>
                <w:color w:val="000000" w:themeColor="text1"/>
              </w:rPr>
              <w:lastRenderedPageBreak/>
              <w:t>Con 5381</w:t>
            </w:r>
            <w:r w:rsidR="00A811A3" w:rsidRPr="47CDB8C8">
              <w:rPr>
                <w:rFonts w:ascii="Times New Roman" w:eastAsia="ヒラギノ角ゴ Pro W3" w:hAnsi="Times New Roman" w:cs="Times New Roman"/>
                <w:b/>
                <w:bCs/>
                <w:i/>
                <w:iCs/>
                <w:snapToGrid w:val="0"/>
                <w:color w:val="000000" w:themeColor="text1"/>
              </w:rPr>
              <w:t xml:space="preserve"> Student Learning Outcomes (SLOs)</w:t>
            </w:r>
          </w:p>
          <w:p w:rsidR="00A811A3" w:rsidRPr="00B3615A" w:rsidRDefault="00A811A3" w:rsidP="47CDB8C8">
            <w:pPr>
              <w:rPr>
                <w:rFonts w:ascii="Times New Roman" w:hAnsi="Times New Roman" w:cs="Times New Roman"/>
                <w:i/>
                <w:iCs/>
                <w:color w:val="000000" w:themeColor="text1"/>
              </w:rPr>
            </w:pPr>
            <w:r w:rsidRPr="47CDB8C8">
              <w:rPr>
                <w:rFonts w:ascii="Times New Roman" w:hAnsi="Times New Roman" w:cs="Times New Roman"/>
                <w:i/>
                <w:iCs/>
                <w:snapToGrid w:val="0"/>
                <w:color w:val="000000" w:themeColor="text1"/>
              </w:rPr>
              <w:t>The corresponding CACREP Clinical Mental Health Counseling (CMHC) standards* met in this class are listed here. At the completion of this course the candidate will be able to:</w:t>
            </w:r>
          </w:p>
        </w:tc>
        <w:tc>
          <w:tcPr>
            <w:tcW w:w="2098" w:type="dxa"/>
            <w:shd w:val="clear" w:color="auto" w:fill="BFBFBF" w:themeFill="background1" w:themeFillShade="BF"/>
          </w:tcPr>
          <w:p w:rsidR="00A811A3" w:rsidRPr="00B3615A" w:rsidRDefault="00A811A3" w:rsidP="47CDB8C8">
            <w:pPr>
              <w:rPr>
                <w:rFonts w:ascii="Times New Roman" w:hAnsi="Times New Roman" w:cs="Times New Roman"/>
                <w:i/>
                <w:iCs/>
                <w:color w:val="000000" w:themeColor="text1"/>
              </w:rPr>
            </w:pPr>
            <w:r w:rsidRPr="47CDB8C8">
              <w:rPr>
                <w:rFonts w:ascii="Times New Roman" w:hAnsi="Times New Roman" w:cs="Times New Roman"/>
                <w:i/>
                <w:iCs/>
                <w:snapToGrid w:val="0"/>
                <w:color w:val="000000" w:themeColor="text1"/>
              </w:rPr>
              <w:t>Method for Obtaining Outcome</w:t>
            </w:r>
          </w:p>
        </w:tc>
        <w:tc>
          <w:tcPr>
            <w:tcW w:w="2281" w:type="dxa"/>
            <w:shd w:val="clear" w:color="auto" w:fill="BFBFBF" w:themeFill="background1" w:themeFillShade="BF"/>
          </w:tcPr>
          <w:p w:rsidR="00A811A3" w:rsidRPr="00B3615A" w:rsidRDefault="00A811A3" w:rsidP="47CDB8C8">
            <w:pPr>
              <w:rPr>
                <w:rFonts w:ascii="Times New Roman" w:hAnsi="Times New Roman" w:cs="Times New Roman"/>
                <w:i/>
                <w:iCs/>
                <w:color w:val="000000" w:themeColor="text1"/>
              </w:rPr>
            </w:pPr>
            <w:r w:rsidRPr="47CDB8C8">
              <w:rPr>
                <w:rFonts w:ascii="Times New Roman" w:hAnsi="Times New Roman" w:cs="Times New Roman"/>
                <w:i/>
                <w:iCs/>
                <w:snapToGrid w:val="0"/>
                <w:color w:val="000000" w:themeColor="text1"/>
              </w:rPr>
              <w:t>Method for Evaluation of Outcome (Evidence)</w:t>
            </w:r>
          </w:p>
        </w:tc>
      </w:tr>
      <w:tr w:rsidR="00B3615A" w:rsidRPr="00B3615A" w:rsidTr="47CDB8C8">
        <w:tc>
          <w:tcPr>
            <w:tcW w:w="4477" w:type="dxa"/>
          </w:tcPr>
          <w:p w:rsidR="00A811A3" w:rsidRPr="00B3615A" w:rsidRDefault="00A811A3" w:rsidP="47CDB8C8">
            <w:pPr>
              <w:pStyle w:val="NoSpacing"/>
              <w:rPr>
                <w:rFonts w:ascii="Times New Roman" w:hAnsi="Times New Roman" w:cs="Times New Roman"/>
                <w:color w:val="000000" w:themeColor="text1"/>
                <w:sz w:val="24"/>
                <w:szCs w:val="24"/>
              </w:rPr>
            </w:pPr>
            <w:r w:rsidRPr="00B3615A">
              <w:rPr>
                <w:rFonts w:ascii="Times New Roman" w:hAnsi="Times New Roman" w:cs="Times New Roman"/>
                <w:color w:val="000000" w:themeColor="text1"/>
                <w:sz w:val="24"/>
                <w:szCs w:val="24"/>
              </w:rPr>
              <w:t xml:space="preserve">Understand the history, philosophy, and trends in clinical mental health counseling through class reading and assignments. (CACREP </w:t>
            </w:r>
            <w:r w:rsidRPr="00B3615A">
              <w:rPr>
                <w:rFonts w:ascii="Times New Roman" w:hAnsi="Times New Roman" w:cs="Times New Roman"/>
                <w:snapToGrid w:val="0"/>
                <w:color w:val="000000" w:themeColor="text1"/>
              </w:rPr>
              <w:t>CMHC</w:t>
            </w:r>
            <w:r w:rsidRPr="00B3615A">
              <w:rPr>
                <w:rFonts w:ascii="Times New Roman" w:hAnsi="Times New Roman" w:cs="Times New Roman"/>
                <w:color w:val="000000" w:themeColor="text1"/>
                <w:sz w:val="24"/>
                <w:szCs w:val="24"/>
              </w:rPr>
              <w:t xml:space="preserve"> A.1)</w:t>
            </w:r>
          </w:p>
        </w:tc>
        <w:tc>
          <w:tcPr>
            <w:tcW w:w="2098" w:type="dxa"/>
          </w:tcPr>
          <w:p w:rsidR="00A811A3" w:rsidRPr="00B3615A" w:rsidRDefault="00A811A3" w:rsidP="47CDB8C8">
            <w:pPr>
              <w:rPr>
                <w:rFonts w:ascii="Times New Roman" w:hAnsi="Times New Roman" w:cs="Times New Roman"/>
                <w:color w:val="000000" w:themeColor="text1"/>
              </w:rPr>
            </w:pPr>
            <w:r w:rsidRPr="00B3615A">
              <w:rPr>
                <w:rFonts w:ascii="Times New Roman" w:hAnsi="Times New Roman" w:cs="Times New Roman"/>
                <w:snapToGrid w:val="0"/>
                <w:color w:val="000000" w:themeColor="text1"/>
              </w:rPr>
              <w:t>Lectures, class readings and discussions.</w:t>
            </w:r>
          </w:p>
        </w:tc>
        <w:tc>
          <w:tcPr>
            <w:tcW w:w="2281" w:type="dxa"/>
          </w:tcPr>
          <w:p w:rsidR="00A811A3" w:rsidRPr="00B3615A" w:rsidRDefault="00A811A3" w:rsidP="47CDB8C8">
            <w:pPr>
              <w:rPr>
                <w:rFonts w:ascii="Times New Roman" w:hAnsi="Times New Roman" w:cs="Times New Roman"/>
                <w:color w:val="000000" w:themeColor="text1"/>
              </w:rPr>
            </w:pPr>
            <w:r w:rsidRPr="00B3615A">
              <w:rPr>
                <w:rFonts w:ascii="Times New Roman" w:hAnsi="Times New Roman" w:cs="Times New Roman"/>
                <w:snapToGrid w:val="0"/>
                <w:color w:val="000000" w:themeColor="text1"/>
              </w:rPr>
              <w:t>Tests and examinations</w:t>
            </w:r>
          </w:p>
        </w:tc>
      </w:tr>
      <w:tr w:rsidR="00B3615A" w:rsidRPr="00B3615A" w:rsidTr="47CDB8C8">
        <w:tc>
          <w:tcPr>
            <w:tcW w:w="4477" w:type="dxa"/>
          </w:tcPr>
          <w:p w:rsidR="00B2340D" w:rsidRPr="00B3615A" w:rsidRDefault="47CDB8C8" w:rsidP="47CDB8C8">
            <w:pPr>
              <w:pStyle w:val="NoSpacing"/>
              <w:rPr>
                <w:rFonts w:ascii="Times New Roman" w:hAnsi="Times New Roman" w:cs="Times New Roman"/>
                <w:color w:val="000000" w:themeColor="text1"/>
                <w:sz w:val="24"/>
                <w:szCs w:val="24"/>
              </w:rPr>
            </w:pPr>
            <w:r w:rsidRPr="47CDB8C8">
              <w:rPr>
                <w:rFonts w:ascii="Times New Roman" w:hAnsi="Times New Roman" w:cs="Times New Roman"/>
                <w:color w:val="000000" w:themeColor="text1"/>
                <w:sz w:val="24"/>
                <w:szCs w:val="24"/>
              </w:rPr>
              <w:t>Understand ethical and legal considerations specifically related to the practice of clinical mental health counseling through class readings and assignments. (CACREP CMHC A.2)</w:t>
            </w:r>
          </w:p>
        </w:tc>
        <w:tc>
          <w:tcPr>
            <w:tcW w:w="2098" w:type="dxa"/>
          </w:tcPr>
          <w:p w:rsidR="00B2340D" w:rsidRPr="00B3615A" w:rsidRDefault="00B2340D" w:rsidP="47CDB8C8">
            <w:pPr>
              <w:rPr>
                <w:rFonts w:ascii="Times New Roman" w:hAnsi="Times New Roman" w:cs="Times New Roman"/>
                <w:color w:val="000000" w:themeColor="text1"/>
              </w:rPr>
            </w:pPr>
            <w:r w:rsidRPr="00B3615A">
              <w:rPr>
                <w:rFonts w:ascii="Times New Roman" w:hAnsi="Times New Roman" w:cs="Times New Roman"/>
                <w:color w:val="000000" w:themeColor="text1"/>
                <w:sz w:val="24"/>
                <w:szCs w:val="24"/>
              </w:rPr>
              <w:t>Lectures, class readings and discussions.</w:t>
            </w:r>
            <w:r w:rsidRPr="00B3615A">
              <w:rPr>
                <w:rFonts w:ascii="Times New Roman" w:hAnsi="Times New Roman" w:cs="Times New Roman"/>
                <w:color w:val="000000" w:themeColor="text1"/>
                <w:sz w:val="24"/>
                <w:szCs w:val="24"/>
              </w:rPr>
              <w:tab/>
            </w:r>
          </w:p>
        </w:tc>
        <w:tc>
          <w:tcPr>
            <w:tcW w:w="2281" w:type="dxa"/>
          </w:tcPr>
          <w:p w:rsidR="00B2340D" w:rsidRPr="00B3615A" w:rsidRDefault="47CDB8C8" w:rsidP="47CDB8C8">
            <w:pPr>
              <w:rPr>
                <w:rFonts w:ascii="Times New Roman" w:hAnsi="Times New Roman" w:cs="Times New Roman"/>
                <w:color w:val="000000" w:themeColor="text1"/>
              </w:rPr>
            </w:pPr>
            <w:r w:rsidRPr="47CDB8C8">
              <w:rPr>
                <w:rFonts w:ascii="Times New Roman" w:hAnsi="Times New Roman" w:cs="Times New Roman"/>
                <w:color w:val="000000" w:themeColor="text1"/>
                <w:sz w:val="24"/>
                <w:szCs w:val="24"/>
              </w:rPr>
              <w:t>Tests and examinations.</w:t>
            </w:r>
          </w:p>
        </w:tc>
      </w:tr>
      <w:tr w:rsidR="00B3615A" w:rsidRPr="00B3615A" w:rsidTr="47CDB8C8">
        <w:tc>
          <w:tcPr>
            <w:tcW w:w="4477" w:type="dxa"/>
          </w:tcPr>
          <w:p w:rsidR="00A811A3" w:rsidRPr="00B3615A" w:rsidRDefault="00A811A3" w:rsidP="47CDB8C8">
            <w:pPr>
              <w:pStyle w:val="NoSpacing"/>
              <w:rPr>
                <w:rFonts w:ascii="Times New Roman" w:hAnsi="Times New Roman" w:cs="Times New Roman"/>
                <w:color w:val="000000" w:themeColor="text1"/>
                <w:sz w:val="24"/>
                <w:szCs w:val="24"/>
              </w:rPr>
            </w:pPr>
            <w:r w:rsidRPr="00B3615A">
              <w:rPr>
                <w:rFonts w:ascii="Times New Roman" w:hAnsi="Times New Roman" w:cs="Times New Roman"/>
                <w:color w:val="000000" w:themeColor="text1"/>
                <w:sz w:val="24"/>
                <w:szCs w:val="24"/>
              </w:rPr>
              <w:t xml:space="preserve">Understand the roles and functions of clinical mental health counselors in various practice settings and the importance of relationships between counselors and other professionals, including </w:t>
            </w:r>
            <w:r w:rsidR="00D72E99" w:rsidRPr="00B3615A">
              <w:rPr>
                <w:rFonts w:ascii="Times New Roman" w:hAnsi="Times New Roman" w:cs="Times New Roman"/>
                <w:color w:val="000000" w:themeColor="text1"/>
                <w:sz w:val="24"/>
                <w:szCs w:val="24"/>
              </w:rPr>
              <w:t>0</w:t>
            </w:r>
            <w:r w:rsidRPr="00B3615A">
              <w:rPr>
                <w:rFonts w:ascii="Times New Roman" w:hAnsi="Times New Roman" w:cs="Times New Roman"/>
                <w:color w:val="000000" w:themeColor="text1"/>
                <w:sz w:val="24"/>
                <w:szCs w:val="24"/>
              </w:rPr>
              <w:t xml:space="preserve">interdisciplinary treatment teams through visit to local community mental health agency and interview with </w:t>
            </w:r>
            <w:r w:rsidRPr="00B3615A">
              <w:rPr>
                <w:rStyle w:val="hw"/>
                <w:rFonts w:ascii="Times New Roman" w:hAnsi="Times New Roman" w:cs="Times New Roman"/>
                <w:color w:val="000000" w:themeColor="text1"/>
                <w:sz w:val="24"/>
                <w:szCs w:val="24"/>
              </w:rPr>
              <w:t>practitioner</w:t>
            </w:r>
            <w:r w:rsidRPr="00B3615A">
              <w:rPr>
                <w:rFonts w:ascii="Times New Roman" w:hAnsi="Times New Roman" w:cs="Times New Roman"/>
                <w:color w:val="000000" w:themeColor="text1"/>
                <w:sz w:val="24"/>
                <w:szCs w:val="24"/>
              </w:rPr>
              <w:t xml:space="preserve">. (CACREP </w:t>
            </w:r>
            <w:r w:rsidRPr="00B3615A">
              <w:rPr>
                <w:rFonts w:ascii="Times New Roman" w:hAnsi="Times New Roman" w:cs="Times New Roman"/>
                <w:snapToGrid w:val="0"/>
                <w:color w:val="000000" w:themeColor="text1"/>
              </w:rPr>
              <w:t>CMHC</w:t>
            </w:r>
            <w:r w:rsidRPr="00B3615A">
              <w:rPr>
                <w:rFonts w:ascii="Times New Roman" w:hAnsi="Times New Roman" w:cs="Times New Roman"/>
                <w:color w:val="000000" w:themeColor="text1"/>
                <w:sz w:val="24"/>
                <w:szCs w:val="24"/>
              </w:rPr>
              <w:t xml:space="preserve"> A.3)</w:t>
            </w:r>
          </w:p>
        </w:tc>
        <w:tc>
          <w:tcPr>
            <w:tcW w:w="2098" w:type="dxa"/>
          </w:tcPr>
          <w:p w:rsidR="00A811A3" w:rsidRPr="00B3615A" w:rsidRDefault="00A811A3" w:rsidP="47CDB8C8">
            <w:pPr>
              <w:rPr>
                <w:rFonts w:ascii="Times New Roman" w:hAnsi="Times New Roman" w:cs="Times New Roman"/>
                <w:color w:val="000000" w:themeColor="text1"/>
              </w:rPr>
            </w:pPr>
            <w:r w:rsidRPr="00B3615A">
              <w:rPr>
                <w:rFonts w:ascii="Times New Roman" w:hAnsi="Times New Roman" w:cs="Times New Roman"/>
                <w:snapToGrid w:val="0"/>
                <w:color w:val="000000" w:themeColor="text1"/>
              </w:rPr>
              <w:t>Lectures, class readings and discussions and agency visit.</w:t>
            </w:r>
          </w:p>
        </w:tc>
        <w:tc>
          <w:tcPr>
            <w:tcW w:w="2281" w:type="dxa"/>
          </w:tcPr>
          <w:p w:rsidR="00A811A3" w:rsidRPr="00B3615A" w:rsidRDefault="00A811A3" w:rsidP="47CDB8C8">
            <w:pPr>
              <w:rPr>
                <w:rFonts w:ascii="Times New Roman" w:hAnsi="Times New Roman" w:cs="Times New Roman"/>
                <w:color w:val="000000" w:themeColor="text1"/>
              </w:rPr>
            </w:pPr>
            <w:r w:rsidRPr="00B3615A">
              <w:rPr>
                <w:rFonts w:ascii="Times New Roman" w:hAnsi="Times New Roman" w:cs="Times New Roman"/>
                <w:snapToGrid w:val="0"/>
                <w:color w:val="000000" w:themeColor="text1"/>
              </w:rPr>
              <w:t>Agency Review Assignment</w:t>
            </w:r>
          </w:p>
          <w:p w:rsidR="00A811A3" w:rsidRPr="00B3615A" w:rsidRDefault="00A811A3" w:rsidP="00702EA4">
            <w:pPr>
              <w:rPr>
                <w:rFonts w:ascii="Times New Roman" w:hAnsi="Times New Roman" w:cs="Times New Roman"/>
                <w:snapToGrid w:val="0"/>
                <w:color w:val="000000" w:themeColor="text1"/>
              </w:rPr>
            </w:pPr>
          </w:p>
          <w:p w:rsidR="00A811A3" w:rsidRPr="00B3615A" w:rsidRDefault="00A811A3" w:rsidP="47CDB8C8">
            <w:pPr>
              <w:rPr>
                <w:rFonts w:ascii="Times New Roman" w:hAnsi="Times New Roman" w:cs="Times New Roman"/>
                <w:color w:val="000000" w:themeColor="text1"/>
              </w:rPr>
            </w:pPr>
            <w:r w:rsidRPr="00B3615A">
              <w:rPr>
                <w:rFonts w:ascii="Times New Roman" w:hAnsi="Times New Roman" w:cs="Times New Roman"/>
                <w:snapToGrid w:val="0"/>
                <w:color w:val="000000" w:themeColor="text1"/>
              </w:rPr>
              <w:t>Agency Interview Paper</w:t>
            </w:r>
          </w:p>
          <w:p w:rsidR="00A811A3" w:rsidRPr="00B3615A" w:rsidRDefault="00A811A3" w:rsidP="00702EA4">
            <w:pPr>
              <w:rPr>
                <w:rFonts w:ascii="Times New Roman" w:hAnsi="Times New Roman" w:cs="Times New Roman"/>
                <w:snapToGrid w:val="0"/>
                <w:color w:val="000000" w:themeColor="text1"/>
              </w:rPr>
            </w:pPr>
          </w:p>
        </w:tc>
      </w:tr>
      <w:tr w:rsidR="00B3615A" w:rsidRPr="00B3615A" w:rsidTr="47CDB8C8">
        <w:tc>
          <w:tcPr>
            <w:tcW w:w="4477" w:type="dxa"/>
          </w:tcPr>
          <w:p w:rsidR="00B2340D" w:rsidRPr="00B3615A" w:rsidRDefault="00B2340D" w:rsidP="47CDB8C8">
            <w:pPr>
              <w:pStyle w:val="NoSpacing"/>
              <w:rPr>
                <w:rFonts w:ascii="Times New Roman" w:hAnsi="Times New Roman" w:cs="Times New Roman"/>
                <w:color w:val="000000" w:themeColor="text1"/>
                <w:sz w:val="24"/>
                <w:szCs w:val="24"/>
              </w:rPr>
            </w:pPr>
            <w:r w:rsidRPr="00B3615A">
              <w:rPr>
                <w:rFonts w:ascii="Times New Roman" w:hAnsi="Times New Roman" w:cs="Times New Roman"/>
                <w:color w:val="000000" w:themeColor="text1"/>
                <w:sz w:val="24"/>
                <w:szCs w:val="24"/>
              </w:rPr>
              <w:t>Knows the professional organizations, preparation standards, and credentials relevant to the practice of clinical mental health counseling.</w:t>
            </w:r>
            <w:r w:rsidR="00421F7A" w:rsidRPr="00B3615A">
              <w:rPr>
                <w:rFonts w:ascii="Times New Roman" w:hAnsi="Times New Roman" w:cs="Times New Roman"/>
                <w:color w:val="000000" w:themeColor="text1"/>
                <w:sz w:val="24"/>
                <w:szCs w:val="24"/>
              </w:rPr>
              <w:t xml:space="preserve"> </w:t>
            </w:r>
            <w:r w:rsidRPr="00B3615A">
              <w:rPr>
                <w:rFonts w:ascii="Times New Roman" w:hAnsi="Times New Roman" w:cs="Times New Roman"/>
                <w:color w:val="000000" w:themeColor="text1"/>
                <w:sz w:val="24"/>
                <w:szCs w:val="24"/>
              </w:rPr>
              <w:t xml:space="preserve">(CACREP </w:t>
            </w:r>
            <w:r w:rsidRPr="00B3615A">
              <w:rPr>
                <w:rFonts w:ascii="Times New Roman" w:hAnsi="Times New Roman" w:cs="Times New Roman"/>
                <w:snapToGrid w:val="0"/>
                <w:color w:val="000000" w:themeColor="text1"/>
              </w:rPr>
              <w:t xml:space="preserve"> CMHC</w:t>
            </w:r>
            <w:r w:rsidRPr="00B3615A">
              <w:rPr>
                <w:rFonts w:ascii="Times New Roman" w:hAnsi="Times New Roman" w:cs="Times New Roman"/>
                <w:color w:val="000000" w:themeColor="text1"/>
                <w:sz w:val="24"/>
                <w:szCs w:val="24"/>
              </w:rPr>
              <w:t xml:space="preserve"> A.4)</w:t>
            </w:r>
          </w:p>
        </w:tc>
        <w:tc>
          <w:tcPr>
            <w:tcW w:w="2098" w:type="dxa"/>
          </w:tcPr>
          <w:p w:rsidR="00B2340D" w:rsidRPr="00B3615A" w:rsidRDefault="47CDB8C8" w:rsidP="47CDB8C8">
            <w:pPr>
              <w:rPr>
                <w:rFonts w:ascii="Times New Roman" w:hAnsi="Times New Roman" w:cs="Times New Roman"/>
                <w:color w:val="000000" w:themeColor="text1"/>
              </w:rPr>
            </w:pPr>
            <w:r w:rsidRPr="47CDB8C8">
              <w:rPr>
                <w:rFonts w:ascii="Times New Roman" w:hAnsi="Times New Roman" w:cs="Times New Roman"/>
                <w:color w:val="000000" w:themeColor="text1"/>
                <w:sz w:val="24"/>
                <w:szCs w:val="24"/>
              </w:rPr>
              <w:t>Lectures, class readings and discussions</w:t>
            </w:r>
          </w:p>
        </w:tc>
        <w:tc>
          <w:tcPr>
            <w:tcW w:w="2281" w:type="dxa"/>
          </w:tcPr>
          <w:p w:rsidR="00B2340D" w:rsidRPr="00B3615A" w:rsidRDefault="47CDB8C8" w:rsidP="47CDB8C8">
            <w:pPr>
              <w:rPr>
                <w:rFonts w:ascii="Times New Roman" w:hAnsi="Times New Roman" w:cs="Times New Roman"/>
                <w:color w:val="000000" w:themeColor="text1"/>
                <w:sz w:val="24"/>
                <w:szCs w:val="24"/>
              </w:rPr>
            </w:pPr>
            <w:r w:rsidRPr="47CDB8C8">
              <w:rPr>
                <w:rFonts w:ascii="Times New Roman" w:hAnsi="Times New Roman" w:cs="Times New Roman"/>
                <w:color w:val="000000" w:themeColor="text1"/>
                <w:sz w:val="24"/>
                <w:szCs w:val="24"/>
              </w:rPr>
              <w:t>Tests and examinations</w:t>
            </w:r>
          </w:p>
          <w:p w:rsidR="00781B04" w:rsidRPr="00B3615A" w:rsidRDefault="00781B04" w:rsidP="00702EA4">
            <w:pPr>
              <w:rPr>
                <w:rFonts w:ascii="Times New Roman" w:hAnsi="Times New Roman" w:cs="Times New Roman"/>
                <w:color w:val="000000" w:themeColor="text1"/>
                <w:sz w:val="24"/>
                <w:szCs w:val="24"/>
              </w:rPr>
            </w:pPr>
          </w:p>
          <w:p w:rsidR="00781B04" w:rsidRPr="00B3615A" w:rsidRDefault="47CDB8C8" w:rsidP="47CDB8C8">
            <w:pPr>
              <w:rPr>
                <w:rFonts w:ascii="Times New Roman" w:hAnsi="Times New Roman" w:cs="Times New Roman"/>
                <w:color w:val="000000" w:themeColor="text1"/>
              </w:rPr>
            </w:pPr>
            <w:r w:rsidRPr="47CDB8C8">
              <w:rPr>
                <w:rFonts w:ascii="Times New Roman" w:hAnsi="Times New Roman" w:cs="Times New Roman"/>
                <w:color w:val="000000" w:themeColor="text1"/>
                <w:sz w:val="24"/>
                <w:szCs w:val="24"/>
              </w:rPr>
              <w:t>Professional Disclosure Statement</w:t>
            </w:r>
          </w:p>
        </w:tc>
      </w:tr>
      <w:tr w:rsidR="00B3615A" w:rsidRPr="00B3615A" w:rsidTr="47CDB8C8">
        <w:tc>
          <w:tcPr>
            <w:tcW w:w="4477" w:type="dxa"/>
          </w:tcPr>
          <w:p w:rsidR="00B2340D" w:rsidRPr="00B3615A" w:rsidRDefault="00702EA4" w:rsidP="47CDB8C8">
            <w:pPr>
              <w:pStyle w:val="NoSpacing"/>
              <w:rPr>
                <w:rFonts w:ascii="Times New Roman" w:hAnsi="Times New Roman" w:cs="Times New Roman"/>
                <w:color w:val="000000" w:themeColor="text1"/>
                <w:sz w:val="24"/>
                <w:szCs w:val="24"/>
              </w:rPr>
            </w:pPr>
            <w:r w:rsidRPr="00B3615A">
              <w:rPr>
                <w:rFonts w:ascii="Times New Roman" w:hAnsi="Times New Roman" w:cs="Times New Roman"/>
                <w:color w:val="000000" w:themeColor="text1"/>
                <w:sz w:val="24"/>
                <w:szCs w:val="24"/>
              </w:rPr>
              <w:t>Acquire awareness</w:t>
            </w:r>
            <w:r w:rsidR="00B2340D" w:rsidRPr="00B3615A">
              <w:rPr>
                <w:rFonts w:ascii="Times New Roman" w:hAnsi="Times New Roman" w:cs="Times New Roman"/>
                <w:color w:val="000000" w:themeColor="text1"/>
                <w:sz w:val="24"/>
                <w:szCs w:val="24"/>
              </w:rPr>
              <w:t xml:space="preserve"> of professional issues that affect clinical mental health counselors (e.g., core provider status, expert witness status, access to and practice privileges within managed care systems)</w:t>
            </w:r>
            <w:r w:rsidRPr="00B3615A">
              <w:rPr>
                <w:rFonts w:ascii="Times New Roman" w:hAnsi="Times New Roman" w:cs="Times New Roman"/>
                <w:color w:val="000000" w:themeColor="text1"/>
                <w:sz w:val="24"/>
                <w:szCs w:val="24"/>
              </w:rPr>
              <w:t xml:space="preserve">(CACREP </w:t>
            </w:r>
            <w:r w:rsidRPr="00B3615A">
              <w:rPr>
                <w:rFonts w:ascii="Times New Roman" w:hAnsi="Times New Roman" w:cs="Times New Roman"/>
                <w:snapToGrid w:val="0"/>
                <w:color w:val="000000" w:themeColor="text1"/>
              </w:rPr>
              <w:t>CMHC</w:t>
            </w:r>
            <w:r w:rsidRPr="00B3615A">
              <w:rPr>
                <w:rFonts w:ascii="Times New Roman" w:hAnsi="Times New Roman" w:cs="Times New Roman"/>
                <w:color w:val="000000" w:themeColor="text1"/>
                <w:sz w:val="24"/>
                <w:szCs w:val="24"/>
              </w:rPr>
              <w:t xml:space="preserve"> A.7)</w:t>
            </w:r>
          </w:p>
        </w:tc>
        <w:tc>
          <w:tcPr>
            <w:tcW w:w="2098" w:type="dxa"/>
          </w:tcPr>
          <w:p w:rsidR="00B2340D" w:rsidRPr="00B3615A" w:rsidRDefault="47CDB8C8" w:rsidP="47CDB8C8">
            <w:pPr>
              <w:rPr>
                <w:rFonts w:ascii="Times New Roman" w:hAnsi="Times New Roman" w:cs="Times New Roman"/>
                <w:color w:val="000000" w:themeColor="text1"/>
                <w:sz w:val="24"/>
                <w:szCs w:val="24"/>
              </w:rPr>
            </w:pPr>
            <w:r w:rsidRPr="47CDB8C8">
              <w:rPr>
                <w:rFonts w:ascii="Times New Roman" w:hAnsi="Times New Roman" w:cs="Times New Roman"/>
                <w:color w:val="000000" w:themeColor="text1"/>
                <w:sz w:val="24"/>
                <w:szCs w:val="24"/>
              </w:rPr>
              <w:t>Lectures, class readings and discussions</w:t>
            </w:r>
          </w:p>
          <w:p w:rsidR="00781B04" w:rsidRPr="00B3615A" w:rsidRDefault="47CDB8C8" w:rsidP="47CDB8C8">
            <w:pPr>
              <w:rPr>
                <w:rFonts w:ascii="Times New Roman" w:hAnsi="Times New Roman" w:cs="Times New Roman"/>
                <w:color w:val="000000" w:themeColor="text1"/>
              </w:rPr>
            </w:pPr>
            <w:r w:rsidRPr="47CDB8C8">
              <w:rPr>
                <w:rFonts w:ascii="Times New Roman" w:hAnsi="Times New Roman" w:cs="Times New Roman"/>
                <w:color w:val="000000" w:themeColor="text1"/>
                <w:sz w:val="24"/>
                <w:szCs w:val="24"/>
              </w:rPr>
              <w:t>Guest Speakers</w:t>
            </w:r>
          </w:p>
        </w:tc>
        <w:tc>
          <w:tcPr>
            <w:tcW w:w="2281" w:type="dxa"/>
          </w:tcPr>
          <w:p w:rsidR="00B2340D" w:rsidRPr="00B3615A" w:rsidRDefault="47CDB8C8" w:rsidP="47CDB8C8">
            <w:pPr>
              <w:rPr>
                <w:rFonts w:ascii="Times New Roman" w:hAnsi="Times New Roman" w:cs="Times New Roman"/>
                <w:color w:val="000000" w:themeColor="text1"/>
                <w:sz w:val="24"/>
                <w:szCs w:val="24"/>
              </w:rPr>
            </w:pPr>
            <w:r w:rsidRPr="47CDB8C8">
              <w:rPr>
                <w:rFonts w:ascii="Times New Roman" w:hAnsi="Times New Roman" w:cs="Times New Roman"/>
                <w:color w:val="000000" w:themeColor="text1"/>
                <w:sz w:val="24"/>
                <w:szCs w:val="24"/>
              </w:rPr>
              <w:t>Tests and examinations</w:t>
            </w:r>
          </w:p>
          <w:p w:rsidR="00781B04" w:rsidRPr="00B3615A" w:rsidRDefault="00781B04" w:rsidP="00702EA4">
            <w:pPr>
              <w:rPr>
                <w:rFonts w:ascii="Times New Roman" w:hAnsi="Times New Roman" w:cs="Times New Roman"/>
                <w:color w:val="000000" w:themeColor="text1"/>
                <w:sz w:val="24"/>
                <w:szCs w:val="24"/>
              </w:rPr>
            </w:pPr>
          </w:p>
          <w:p w:rsidR="00781B04" w:rsidRPr="00B3615A" w:rsidRDefault="47CDB8C8" w:rsidP="47CDB8C8">
            <w:pPr>
              <w:rPr>
                <w:rFonts w:ascii="Times New Roman" w:hAnsi="Times New Roman" w:cs="Times New Roman"/>
                <w:color w:val="000000" w:themeColor="text1"/>
              </w:rPr>
            </w:pPr>
            <w:r w:rsidRPr="47CDB8C8">
              <w:rPr>
                <w:rFonts w:ascii="Times New Roman" w:hAnsi="Times New Roman" w:cs="Times New Roman"/>
                <w:color w:val="000000" w:themeColor="text1"/>
                <w:sz w:val="24"/>
                <w:szCs w:val="24"/>
              </w:rPr>
              <w:t>Proposal Project and Literature Review</w:t>
            </w:r>
          </w:p>
        </w:tc>
      </w:tr>
      <w:tr w:rsidR="00B3615A" w:rsidRPr="00B3615A" w:rsidTr="47CDB8C8">
        <w:tc>
          <w:tcPr>
            <w:tcW w:w="4477" w:type="dxa"/>
          </w:tcPr>
          <w:p w:rsidR="00B2340D" w:rsidRPr="00B3615A" w:rsidRDefault="00B2340D" w:rsidP="47CDB8C8">
            <w:pPr>
              <w:pStyle w:val="NoSpacing"/>
              <w:rPr>
                <w:rFonts w:ascii="Times New Roman" w:hAnsi="Times New Roman" w:cs="Times New Roman"/>
                <w:color w:val="000000" w:themeColor="text1"/>
                <w:sz w:val="24"/>
                <w:szCs w:val="24"/>
              </w:rPr>
            </w:pPr>
            <w:r w:rsidRPr="00B3615A">
              <w:rPr>
                <w:rFonts w:ascii="Times New Roman" w:hAnsi="Times New Roman" w:cs="Times New Roman"/>
                <w:color w:val="000000" w:themeColor="text1"/>
                <w:sz w:val="24"/>
                <w:szCs w:val="24"/>
              </w:rPr>
              <w:t xml:space="preserve">Understand the management of mental health services and programs, including areas such as administration, finance, and accountability through development of proposal project including literature review. (CACREP </w:t>
            </w:r>
            <w:r w:rsidRPr="00B3615A">
              <w:rPr>
                <w:rFonts w:ascii="Times New Roman" w:hAnsi="Times New Roman" w:cs="Times New Roman"/>
                <w:snapToGrid w:val="0"/>
                <w:color w:val="000000" w:themeColor="text1"/>
              </w:rPr>
              <w:t>CMHC</w:t>
            </w:r>
            <w:r w:rsidRPr="00B3615A">
              <w:rPr>
                <w:rFonts w:ascii="Times New Roman" w:hAnsi="Times New Roman" w:cs="Times New Roman"/>
                <w:color w:val="000000" w:themeColor="text1"/>
                <w:sz w:val="24"/>
                <w:szCs w:val="24"/>
              </w:rPr>
              <w:t xml:space="preserve"> A.8)</w:t>
            </w:r>
          </w:p>
          <w:p w:rsidR="00B2340D" w:rsidRPr="00B3615A" w:rsidRDefault="00B2340D" w:rsidP="00702EA4">
            <w:pPr>
              <w:pStyle w:val="NoSpacing"/>
              <w:rPr>
                <w:rFonts w:ascii="Times New Roman" w:hAnsi="Times New Roman" w:cs="Times New Roman"/>
                <w:color w:val="000000" w:themeColor="text1"/>
                <w:sz w:val="24"/>
                <w:szCs w:val="24"/>
              </w:rPr>
            </w:pPr>
          </w:p>
        </w:tc>
        <w:tc>
          <w:tcPr>
            <w:tcW w:w="2098" w:type="dxa"/>
          </w:tcPr>
          <w:p w:rsidR="00781B04" w:rsidRPr="00B3615A" w:rsidRDefault="47CDB8C8" w:rsidP="47CDB8C8">
            <w:pPr>
              <w:rPr>
                <w:rFonts w:ascii="Times New Roman" w:hAnsi="Times New Roman" w:cs="Times New Roman"/>
                <w:color w:val="000000" w:themeColor="text1"/>
                <w:sz w:val="24"/>
                <w:szCs w:val="24"/>
              </w:rPr>
            </w:pPr>
            <w:r w:rsidRPr="47CDB8C8">
              <w:rPr>
                <w:rFonts w:ascii="Times New Roman" w:hAnsi="Times New Roman" w:cs="Times New Roman"/>
                <w:color w:val="000000" w:themeColor="text1"/>
                <w:sz w:val="24"/>
                <w:szCs w:val="24"/>
              </w:rPr>
              <w:t>Lectures, class readings and discussions</w:t>
            </w:r>
          </w:p>
          <w:p w:rsidR="00B2340D" w:rsidRPr="00B3615A" w:rsidRDefault="47CDB8C8" w:rsidP="47CDB8C8">
            <w:pPr>
              <w:rPr>
                <w:rFonts w:ascii="Times New Roman" w:hAnsi="Times New Roman" w:cs="Times New Roman"/>
                <w:color w:val="000000" w:themeColor="text1"/>
              </w:rPr>
            </w:pPr>
            <w:r w:rsidRPr="47CDB8C8">
              <w:rPr>
                <w:rFonts w:ascii="Times New Roman" w:hAnsi="Times New Roman" w:cs="Times New Roman"/>
                <w:color w:val="000000" w:themeColor="text1"/>
                <w:sz w:val="24"/>
                <w:szCs w:val="24"/>
              </w:rPr>
              <w:t>Guest Speakers</w:t>
            </w:r>
          </w:p>
        </w:tc>
        <w:tc>
          <w:tcPr>
            <w:tcW w:w="2281" w:type="dxa"/>
          </w:tcPr>
          <w:p w:rsidR="00B2340D" w:rsidRPr="00B3615A" w:rsidRDefault="47CDB8C8" w:rsidP="47CDB8C8">
            <w:pPr>
              <w:rPr>
                <w:rFonts w:ascii="Times New Roman" w:hAnsi="Times New Roman" w:cs="Times New Roman"/>
                <w:color w:val="000000" w:themeColor="text1"/>
              </w:rPr>
            </w:pPr>
            <w:r w:rsidRPr="47CDB8C8">
              <w:rPr>
                <w:rFonts w:ascii="Times New Roman" w:hAnsi="Times New Roman" w:cs="Times New Roman"/>
                <w:color w:val="000000" w:themeColor="text1"/>
                <w:sz w:val="24"/>
                <w:szCs w:val="24"/>
              </w:rPr>
              <w:t>Proposal Project and Literature Review</w:t>
            </w:r>
          </w:p>
        </w:tc>
      </w:tr>
      <w:tr w:rsidR="00B3615A" w:rsidRPr="00B3615A" w:rsidTr="47CDB8C8">
        <w:tc>
          <w:tcPr>
            <w:tcW w:w="4477" w:type="dxa"/>
          </w:tcPr>
          <w:p w:rsidR="00B2340D" w:rsidRPr="00B3615A" w:rsidRDefault="47CDB8C8" w:rsidP="47CDB8C8">
            <w:pPr>
              <w:autoSpaceDE w:val="0"/>
              <w:autoSpaceDN w:val="0"/>
              <w:adjustRightInd w:val="0"/>
              <w:rPr>
                <w:rFonts w:ascii="Times New Roman" w:hAnsi="Times New Roman" w:cs="Times New Roman"/>
                <w:color w:val="000000" w:themeColor="text1"/>
              </w:rPr>
            </w:pPr>
            <w:r w:rsidRPr="47CDB8C8">
              <w:rPr>
                <w:rFonts w:ascii="Times New Roman" w:hAnsi="Times New Roman" w:cs="Times New Roman"/>
                <w:color w:val="000000" w:themeColor="text1"/>
              </w:rPr>
              <w:t>Apply and adhere to ethical and legal standards in clinical mental health counseling through class readings and discussions of current court cases influencing the practice of clinical mental health counseling. (CACREP CMHC B.1)</w:t>
            </w:r>
          </w:p>
        </w:tc>
        <w:tc>
          <w:tcPr>
            <w:tcW w:w="2098" w:type="dxa"/>
          </w:tcPr>
          <w:p w:rsidR="00B2340D" w:rsidRPr="00B3615A" w:rsidRDefault="00781B04" w:rsidP="47CDB8C8">
            <w:pPr>
              <w:rPr>
                <w:rFonts w:ascii="Times New Roman" w:hAnsi="Times New Roman" w:cs="Times New Roman"/>
                <w:color w:val="000000" w:themeColor="text1"/>
              </w:rPr>
            </w:pPr>
            <w:r w:rsidRPr="00B3615A">
              <w:rPr>
                <w:rFonts w:ascii="Times New Roman" w:hAnsi="Times New Roman" w:cs="Times New Roman"/>
                <w:snapToGrid w:val="0"/>
                <w:color w:val="000000" w:themeColor="text1"/>
              </w:rPr>
              <w:t>Class reading  and discussions</w:t>
            </w:r>
          </w:p>
        </w:tc>
        <w:tc>
          <w:tcPr>
            <w:tcW w:w="2281" w:type="dxa"/>
          </w:tcPr>
          <w:p w:rsidR="00B2340D" w:rsidRPr="00B3615A" w:rsidRDefault="00781B04" w:rsidP="47CDB8C8">
            <w:pPr>
              <w:rPr>
                <w:rFonts w:ascii="Times New Roman" w:hAnsi="Times New Roman" w:cs="Times New Roman"/>
                <w:color w:val="000000" w:themeColor="text1"/>
              </w:rPr>
            </w:pPr>
            <w:r w:rsidRPr="00B3615A">
              <w:rPr>
                <w:rFonts w:ascii="Times New Roman" w:hAnsi="Times New Roman" w:cs="Times New Roman"/>
                <w:snapToGrid w:val="0"/>
                <w:color w:val="000000" w:themeColor="text1"/>
              </w:rPr>
              <w:t>Professional Disclosure Statement</w:t>
            </w:r>
          </w:p>
        </w:tc>
      </w:tr>
      <w:tr w:rsidR="00B3615A" w:rsidRPr="00B3615A" w:rsidTr="47CDB8C8">
        <w:tc>
          <w:tcPr>
            <w:tcW w:w="4477" w:type="dxa"/>
          </w:tcPr>
          <w:p w:rsidR="00B2340D" w:rsidRPr="00B3615A" w:rsidRDefault="00B2340D" w:rsidP="47CDB8C8">
            <w:pPr>
              <w:pStyle w:val="NoSpacing"/>
              <w:rPr>
                <w:rFonts w:ascii="Times New Roman" w:hAnsi="Times New Roman" w:cs="Times New Roman"/>
                <w:color w:val="000000" w:themeColor="text1"/>
                <w:sz w:val="24"/>
                <w:szCs w:val="24"/>
              </w:rPr>
            </w:pPr>
            <w:r w:rsidRPr="00B3615A">
              <w:rPr>
                <w:rFonts w:ascii="Times New Roman" w:hAnsi="Times New Roman" w:cs="Times New Roman"/>
                <w:color w:val="000000" w:themeColor="text1"/>
                <w:sz w:val="24"/>
                <w:szCs w:val="24"/>
              </w:rPr>
              <w:t xml:space="preserve">Applies knowledge of public mental health </w:t>
            </w:r>
            <w:r w:rsidRPr="00B3615A">
              <w:rPr>
                <w:rFonts w:ascii="Times New Roman" w:hAnsi="Times New Roman" w:cs="Times New Roman"/>
                <w:color w:val="000000" w:themeColor="text1"/>
                <w:sz w:val="24"/>
                <w:szCs w:val="24"/>
              </w:rPr>
              <w:lastRenderedPageBreak/>
              <w:t xml:space="preserve">policy, financing, and regulatory processes to improve service delivery opportunities in clinical mental health counseling through proposal project including literature review. (CACREP </w:t>
            </w:r>
            <w:r w:rsidRPr="00B3615A">
              <w:rPr>
                <w:rFonts w:ascii="Times New Roman" w:hAnsi="Times New Roman" w:cs="Times New Roman"/>
                <w:snapToGrid w:val="0"/>
                <w:color w:val="000000" w:themeColor="text1"/>
              </w:rPr>
              <w:t>CMHC</w:t>
            </w:r>
            <w:r w:rsidRPr="00B3615A">
              <w:rPr>
                <w:rFonts w:ascii="Times New Roman" w:hAnsi="Times New Roman" w:cs="Times New Roman"/>
                <w:color w:val="000000" w:themeColor="text1"/>
                <w:sz w:val="24"/>
                <w:szCs w:val="24"/>
              </w:rPr>
              <w:t xml:space="preserve"> B.2)</w:t>
            </w:r>
          </w:p>
        </w:tc>
        <w:tc>
          <w:tcPr>
            <w:tcW w:w="2098" w:type="dxa"/>
          </w:tcPr>
          <w:p w:rsidR="00B2340D" w:rsidRPr="00B3615A" w:rsidRDefault="00B2340D" w:rsidP="47CDB8C8">
            <w:pPr>
              <w:rPr>
                <w:rFonts w:ascii="Times New Roman" w:hAnsi="Times New Roman" w:cs="Times New Roman"/>
                <w:color w:val="000000" w:themeColor="text1"/>
              </w:rPr>
            </w:pPr>
            <w:r w:rsidRPr="00B3615A">
              <w:rPr>
                <w:rFonts w:ascii="Times New Roman" w:hAnsi="Times New Roman" w:cs="Times New Roman"/>
                <w:snapToGrid w:val="0"/>
                <w:color w:val="000000" w:themeColor="text1"/>
              </w:rPr>
              <w:lastRenderedPageBreak/>
              <w:t xml:space="preserve">Lectures, class </w:t>
            </w:r>
            <w:r w:rsidRPr="00B3615A">
              <w:rPr>
                <w:rFonts w:ascii="Times New Roman" w:hAnsi="Times New Roman" w:cs="Times New Roman"/>
                <w:snapToGrid w:val="0"/>
                <w:color w:val="000000" w:themeColor="text1"/>
              </w:rPr>
              <w:lastRenderedPageBreak/>
              <w:t>readings and discussions.</w:t>
            </w:r>
          </w:p>
        </w:tc>
        <w:tc>
          <w:tcPr>
            <w:tcW w:w="2281" w:type="dxa"/>
          </w:tcPr>
          <w:p w:rsidR="00B2340D" w:rsidRPr="00B3615A" w:rsidRDefault="00B2340D" w:rsidP="47CDB8C8">
            <w:pPr>
              <w:rPr>
                <w:rFonts w:ascii="Times New Roman" w:hAnsi="Times New Roman" w:cs="Times New Roman"/>
                <w:color w:val="000000" w:themeColor="text1"/>
              </w:rPr>
            </w:pPr>
            <w:r w:rsidRPr="00B3615A">
              <w:rPr>
                <w:rFonts w:ascii="Times New Roman" w:hAnsi="Times New Roman" w:cs="Times New Roman"/>
                <w:snapToGrid w:val="0"/>
                <w:color w:val="000000" w:themeColor="text1"/>
              </w:rPr>
              <w:lastRenderedPageBreak/>
              <w:t xml:space="preserve">Tests and </w:t>
            </w:r>
            <w:r w:rsidRPr="00B3615A">
              <w:rPr>
                <w:rFonts w:ascii="Times New Roman" w:hAnsi="Times New Roman" w:cs="Times New Roman"/>
                <w:snapToGrid w:val="0"/>
                <w:color w:val="000000" w:themeColor="text1"/>
              </w:rPr>
              <w:lastRenderedPageBreak/>
              <w:t>examinations</w:t>
            </w:r>
          </w:p>
        </w:tc>
      </w:tr>
      <w:tr w:rsidR="00B3615A" w:rsidRPr="00B3615A" w:rsidTr="47CDB8C8">
        <w:tc>
          <w:tcPr>
            <w:tcW w:w="4477" w:type="dxa"/>
          </w:tcPr>
          <w:p w:rsidR="00B2340D" w:rsidRPr="00B3615A" w:rsidRDefault="00B2340D" w:rsidP="47CDB8C8">
            <w:pPr>
              <w:tabs>
                <w:tab w:val="left" w:pos="0"/>
              </w:tabs>
              <w:rPr>
                <w:rFonts w:ascii="Times New Roman" w:hAnsi="Times New Roman" w:cs="Times New Roman"/>
                <w:color w:val="000000" w:themeColor="text1"/>
              </w:rPr>
            </w:pPr>
            <w:r w:rsidRPr="00B3615A">
              <w:rPr>
                <w:rFonts w:ascii="Times New Roman" w:hAnsi="Times New Roman" w:cs="Times New Roman"/>
                <w:color w:val="000000" w:themeColor="text1"/>
                <w:sz w:val="24"/>
                <w:szCs w:val="24"/>
              </w:rPr>
              <w:lastRenderedPageBreak/>
              <w:t>Describe the principles of mental health, including prevention, intervention, consultation, education, and advocacy, as well as the operation of programs and networks that promote mental health in a multicultural society through research paper.</w:t>
            </w:r>
            <w:r w:rsidR="00421F7A" w:rsidRPr="00B3615A">
              <w:rPr>
                <w:rFonts w:ascii="Times New Roman" w:hAnsi="Times New Roman" w:cs="Times New Roman"/>
                <w:color w:val="000000" w:themeColor="text1"/>
                <w:sz w:val="24"/>
                <w:szCs w:val="24"/>
              </w:rPr>
              <w:t xml:space="preserve"> </w:t>
            </w:r>
            <w:r w:rsidRPr="00B3615A">
              <w:rPr>
                <w:rFonts w:ascii="Times New Roman" w:hAnsi="Times New Roman" w:cs="Times New Roman"/>
                <w:color w:val="000000" w:themeColor="text1"/>
                <w:sz w:val="24"/>
                <w:szCs w:val="24"/>
              </w:rPr>
              <w:t>(</w:t>
            </w:r>
            <w:r w:rsidRPr="00B3615A">
              <w:rPr>
                <w:rFonts w:ascii="Times New Roman" w:hAnsi="Times New Roman" w:cs="Times New Roman"/>
                <w:snapToGrid w:val="0"/>
                <w:color w:val="000000" w:themeColor="text1"/>
              </w:rPr>
              <w:t>CACREP CMHC</w:t>
            </w:r>
            <w:r w:rsidRPr="00B3615A">
              <w:rPr>
                <w:rFonts w:ascii="Times New Roman" w:hAnsi="Times New Roman" w:cs="Times New Roman"/>
                <w:color w:val="000000" w:themeColor="text1"/>
                <w:sz w:val="24"/>
                <w:szCs w:val="24"/>
              </w:rPr>
              <w:t xml:space="preserve"> </w:t>
            </w:r>
            <w:r w:rsidRPr="00B3615A">
              <w:rPr>
                <w:rFonts w:ascii="Times New Roman" w:hAnsi="Times New Roman" w:cs="Times New Roman"/>
                <w:snapToGrid w:val="0"/>
                <w:color w:val="000000" w:themeColor="text1"/>
              </w:rPr>
              <w:t>C.1)</w:t>
            </w:r>
          </w:p>
        </w:tc>
        <w:tc>
          <w:tcPr>
            <w:tcW w:w="2098" w:type="dxa"/>
          </w:tcPr>
          <w:p w:rsidR="00B2340D" w:rsidRPr="00B3615A" w:rsidRDefault="00B2340D" w:rsidP="47CDB8C8">
            <w:pPr>
              <w:rPr>
                <w:rFonts w:ascii="Times New Roman" w:hAnsi="Times New Roman" w:cs="Times New Roman"/>
                <w:color w:val="000000" w:themeColor="text1"/>
              </w:rPr>
            </w:pPr>
            <w:r w:rsidRPr="00B3615A">
              <w:rPr>
                <w:rFonts w:ascii="Times New Roman" w:hAnsi="Times New Roman" w:cs="Times New Roman"/>
                <w:snapToGrid w:val="0"/>
                <w:color w:val="000000" w:themeColor="text1"/>
              </w:rPr>
              <w:t>Lectures, class readings and discussions.</w:t>
            </w:r>
          </w:p>
        </w:tc>
        <w:tc>
          <w:tcPr>
            <w:tcW w:w="2281" w:type="dxa"/>
          </w:tcPr>
          <w:p w:rsidR="00B2340D" w:rsidRPr="00B3615A" w:rsidRDefault="00781B04" w:rsidP="47CDB8C8">
            <w:pPr>
              <w:rPr>
                <w:rFonts w:ascii="Times New Roman" w:hAnsi="Times New Roman" w:cs="Times New Roman"/>
                <w:color w:val="000000" w:themeColor="text1"/>
              </w:rPr>
            </w:pPr>
            <w:r w:rsidRPr="00B3615A">
              <w:rPr>
                <w:rFonts w:ascii="Times New Roman" w:hAnsi="Times New Roman" w:cs="Times New Roman"/>
                <w:snapToGrid w:val="0"/>
                <w:color w:val="000000" w:themeColor="text1"/>
              </w:rPr>
              <w:t>Proposal Project</w:t>
            </w:r>
          </w:p>
        </w:tc>
      </w:tr>
      <w:tr w:rsidR="00B3615A" w:rsidRPr="00B3615A" w:rsidTr="47CDB8C8">
        <w:tc>
          <w:tcPr>
            <w:tcW w:w="4477" w:type="dxa"/>
          </w:tcPr>
          <w:p w:rsidR="00B2340D" w:rsidRPr="00B3615A" w:rsidRDefault="00B2340D" w:rsidP="47CDB8C8">
            <w:pPr>
              <w:pStyle w:val="NoSpacing"/>
              <w:rPr>
                <w:rFonts w:ascii="Times New Roman" w:hAnsi="Times New Roman" w:cs="Times New Roman"/>
                <w:color w:val="000000" w:themeColor="text1"/>
                <w:sz w:val="24"/>
                <w:szCs w:val="24"/>
              </w:rPr>
            </w:pPr>
            <w:r w:rsidRPr="00B3615A">
              <w:rPr>
                <w:rFonts w:ascii="Times New Roman" w:hAnsi="Times New Roman" w:cs="Times New Roman"/>
                <w:color w:val="000000" w:themeColor="text1"/>
                <w:sz w:val="24"/>
                <w:szCs w:val="24"/>
              </w:rPr>
              <w:t xml:space="preserve">Know the models, methods, and principles of program development and service delivery (e.g., support groups, peer facilitation training, parent education, self-help) through research paper. (CACREP </w:t>
            </w:r>
            <w:r w:rsidRPr="00B3615A">
              <w:rPr>
                <w:rFonts w:ascii="Times New Roman" w:hAnsi="Times New Roman" w:cs="Times New Roman"/>
                <w:snapToGrid w:val="0"/>
                <w:color w:val="000000" w:themeColor="text1"/>
              </w:rPr>
              <w:t>CMHC</w:t>
            </w:r>
            <w:r w:rsidRPr="00B3615A">
              <w:rPr>
                <w:rFonts w:ascii="Times New Roman" w:hAnsi="Times New Roman" w:cs="Times New Roman"/>
                <w:color w:val="000000" w:themeColor="text1"/>
                <w:sz w:val="24"/>
                <w:szCs w:val="24"/>
              </w:rPr>
              <w:t xml:space="preserve"> C.3)</w:t>
            </w:r>
          </w:p>
        </w:tc>
        <w:tc>
          <w:tcPr>
            <w:tcW w:w="2098" w:type="dxa"/>
          </w:tcPr>
          <w:p w:rsidR="00B2340D" w:rsidRPr="00B3615A" w:rsidRDefault="00B2340D" w:rsidP="47CDB8C8">
            <w:pPr>
              <w:rPr>
                <w:rFonts w:ascii="Times New Roman" w:hAnsi="Times New Roman" w:cs="Times New Roman"/>
                <w:color w:val="000000" w:themeColor="text1"/>
              </w:rPr>
            </w:pPr>
            <w:r w:rsidRPr="00B3615A">
              <w:rPr>
                <w:rFonts w:ascii="Times New Roman" w:hAnsi="Times New Roman" w:cs="Times New Roman"/>
                <w:snapToGrid w:val="0"/>
                <w:color w:val="000000" w:themeColor="text1"/>
              </w:rPr>
              <w:t>Lectures, class readings and discussions,</w:t>
            </w:r>
          </w:p>
        </w:tc>
        <w:tc>
          <w:tcPr>
            <w:tcW w:w="2281" w:type="dxa"/>
          </w:tcPr>
          <w:p w:rsidR="00B2340D" w:rsidRPr="00B3615A" w:rsidRDefault="00781B04" w:rsidP="47CDB8C8">
            <w:pPr>
              <w:rPr>
                <w:rFonts w:ascii="Times New Roman" w:hAnsi="Times New Roman" w:cs="Times New Roman"/>
                <w:color w:val="000000" w:themeColor="text1"/>
              </w:rPr>
            </w:pPr>
            <w:r w:rsidRPr="00B3615A">
              <w:rPr>
                <w:rFonts w:ascii="Times New Roman" w:hAnsi="Times New Roman" w:cs="Times New Roman"/>
                <w:snapToGrid w:val="0"/>
                <w:color w:val="000000" w:themeColor="text1"/>
              </w:rPr>
              <w:t>Proposal Project and Lit review</w:t>
            </w:r>
          </w:p>
        </w:tc>
      </w:tr>
      <w:tr w:rsidR="00B3615A" w:rsidRPr="00B3615A" w:rsidTr="47CDB8C8">
        <w:tc>
          <w:tcPr>
            <w:tcW w:w="4477" w:type="dxa"/>
          </w:tcPr>
          <w:p w:rsidR="00B2340D" w:rsidRPr="00B3615A" w:rsidRDefault="00B2340D" w:rsidP="47CDB8C8">
            <w:pPr>
              <w:pStyle w:val="NoSpacing"/>
              <w:rPr>
                <w:rFonts w:ascii="Times New Roman" w:hAnsi="Times New Roman" w:cs="Times New Roman"/>
                <w:color w:val="000000" w:themeColor="text1"/>
                <w:sz w:val="24"/>
                <w:szCs w:val="24"/>
              </w:rPr>
            </w:pPr>
            <w:r w:rsidRPr="00B3615A">
              <w:rPr>
                <w:rFonts w:ascii="Times New Roman" w:hAnsi="Times New Roman" w:cs="Times New Roman"/>
                <w:color w:val="000000" w:themeColor="text1"/>
                <w:sz w:val="24"/>
                <w:szCs w:val="24"/>
              </w:rPr>
              <w:t xml:space="preserve">Understand the range of mental health service delivery—such as inpatient, outpatient, partial treatment and aftercare-and the clinical mental health counseling services network through project proposal and literature review. (CACREP </w:t>
            </w:r>
            <w:r w:rsidRPr="00B3615A">
              <w:rPr>
                <w:rFonts w:ascii="Times New Roman" w:hAnsi="Times New Roman" w:cs="Times New Roman"/>
                <w:snapToGrid w:val="0"/>
                <w:color w:val="000000" w:themeColor="text1"/>
              </w:rPr>
              <w:t>CMHC</w:t>
            </w:r>
            <w:r w:rsidRPr="00B3615A">
              <w:rPr>
                <w:rFonts w:ascii="Times New Roman" w:hAnsi="Times New Roman" w:cs="Times New Roman"/>
                <w:color w:val="000000" w:themeColor="text1"/>
                <w:sz w:val="24"/>
                <w:szCs w:val="24"/>
              </w:rPr>
              <w:t xml:space="preserve"> C.5)</w:t>
            </w:r>
          </w:p>
        </w:tc>
        <w:tc>
          <w:tcPr>
            <w:tcW w:w="2098" w:type="dxa"/>
          </w:tcPr>
          <w:p w:rsidR="00B2340D" w:rsidRPr="00B3615A" w:rsidRDefault="00B2340D" w:rsidP="47CDB8C8">
            <w:pPr>
              <w:rPr>
                <w:rFonts w:ascii="Times New Roman" w:hAnsi="Times New Roman" w:cs="Times New Roman"/>
                <w:color w:val="000000" w:themeColor="text1"/>
              </w:rPr>
            </w:pPr>
            <w:r w:rsidRPr="00B3615A">
              <w:rPr>
                <w:rFonts w:ascii="Times New Roman" w:hAnsi="Times New Roman" w:cs="Times New Roman"/>
                <w:snapToGrid w:val="0"/>
                <w:color w:val="000000" w:themeColor="text1"/>
              </w:rPr>
              <w:t>Lectures, class readings and discussions.</w:t>
            </w:r>
          </w:p>
        </w:tc>
        <w:tc>
          <w:tcPr>
            <w:tcW w:w="2281" w:type="dxa"/>
          </w:tcPr>
          <w:p w:rsidR="00B2340D" w:rsidRPr="00B3615A" w:rsidRDefault="47CDB8C8" w:rsidP="47CDB8C8">
            <w:pPr>
              <w:rPr>
                <w:rFonts w:ascii="Times New Roman" w:hAnsi="Times New Roman" w:cs="Times New Roman"/>
                <w:color w:val="000000" w:themeColor="text1"/>
                <w:sz w:val="24"/>
                <w:szCs w:val="24"/>
              </w:rPr>
            </w:pPr>
            <w:r w:rsidRPr="47CDB8C8">
              <w:rPr>
                <w:rFonts w:ascii="Times New Roman" w:hAnsi="Times New Roman" w:cs="Times New Roman"/>
                <w:color w:val="000000" w:themeColor="text1"/>
                <w:sz w:val="24"/>
                <w:szCs w:val="24"/>
              </w:rPr>
              <w:t>Project proposal and literature review</w:t>
            </w:r>
          </w:p>
          <w:p w:rsidR="00781B04" w:rsidRPr="00B3615A" w:rsidRDefault="00781B04" w:rsidP="00702EA4">
            <w:pPr>
              <w:rPr>
                <w:rFonts w:ascii="Times New Roman" w:hAnsi="Times New Roman" w:cs="Times New Roman"/>
                <w:color w:val="000000" w:themeColor="text1"/>
                <w:sz w:val="24"/>
                <w:szCs w:val="24"/>
              </w:rPr>
            </w:pPr>
          </w:p>
          <w:p w:rsidR="00781B04" w:rsidRPr="00B3615A" w:rsidRDefault="47CDB8C8" w:rsidP="47CDB8C8">
            <w:pPr>
              <w:rPr>
                <w:rFonts w:ascii="Times New Roman" w:hAnsi="Times New Roman" w:cs="Times New Roman"/>
                <w:color w:val="000000" w:themeColor="text1"/>
              </w:rPr>
            </w:pPr>
            <w:r w:rsidRPr="47CDB8C8">
              <w:rPr>
                <w:rFonts w:ascii="Times New Roman" w:hAnsi="Times New Roman" w:cs="Times New Roman"/>
                <w:color w:val="000000" w:themeColor="text1"/>
                <w:sz w:val="24"/>
                <w:szCs w:val="24"/>
              </w:rPr>
              <w:t>Agency Review</w:t>
            </w:r>
          </w:p>
        </w:tc>
      </w:tr>
      <w:tr w:rsidR="00B3615A" w:rsidRPr="00B3615A" w:rsidTr="47CDB8C8">
        <w:tc>
          <w:tcPr>
            <w:tcW w:w="4477" w:type="dxa"/>
          </w:tcPr>
          <w:p w:rsidR="00B2340D" w:rsidRPr="00B3615A" w:rsidRDefault="00B2340D" w:rsidP="47CDB8C8">
            <w:pPr>
              <w:pStyle w:val="NoSpacing"/>
              <w:rPr>
                <w:rFonts w:ascii="Times New Roman" w:hAnsi="Times New Roman" w:cs="Times New Roman"/>
                <w:color w:val="000000" w:themeColor="text1"/>
                <w:sz w:val="24"/>
                <w:szCs w:val="24"/>
              </w:rPr>
            </w:pPr>
            <w:r w:rsidRPr="00B3615A">
              <w:rPr>
                <w:rFonts w:ascii="Times New Roman" w:hAnsi="Times New Roman" w:cs="Times New Roman"/>
                <w:color w:val="000000" w:themeColor="text1"/>
                <w:sz w:val="24"/>
                <w:szCs w:val="24"/>
              </w:rPr>
              <w:t xml:space="preserve">Understand professional issues relevant to the practice of clinical mental health counseling through field assignment. (CACREP </w:t>
            </w:r>
            <w:r w:rsidRPr="00B3615A">
              <w:rPr>
                <w:rFonts w:ascii="Times New Roman" w:hAnsi="Times New Roman" w:cs="Times New Roman"/>
                <w:snapToGrid w:val="0"/>
                <w:color w:val="000000" w:themeColor="text1"/>
              </w:rPr>
              <w:t>CMHC</w:t>
            </w:r>
            <w:r w:rsidRPr="00B3615A">
              <w:rPr>
                <w:rFonts w:ascii="Times New Roman" w:hAnsi="Times New Roman" w:cs="Times New Roman"/>
                <w:color w:val="000000" w:themeColor="text1"/>
                <w:sz w:val="24"/>
                <w:szCs w:val="24"/>
              </w:rPr>
              <w:t xml:space="preserve"> C.9)</w:t>
            </w:r>
          </w:p>
        </w:tc>
        <w:tc>
          <w:tcPr>
            <w:tcW w:w="2098" w:type="dxa"/>
          </w:tcPr>
          <w:p w:rsidR="00B2340D" w:rsidRPr="00B3615A" w:rsidRDefault="00B2340D" w:rsidP="47CDB8C8">
            <w:pPr>
              <w:rPr>
                <w:rFonts w:ascii="Times New Roman" w:hAnsi="Times New Roman" w:cs="Times New Roman"/>
                <w:color w:val="000000" w:themeColor="text1"/>
              </w:rPr>
            </w:pPr>
            <w:r w:rsidRPr="00B3615A">
              <w:rPr>
                <w:rFonts w:ascii="Times New Roman" w:hAnsi="Times New Roman" w:cs="Times New Roman"/>
                <w:snapToGrid w:val="0"/>
                <w:color w:val="000000" w:themeColor="text1"/>
              </w:rPr>
              <w:t>Lectures, class readings and discussions.</w:t>
            </w:r>
          </w:p>
        </w:tc>
        <w:tc>
          <w:tcPr>
            <w:tcW w:w="2281" w:type="dxa"/>
          </w:tcPr>
          <w:p w:rsidR="00B2340D" w:rsidRPr="00B3615A" w:rsidRDefault="00781B04" w:rsidP="47CDB8C8">
            <w:pPr>
              <w:rPr>
                <w:rFonts w:ascii="Times New Roman" w:hAnsi="Times New Roman" w:cs="Times New Roman"/>
                <w:color w:val="000000" w:themeColor="text1"/>
              </w:rPr>
            </w:pPr>
            <w:r w:rsidRPr="00B3615A">
              <w:rPr>
                <w:rFonts w:ascii="Times New Roman" w:hAnsi="Times New Roman" w:cs="Times New Roman"/>
                <w:snapToGrid w:val="0"/>
                <w:color w:val="000000" w:themeColor="text1"/>
              </w:rPr>
              <w:t>Agency Visit</w:t>
            </w:r>
          </w:p>
        </w:tc>
      </w:tr>
      <w:tr w:rsidR="00B3615A" w:rsidRPr="00B3615A" w:rsidTr="47CDB8C8">
        <w:trPr>
          <w:trHeight w:val="1352"/>
        </w:trPr>
        <w:tc>
          <w:tcPr>
            <w:tcW w:w="4477" w:type="dxa"/>
          </w:tcPr>
          <w:p w:rsidR="00B2340D" w:rsidRPr="00B3615A" w:rsidRDefault="00B2340D" w:rsidP="47CDB8C8">
            <w:pPr>
              <w:pStyle w:val="NoSpacing"/>
              <w:rPr>
                <w:rFonts w:ascii="Times New Roman" w:hAnsi="Times New Roman" w:cs="Times New Roman"/>
                <w:color w:val="000000" w:themeColor="text1"/>
              </w:rPr>
            </w:pPr>
            <w:r w:rsidRPr="00B3615A">
              <w:rPr>
                <w:rFonts w:ascii="Times New Roman" w:hAnsi="Times New Roman" w:cs="Times New Roman"/>
                <w:color w:val="000000" w:themeColor="text1"/>
                <w:sz w:val="24"/>
                <w:szCs w:val="24"/>
              </w:rPr>
              <w:t xml:space="preserve">Promote optimal human development, wellness, and mental health through prevention, education, and advocacy activities through development of the Wellness Project. (CACREP </w:t>
            </w:r>
            <w:r w:rsidRPr="00B3615A">
              <w:rPr>
                <w:rFonts w:ascii="Times New Roman" w:hAnsi="Times New Roman" w:cs="Times New Roman"/>
                <w:snapToGrid w:val="0"/>
                <w:color w:val="000000" w:themeColor="text1"/>
              </w:rPr>
              <w:t>CMHC</w:t>
            </w:r>
            <w:r w:rsidRPr="00B3615A">
              <w:rPr>
                <w:rFonts w:ascii="Times New Roman" w:hAnsi="Times New Roman" w:cs="Times New Roman"/>
                <w:color w:val="000000" w:themeColor="text1"/>
                <w:sz w:val="24"/>
                <w:szCs w:val="24"/>
              </w:rPr>
              <w:t xml:space="preserve"> D.3)</w:t>
            </w:r>
          </w:p>
        </w:tc>
        <w:tc>
          <w:tcPr>
            <w:tcW w:w="2098" w:type="dxa"/>
          </w:tcPr>
          <w:p w:rsidR="00B2340D" w:rsidRPr="00B3615A" w:rsidRDefault="00B2340D" w:rsidP="47CDB8C8">
            <w:pPr>
              <w:rPr>
                <w:rFonts w:ascii="Times New Roman" w:hAnsi="Times New Roman" w:cs="Times New Roman"/>
                <w:color w:val="000000" w:themeColor="text1"/>
              </w:rPr>
            </w:pPr>
            <w:r w:rsidRPr="00B3615A">
              <w:rPr>
                <w:rFonts w:ascii="Times New Roman" w:hAnsi="Times New Roman" w:cs="Times New Roman"/>
                <w:snapToGrid w:val="0"/>
                <w:color w:val="000000" w:themeColor="text1"/>
              </w:rPr>
              <w:t>Lectures, class readings and discussions.</w:t>
            </w:r>
          </w:p>
        </w:tc>
        <w:tc>
          <w:tcPr>
            <w:tcW w:w="2281" w:type="dxa"/>
          </w:tcPr>
          <w:p w:rsidR="00B2340D" w:rsidRPr="00B3615A" w:rsidRDefault="00781B04" w:rsidP="47CDB8C8">
            <w:pPr>
              <w:rPr>
                <w:rFonts w:ascii="Times New Roman" w:hAnsi="Times New Roman" w:cs="Times New Roman"/>
                <w:color w:val="000000" w:themeColor="text1"/>
              </w:rPr>
            </w:pPr>
            <w:r w:rsidRPr="00B3615A">
              <w:rPr>
                <w:rFonts w:ascii="Times New Roman" w:hAnsi="Times New Roman" w:cs="Times New Roman"/>
                <w:snapToGrid w:val="0"/>
                <w:color w:val="000000" w:themeColor="text1"/>
              </w:rPr>
              <w:t>Self-care Reflections</w:t>
            </w:r>
          </w:p>
        </w:tc>
      </w:tr>
      <w:tr w:rsidR="00B3615A" w:rsidRPr="00B3615A" w:rsidTr="47CDB8C8">
        <w:trPr>
          <w:trHeight w:val="1119"/>
        </w:trPr>
        <w:tc>
          <w:tcPr>
            <w:tcW w:w="4477" w:type="dxa"/>
          </w:tcPr>
          <w:p w:rsidR="00702EA4" w:rsidRPr="00B3615A" w:rsidRDefault="00702EA4" w:rsidP="47CDB8C8">
            <w:pPr>
              <w:tabs>
                <w:tab w:val="left" w:pos="0"/>
              </w:tabs>
              <w:rPr>
                <w:rFonts w:ascii="Times New Roman" w:hAnsi="Times New Roman" w:cs="Times New Roman"/>
                <w:color w:val="000000" w:themeColor="text1"/>
              </w:rPr>
            </w:pPr>
            <w:r w:rsidRPr="47CDB8C8">
              <w:rPr>
                <w:rFonts w:ascii="Times New Roman" w:hAnsi="Times New Roman" w:cs="Times New Roman"/>
                <w:color w:val="000000" w:themeColor="text1"/>
              </w:rPr>
              <w:t>Is aware of professional issues that affect clinical mental health counselors (e.g., core provider status, expert witness status, access to and practice privileges within managed care systems)</w:t>
            </w:r>
            <w:r w:rsidRPr="00B3615A">
              <w:rPr>
                <w:rFonts w:ascii="Times New Roman" w:hAnsi="Times New Roman" w:cs="Times New Roman"/>
                <w:color w:val="000000" w:themeColor="text1"/>
                <w:sz w:val="24"/>
                <w:szCs w:val="24"/>
              </w:rPr>
              <w:t xml:space="preserve">(CACREP </w:t>
            </w:r>
            <w:r w:rsidRPr="00B3615A">
              <w:rPr>
                <w:rFonts w:ascii="Times New Roman" w:hAnsi="Times New Roman" w:cs="Times New Roman"/>
                <w:snapToGrid w:val="0"/>
                <w:color w:val="000000" w:themeColor="text1"/>
              </w:rPr>
              <w:t>CMHC</w:t>
            </w:r>
            <w:r w:rsidRPr="00B3615A">
              <w:rPr>
                <w:rFonts w:ascii="Times New Roman" w:hAnsi="Times New Roman" w:cs="Times New Roman"/>
                <w:color w:val="000000" w:themeColor="text1"/>
                <w:sz w:val="24"/>
                <w:szCs w:val="24"/>
              </w:rPr>
              <w:t xml:space="preserve"> D.4)</w:t>
            </w:r>
          </w:p>
        </w:tc>
        <w:tc>
          <w:tcPr>
            <w:tcW w:w="2098" w:type="dxa"/>
          </w:tcPr>
          <w:p w:rsidR="00702EA4" w:rsidRPr="00B3615A" w:rsidRDefault="00781B04" w:rsidP="47CDB8C8">
            <w:pPr>
              <w:rPr>
                <w:rFonts w:ascii="Times New Roman" w:hAnsi="Times New Roman" w:cs="Times New Roman"/>
                <w:color w:val="000000" w:themeColor="text1"/>
              </w:rPr>
            </w:pPr>
            <w:r w:rsidRPr="00B3615A">
              <w:rPr>
                <w:rFonts w:ascii="Times New Roman" w:hAnsi="Times New Roman" w:cs="Times New Roman"/>
                <w:snapToGrid w:val="0"/>
                <w:color w:val="000000" w:themeColor="text1"/>
              </w:rPr>
              <w:t>Lectures, class readings and discussions</w:t>
            </w:r>
          </w:p>
          <w:p w:rsidR="00781B04" w:rsidRPr="00B3615A" w:rsidRDefault="00781B04" w:rsidP="00702EA4">
            <w:pPr>
              <w:rPr>
                <w:rFonts w:ascii="Times New Roman" w:hAnsi="Times New Roman" w:cs="Times New Roman"/>
                <w:snapToGrid w:val="0"/>
                <w:color w:val="000000" w:themeColor="text1"/>
              </w:rPr>
            </w:pPr>
          </w:p>
          <w:p w:rsidR="00781B04" w:rsidRPr="00B3615A" w:rsidRDefault="00781B04" w:rsidP="47CDB8C8">
            <w:pPr>
              <w:rPr>
                <w:rFonts w:ascii="Times New Roman" w:hAnsi="Times New Roman" w:cs="Times New Roman"/>
                <w:color w:val="000000" w:themeColor="text1"/>
              </w:rPr>
            </w:pPr>
            <w:r w:rsidRPr="00B3615A">
              <w:rPr>
                <w:rFonts w:ascii="Times New Roman" w:hAnsi="Times New Roman" w:cs="Times New Roman"/>
                <w:snapToGrid w:val="0"/>
                <w:color w:val="000000" w:themeColor="text1"/>
              </w:rPr>
              <w:t>Guest Speakers</w:t>
            </w:r>
          </w:p>
        </w:tc>
        <w:tc>
          <w:tcPr>
            <w:tcW w:w="2281" w:type="dxa"/>
          </w:tcPr>
          <w:p w:rsidR="00702EA4" w:rsidRPr="00B3615A" w:rsidRDefault="00781B04" w:rsidP="47CDB8C8">
            <w:pPr>
              <w:rPr>
                <w:rFonts w:ascii="Times New Roman" w:hAnsi="Times New Roman" w:cs="Times New Roman"/>
                <w:color w:val="000000" w:themeColor="text1"/>
              </w:rPr>
            </w:pPr>
            <w:r w:rsidRPr="00B3615A">
              <w:rPr>
                <w:rFonts w:ascii="Times New Roman" w:hAnsi="Times New Roman" w:cs="Times New Roman"/>
                <w:snapToGrid w:val="0"/>
                <w:color w:val="000000" w:themeColor="text1"/>
              </w:rPr>
              <w:t xml:space="preserve">Test and </w:t>
            </w:r>
            <w:r w:rsidR="005A24CE" w:rsidRPr="00B3615A">
              <w:rPr>
                <w:rFonts w:ascii="Times New Roman" w:hAnsi="Times New Roman" w:cs="Times New Roman"/>
                <w:snapToGrid w:val="0"/>
                <w:color w:val="000000" w:themeColor="text1"/>
              </w:rPr>
              <w:t>E</w:t>
            </w:r>
            <w:r w:rsidRPr="00B3615A">
              <w:rPr>
                <w:rFonts w:ascii="Times New Roman" w:hAnsi="Times New Roman" w:cs="Times New Roman"/>
                <w:snapToGrid w:val="0"/>
                <w:color w:val="000000" w:themeColor="text1"/>
              </w:rPr>
              <w:t>xaminations</w:t>
            </w:r>
          </w:p>
        </w:tc>
      </w:tr>
      <w:tr w:rsidR="00B3615A" w:rsidRPr="00B3615A" w:rsidTr="47CDB8C8">
        <w:trPr>
          <w:trHeight w:val="2098"/>
        </w:trPr>
        <w:tc>
          <w:tcPr>
            <w:tcW w:w="4477" w:type="dxa"/>
          </w:tcPr>
          <w:p w:rsidR="00702EA4" w:rsidRPr="00B3615A" w:rsidRDefault="00702EA4" w:rsidP="47CDB8C8">
            <w:pPr>
              <w:tabs>
                <w:tab w:val="left" w:pos="0"/>
                <w:tab w:val="left" w:pos="720"/>
                <w:tab w:val="left" w:pos="1080"/>
              </w:tabs>
              <w:rPr>
                <w:rFonts w:ascii="Times New Roman" w:hAnsi="Times New Roman" w:cs="Times New Roman"/>
                <w:color w:val="000000" w:themeColor="text1"/>
              </w:rPr>
            </w:pPr>
            <w:r w:rsidRPr="47CDB8C8">
              <w:rPr>
                <w:rFonts w:ascii="Times New Roman" w:hAnsi="Times New Roman" w:cs="Times New Roman"/>
                <w:color w:val="000000" w:themeColor="text1"/>
              </w:rPr>
              <w:t>Understand effective strategies to support client advocacy and influence public policy and government relations on local, state, and national levels to enhance equity, increase funding, and promote programs that affect the practice of clinical mental health couns</w:t>
            </w:r>
            <w:r w:rsidR="00421F7A" w:rsidRPr="47CDB8C8">
              <w:rPr>
                <w:rFonts w:ascii="Times New Roman" w:hAnsi="Times New Roman" w:cs="Times New Roman"/>
                <w:color w:val="000000" w:themeColor="text1"/>
              </w:rPr>
              <w:t xml:space="preserve">eling through proposal project. </w:t>
            </w:r>
            <w:r w:rsidRPr="47CDB8C8">
              <w:rPr>
                <w:rFonts w:ascii="Times New Roman" w:hAnsi="Times New Roman" w:cs="Times New Roman"/>
                <w:color w:val="000000" w:themeColor="text1"/>
              </w:rPr>
              <w:t xml:space="preserve">(CACREP </w:t>
            </w:r>
            <w:r w:rsidRPr="00B3615A">
              <w:rPr>
                <w:rFonts w:ascii="Times New Roman" w:hAnsi="Times New Roman" w:cs="Times New Roman"/>
                <w:snapToGrid w:val="0"/>
                <w:color w:val="000000" w:themeColor="text1"/>
              </w:rPr>
              <w:t>CMHC</w:t>
            </w:r>
            <w:r w:rsidRPr="00B3615A">
              <w:rPr>
                <w:rFonts w:ascii="Times New Roman" w:hAnsi="Times New Roman" w:cs="Times New Roman"/>
                <w:color w:val="000000" w:themeColor="text1"/>
                <w:sz w:val="24"/>
                <w:szCs w:val="24"/>
              </w:rPr>
              <w:t xml:space="preserve"> </w:t>
            </w:r>
            <w:r w:rsidRPr="47CDB8C8">
              <w:rPr>
                <w:rFonts w:ascii="Times New Roman" w:hAnsi="Times New Roman" w:cs="Times New Roman"/>
                <w:color w:val="000000" w:themeColor="text1"/>
              </w:rPr>
              <w:t>E.4</w:t>
            </w:r>
            <w:r w:rsidR="00421F7A" w:rsidRPr="47CDB8C8">
              <w:rPr>
                <w:rFonts w:ascii="Times New Roman" w:hAnsi="Times New Roman" w:cs="Times New Roman"/>
                <w:color w:val="000000" w:themeColor="text1"/>
              </w:rPr>
              <w:t>)</w:t>
            </w:r>
          </w:p>
        </w:tc>
        <w:tc>
          <w:tcPr>
            <w:tcW w:w="2098" w:type="dxa"/>
          </w:tcPr>
          <w:p w:rsidR="00702EA4" w:rsidRPr="00B3615A" w:rsidRDefault="005A24CE" w:rsidP="47CDB8C8">
            <w:pPr>
              <w:rPr>
                <w:rFonts w:ascii="Times New Roman" w:hAnsi="Times New Roman" w:cs="Times New Roman"/>
                <w:color w:val="000000" w:themeColor="text1"/>
              </w:rPr>
            </w:pPr>
            <w:r w:rsidRPr="00B3615A">
              <w:rPr>
                <w:rFonts w:ascii="Times New Roman" w:hAnsi="Times New Roman" w:cs="Times New Roman"/>
                <w:snapToGrid w:val="0"/>
                <w:color w:val="000000" w:themeColor="text1"/>
              </w:rPr>
              <w:t>Class readings and discussions</w:t>
            </w:r>
          </w:p>
        </w:tc>
        <w:tc>
          <w:tcPr>
            <w:tcW w:w="2281" w:type="dxa"/>
          </w:tcPr>
          <w:p w:rsidR="00702EA4" w:rsidRPr="00B3615A" w:rsidRDefault="005A24CE" w:rsidP="47CDB8C8">
            <w:pPr>
              <w:rPr>
                <w:rFonts w:ascii="Times New Roman" w:hAnsi="Times New Roman" w:cs="Times New Roman"/>
                <w:color w:val="000000" w:themeColor="text1"/>
              </w:rPr>
            </w:pPr>
            <w:r w:rsidRPr="00B3615A">
              <w:rPr>
                <w:rFonts w:ascii="Times New Roman" w:hAnsi="Times New Roman" w:cs="Times New Roman"/>
                <w:snapToGrid w:val="0"/>
                <w:color w:val="000000" w:themeColor="text1"/>
              </w:rPr>
              <w:t>Proposal Project</w:t>
            </w:r>
          </w:p>
        </w:tc>
      </w:tr>
      <w:tr w:rsidR="00B3615A" w:rsidRPr="00B3615A" w:rsidTr="47CDB8C8">
        <w:tc>
          <w:tcPr>
            <w:tcW w:w="4477" w:type="dxa"/>
          </w:tcPr>
          <w:p w:rsidR="00B2340D" w:rsidRPr="00B3615A" w:rsidRDefault="00B2340D" w:rsidP="47CDB8C8">
            <w:pPr>
              <w:pStyle w:val="NoSpacing"/>
              <w:rPr>
                <w:rFonts w:ascii="Times New Roman" w:hAnsi="Times New Roman" w:cs="Times New Roman"/>
                <w:color w:val="000000" w:themeColor="text1"/>
                <w:sz w:val="24"/>
                <w:szCs w:val="24"/>
              </w:rPr>
            </w:pPr>
            <w:r w:rsidRPr="00B3615A">
              <w:rPr>
                <w:rFonts w:ascii="Times New Roman" w:hAnsi="Times New Roman" w:cs="Times New Roman"/>
                <w:color w:val="000000" w:themeColor="text1"/>
                <w:sz w:val="24"/>
                <w:szCs w:val="24"/>
              </w:rPr>
              <w:lastRenderedPageBreak/>
              <w:t xml:space="preserve">Know public policies on the local, state, and national levels that affect the quality and accessibility of mental health services through program proposal project. (CACREP </w:t>
            </w:r>
            <w:r w:rsidRPr="00B3615A">
              <w:rPr>
                <w:rFonts w:ascii="Times New Roman" w:hAnsi="Times New Roman" w:cs="Times New Roman"/>
                <w:snapToGrid w:val="0"/>
                <w:color w:val="000000" w:themeColor="text1"/>
              </w:rPr>
              <w:t>CMHC</w:t>
            </w:r>
            <w:r w:rsidRPr="00B3615A">
              <w:rPr>
                <w:rFonts w:ascii="Times New Roman" w:hAnsi="Times New Roman" w:cs="Times New Roman"/>
                <w:color w:val="000000" w:themeColor="text1"/>
                <w:sz w:val="24"/>
                <w:szCs w:val="24"/>
              </w:rPr>
              <w:t xml:space="preserve"> E.6)</w:t>
            </w:r>
          </w:p>
        </w:tc>
        <w:tc>
          <w:tcPr>
            <w:tcW w:w="2098" w:type="dxa"/>
          </w:tcPr>
          <w:p w:rsidR="00B2340D" w:rsidRPr="00B3615A" w:rsidRDefault="00B2340D" w:rsidP="47CDB8C8">
            <w:pPr>
              <w:rPr>
                <w:rFonts w:ascii="Times New Roman" w:hAnsi="Times New Roman" w:cs="Times New Roman"/>
                <w:color w:val="000000" w:themeColor="text1"/>
              </w:rPr>
            </w:pPr>
            <w:r w:rsidRPr="00B3615A">
              <w:rPr>
                <w:rFonts w:ascii="Times New Roman" w:hAnsi="Times New Roman" w:cs="Times New Roman"/>
                <w:snapToGrid w:val="0"/>
                <w:color w:val="000000" w:themeColor="text1"/>
              </w:rPr>
              <w:t>Class, discussions and readings.</w:t>
            </w:r>
          </w:p>
        </w:tc>
        <w:tc>
          <w:tcPr>
            <w:tcW w:w="2281" w:type="dxa"/>
          </w:tcPr>
          <w:p w:rsidR="00B2340D" w:rsidRPr="00B3615A" w:rsidRDefault="005A24CE" w:rsidP="47CDB8C8">
            <w:pPr>
              <w:rPr>
                <w:rFonts w:ascii="Times New Roman" w:hAnsi="Times New Roman" w:cs="Times New Roman"/>
                <w:color w:val="000000" w:themeColor="text1"/>
              </w:rPr>
            </w:pPr>
            <w:r w:rsidRPr="00B3615A">
              <w:rPr>
                <w:rFonts w:ascii="Times New Roman" w:hAnsi="Times New Roman" w:cs="Times New Roman"/>
                <w:snapToGrid w:val="0"/>
                <w:color w:val="000000" w:themeColor="text1"/>
              </w:rPr>
              <w:t>Test and Examinations</w:t>
            </w:r>
          </w:p>
        </w:tc>
      </w:tr>
      <w:tr w:rsidR="00B3615A" w:rsidRPr="00B3615A" w:rsidTr="47CDB8C8">
        <w:tc>
          <w:tcPr>
            <w:tcW w:w="4477" w:type="dxa"/>
          </w:tcPr>
          <w:p w:rsidR="00702EA4" w:rsidRPr="00B3615A" w:rsidRDefault="47CDB8C8" w:rsidP="47CDB8C8">
            <w:pPr>
              <w:pStyle w:val="NoSpacing"/>
              <w:rPr>
                <w:rFonts w:ascii="Times New Roman" w:hAnsi="Times New Roman" w:cs="Times New Roman"/>
                <w:color w:val="000000" w:themeColor="text1"/>
                <w:sz w:val="24"/>
                <w:szCs w:val="24"/>
              </w:rPr>
            </w:pPr>
            <w:r w:rsidRPr="47CDB8C8">
              <w:rPr>
                <w:rFonts w:ascii="Times New Roman" w:hAnsi="Times New Roman" w:cs="Times New Roman"/>
                <w:color w:val="000000" w:themeColor="text1"/>
                <w:sz w:val="24"/>
                <w:szCs w:val="24"/>
              </w:rPr>
              <w:t>Maintains information regarding community resources to make appropriate referrals. (CACREP CMHC F.1)</w:t>
            </w:r>
          </w:p>
        </w:tc>
        <w:tc>
          <w:tcPr>
            <w:tcW w:w="2098" w:type="dxa"/>
          </w:tcPr>
          <w:p w:rsidR="00702EA4" w:rsidRPr="00B3615A" w:rsidRDefault="00702EA4" w:rsidP="00702EA4">
            <w:pPr>
              <w:rPr>
                <w:rFonts w:ascii="Times New Roman" w:hAnsi="Times New Roman" w:cs="Times New Roman"/>
                <w:snapToGrid w:val="0"/>
                <w:color w:val="000000" w:themeColor="text1"/>
              </w:rPr>
            </w:pPr>
          </w:p>
        </w:tc>
        <w:tc>
          <w:tcPr>
            <w:tcW w:w="2281" w:type="dxa"/>
          </w:tcPr>
          <w:p w:rsidR="00702EA4" w:rsidRPr="00B3615A" w:rsidRDefault="00702EA4" w:rsidP="00702EA4">
            <w:pPr>
              <w:rPr>
                <w:rFonts w:ascii="Times New Roman" w:hAnsi="Times New Roman" w:cs="Times New Roman"/>
                <w:snapToGrid w:val="0"/>
                <w:color w:val="000000" w:themeColor="text1"/>
              </w:rPr>
            </w:pPr>
          </w:p>
        </w:tc>
      </w:tr>
      <w:tr w:rsidR="00B3615A" w:rsidRPr="00B3615A" w:rsidTr="47CDB8C8">
        <w:tc>
          <w:tcPr>
            <w:tcW w:w="4477" w:type="dxa"/>
          </w:tcPr>
          <w:p w:rsidR="00B2340D" w:rsidRPr="00B3615A" w:rsidRDefault="00B2340D" w:rsidP="47CDB8C8">
            <w:pPr>
              <w:pStyle w:val="NoSpacing"/>
              <w:rPr>
                <w:rFonts w:ascii="Times New Roman" w:hAnsi="Times New Roman" w:cs="Times New Roman"/>
                <w:color w:val="000000" w:themeColor="text1"/>
                <w:sz w:val="24"/>
                <w:szCs w:val="24"/>
              </w:rPr>
            </w:pPr>
            <w:r w:rsidRPr="00B3615A">
              <w:rPr>
                <w:rFonts w:ascii="Times New Roman" w:hAnsi="Times New Roman" w:cs="Times New Roman"/>
                <w:color w:val="000000" w:themeColor="text1"/>
                <w:sz w:val="24"/>
                <w:szCs w:val="24"/>
              </w:rPr>
              <w:t>Understand how to critically evaluate research relevant to the practice of clinical mental health counseling through class research projects and assignments. (CACREP</w:t>
            </w:r>
            <w:r w:rsidRPr="00B3615A">
              <w:rPr>
                <w:rFonts w:ascii="Times New Roman" w:hAnsi="Times New Roman" w:cs="Times New Roman"/>
                <w:snapToGrid w:val="0"/>
                <w:color w:val="000000" w:themeColor="text1"/>
              </w:rPr>
              <w:t xml:space="preserve"> CMHC</w:t>
            </w:r>
            <w:r w:rsidRPr="00B3615A">
              <w:rPr>
                <w:rFonts w:ascii="Times New Roman" w:hAnsi="Times New Roman" w:cs="Times New Roman"/>
                <w:color w:val="000000" w:themeColor="text1"/>
                <w:sz w:val="24"/>
                <w:szCs w:val="24"/>
              </w:rPr>
              <w:t xml:space="preserve"> I.1)</w:t>
            </w:r>
          </w:p>
        </w:tc>
        <w:tc>
          <w:tcPr>
            <w:tcW w:w="2098" w:type="dxa"/>
          </w:tcPr>
          <w:p w:rsidR="00B2340D" w:rsidRPr="00B3615A" w:rsidRDefault="00B2340D" w:rsidP="47CDB8C8">
            <w:pPr>
              <w:rPr>
                <w:rFonts w:ascii="Times New Roman" w:hAnsi="Times New Roman" w:cs="Times New Roman"/>
                <w:color w:val="000000" w:themeColor="text1"/>
              </w:rPr>
            </w:pPr>
            <w:r w:rsidRPr="00B3615A">
              <w:rPr>
                <w:rFonts w:ascii="Times New Roman" w:hAnsi="Times New Roman" w:cs="Times New Roman"/>
                <w:snapToGrid w:val="0"/>
                <w:color w:val="000000" w:themeColor="text1"/>
              </w:rPr>
              <w:t>Class, discussions and readings.</w:t>
            </w:r>
          </w:p>
        </w:tc>
        <w:tc>
          <w:tcPr>
            <w:tcW w:w="2281" w:type="dxa"/>
          </w:tcPr>
          <w:p w:rsidR="00B2340D" w:rsidRPr="00B3615A" w:rsidRDefault="005A24CE" w:rsidP="47CDB8C8">
            <w:pPr>
              <w:rPr>
                <w:rFonts w:ascii="Times New Roman" w:hAnsi="Times New Roman" w:cs="Times New Roman"/>
                <w:color w:val="000000" w:themeColor="text1"/>
              </w:rPr>
            </w:pPr>
            <w:r w:rsidRPr="00B3615A">
              <w:rPr>
                <w:rFonts w:ascii="Times New Roman" w:hAnsi="Times New Roman" w:cs="Times New Roman"/>
                <w:snapToGrid w:val="0"/>
                <w:color w:val="000000" w:themeColor="text1"/>
              </w:rPr>
              <w:t>Literature Review</w:t>
            </w:r>
          </w:p>
        </w:tc>
      </w:tr>
      <w:tr w:rsidR="00B3615A" w:rsidRPr="00B3615A" w:rsidTr="47CDB8C8">
        <w:tc>
          <w:tcPr>
            <w:tcW w:w="4477" w:type="dxa"/>
          </w:tcPr>
          <w:p w:rsidR="00B2340D" w:rsidRPr="00B3615A" w:rsidRDefault="00B2340D" w:rsidP="47CDB8C8">
            <w:pPr>
              <w:pStyle w:val="NoSpacing"/>
              <w:rPr>
                <w:rFonts w:ascii="Times New Roman" w:hAnsi="Times New Roman" w:cs="Times New Roman"/>
                <w:color w:val="000000" w:themeColor="text1"/>
                <w:sz w:val="24"/>
                <w:szCs w:val="24"/>
              </w:rPr>
            </w:pPr>
            <w:r w:rsidRPr="00B3615A">
              <w:rPr>
                <w:rFonts w:ascii="Times New Roman" w:hAnsi="Times New Roman" w:cs="Times New Roman"/>
                <w:color w:val="000000" w:themeColor="text1"/>
                <w:sz w:val="24"/>
                <w:szCs w:val="24"/>
              </w:rPr>
              <w:t xml:space="preserve">Know models of program evaluation for clinical mental health programs through the development of the program proposal project. (CACREP </w:t>
            </w:r>
            <w:r w:rsidRPr="00B3615A">
              <w:rPr>
                <w:rFonts w:ascii="Times New Roman" w:hAnsi="Times New Roman" w:cs="Times New Roman"/>
                <w:snapToGrid w:val="0"/>
                <w:color w:val="000000" w:themeColor="text1"/>
              </w:rPr>
              <w:t>CMHC</w:t>
            </w:r>
            <w:r w:rsidRPr="00B3615A">
              <w:rPr>
                <w:rFonts w:ascii="Times New Roman" w:hAnsi="Times New Roman" w:cs="Times New Roman"/>
                <w:color w:val="000000" w:themeColor="text1"/>
                <w:sz w:val="24"/>
                <w:szCs w:val="24"/>
              </w:rPr>
              <w:t>.2)</w:t>
            </w:r>
          </w:p>
        </w:tc>
        <w:tc>
          <w:tcPr>
            <w:tcW w:w="2098" w:type="dxa"/>
          </w:tcPr>
          <w:p w:rsidR="00B2340D" w:rsidRPr="00B3615A" w:rsidRDefault="00B2340D" w:rsidP="47CDB8C8">
            <w:pPr>
              <w:rPr>
                <w:rFonts w:ascii="Times New Roman" w:hAnsi="Times New Roman" w:cs="Times New Roman"/>
                <w:color w:val="000000" w:themeColor="text1"/>
              </w:rPr>
            </w:pPr>
            <w:r w:rsidRPr="00B3615A">
              <w:rPr>
                <w:rFonts w:ascii="Times New Roman" w:hAnsi="Times New Roman" w:cs="Times New Roman"/>
                <w:snapToGrid w:val="0"/>
                <w:color w:val="000000" w:themeColor="text1"/>
              </w:rPr>
              <w:t>Class, discussions and readings.</w:t>
            </w:r>
          </w:p>
        </w:tc>
        <w:tc>
          <w:tcPr>
            <w:tcW w:w="2281" w:type="dxa"/>
          </w:tcPr>
          <w:p w:rsidR="00B2340D" w:rsidRPr="00B3615A" w:rsidRDefault="00B2340D" w:rsidP="47CDB8C8">
            <w:pPr>
              <w:rPr>
                <w:rFonts w:ascii="Times New Roman" w:hAnsi="Times New Roman" w:cs="Times New Roman"/>
                <w:color w:val="000000" w:themeColor="text1"/>
              </w:rPr>
            </w:pPr>
            <w:r w:rsidRPr="00B3615A">
              <w:rPr>
                <w:rFonts w:ascii="Times New Roman" w:hAnsi="Times New Roman" w:cs="Times New Roman"/>
                <w:snapToGrid w:val="0"/>
                <w:color w:val="000000" w:themeColor="text1"/>
              </w:rPr>
              <w:t>Tests</w:t>
            </w:r>
            <w:r w:rsidR="00F9113A" w:rsidRPr="00B3615A">
              <w:rPr>
                <w:rFonts w:ascii="Times New Roman" w:hAnsi="Times New Roman" w:cs="Times New Roman"/>
                <w:snapToGrid w:val="0"/>
                <w:color w:val="000000" w:themeColor="text1"/>
              </w:rPr>
              <w:t>,</w:t>
            </w:r>
            <w:r w:rsidRPr="00B3615A">
              <w:rPr>
                <w:rFonts w:ascii="Times New Roman" w:hAnsi="Times New Roman" w:cs="Times New Roman"/>
                <w:snapToGrid w:val="0"/>
                <w:color w:val="000000" w:themeColor="text1"/>
              </w:rPr>
              <w:t xml:space="preserve"> examinations</w:t>
            </w:r>
            <w:r w:rsidR="00F9113A" w:rsidRPr="00B3615A">
              <w:rPr>
                <w:rFonts w:ascii="Times New Roman" w:hAnsi="Times New Roman" w:cs="Times New Roman"/>
                <w:snapToGrid w:val="0"/>
                <w:color w:val="000000" w:themeColor="text1"/>
              </w:rPr>
              <w:t xml:space="preserve">  and Proposal project</w:t>
            </w:r>
          </w:p>
        </w:tc>
      </w:tr>
    </w:tbl>
    <w:p w:rsidR="00A811A3" w:rsidRPr="00B3615A" w:rsidRDefault="00A811A3" w:rsidP="00A811A3">
      <w:pPr>
        <w:widowControl w:val="0"/>
        <w:rPr>
          <w:b/>
          <w:snapToGrid w:val="0"/>
          <w:color w:val="000000" w:themeColor="text1"/>
          <w:sz w:val="22"/>
          <w:szCs w:val="22"/>
        </w:rPr>
      </w:pPr>
    </w:p>
    <w:p w:rsidR="00602BE9" w:rsidRDefault="00602BE9" w:rsidP="47CDB8C8">
      <w:pPr>
        <w:widowControl w:val="0"/>
        <w:rPr>
          <w:b/>
          <w:bCs/>
          <w:snapToGrid w:val="0"/>
          <w:color w:val="000000" w:themeColor="text1"/>
          <w:sz w:val="24"/>
          <w:szCs w:val="24"/>
        </w:rPr>
      </w:pPr>
    </w:p>
    <w:p w:rsidR="00A811A3" w:rsidRPr="00B3615A" w:rsidRDefault="00A811A3" w:rsidP="47CDB8C8">
      <w:pPr>
        <w:widowControl w:val="0"/>
        <w:rPr>
          <w:b/>
          <w:bCs/>
          <w:color w:val="000000" w:themeColor="text1"/>
          <w:sz w:val="24"/>
          <w:szCs w:val="24"/>
        </w:rPr>
      </w:pPr>
      <w:r w:rsidRPr="47CDB8C8">
        <w:rPr>
          <w:b/>
          <w:bCs/>
          <w:snapToGrid w:val="0"/>
          <w:color w:val="000000" w:themeColor="text1"/>
          <w:sz w:val="24"/>
          <w:szCs w:val="24"/>
        </w:rPr>
        <w:t>CACREP Clinical Mental Health Standards:</w:t>
      </w:r>
    </w:p>
    <w:p w:rsidR="00A811A3" w:rsidRPr="00B3615A" w:rsidRDefault="47CDB8C8" w:rsidP="47CDB8C8">
      <w:pPr>
        <w:rPr>
          <w:b/>
          <w:bCs/>
          <w:color w:val="000000" w:themeColor="text1"/>
          <w:sz w:val="24"/>
          <w:szCs w:val="24"/>
        </w:rPr>
      </w:pPr>
      <w:r w:rsidRPr="47CDB8C8">
        <w:rPr>
          <w:b/>
          <w:bCs/>
          <w:color w:val="000000" w:themeColor="text1"/>
          <w:sz w:val="24"/>
          <w:szCs w:val="24"/>
        </w:rPr>
        <w:t>FOUNDATIONS</w:t>
      </w:r>
    </w:p>
    <w:p w:rsidR="00702EA4" w:rsidRPr="00B3615A" w:rsidRDefault="00702EA4" w:rsidP="00A811A3">
      <w:pPr>
        <w:rPr>
          <w:b/>
          <w:i/>
          <w:color w:val="000000" w:themeColor="text1"/>
          <w:sz w:val="24"/>
          <w:szCs w:val="24"/>
        </w:rPr>
      </w:pPr>
    </w:p>
    <w:p w:rsidR="00A811A3" w:rsidRPr="00B3615A" w:rsidRDefault="47CDB8C8" w:rsidP="47CDB8C8">
      <w:pPr>
        <w:rPr>
          <w:b/>
          <w:bCs/>
          <w:i/>
          <w:iCs/>
          <w:color w:val="000000" w:themeColor="text1"/>
          <w:sz w:val="24"/>
          <w:szCs w:val="24"/>
        </w:rPr>
      </w:pPr>
      <w:r w:rsidRPr="47CDB8C8">
        <w:rPr>
          <w:b/>
          <w:bCs/>
          <w:i/>
          <w:iCs/>
          <w:color w:val="000000" w:themeColor="text1"/>
          <w:sz w:val="24"/>
          <w:szCs w:val="24"/>
        </w:rPr>
        <w:t xml:space="preserve">A. Knowledge </w:t>
      </w:r>
    </w:p>
    <w:p w:rsidR="00A811A3" w:rsidRPr="00B3615A" w:rsidRDefault="47CDB8C8" w:rsidP="47CDB8C8">
      <w:pPr>
        <w:rPr>
          <w:color w:val="000000" w:themeColor="text1"/>
          <w:sz w:val="24"/>
          <w:szCs w:val="24"/>
        </w:rPr>
      </w:pPr>
      <w:r w:rsidRPr="47CDB8C8">
        <w:rPr>
          <w:color w:val="000000" w:themeColor="text1"/>
          <w:sz w:val="24"/>
          <w:szCs w:val="24"/>
        </w:rPr>
        <w:t>1. Understands the history, philosophy, and trends in clinical mental health counseling.</w:t>
      </w:r>
    </w:p>
    <w:p w:rsidR="00A811A3" w:rsidRPr="00B3615A" w:rsidRDefault="47CDB8C8" w:rsidP="47CDB8C8">
      <w:pPr>
        <w:rPr>
          <w:color w:val="000000" w:themeColor="text1"/>
          <w:sz w:val="24"/>
          <w:szCs w:val="24"/>
        </w:rPr>
      </w:pPr>
      <w:r w:rsidRPr="47CDB8C8">
        <w:rPr>
          <w:color w:val="000000" w:themeColor="text1"/>
          <w:sz w:val="24"/>
          <w:szCs w:val="24"/>
        </w:rPr>
        <w:t>2. Understands ethical and legal considerations specifically related to the practice of clinical mental health counseling.</w:t>
      </w:r>
    </w:p>
    <w:p w:rsidR="00A811A3" w:rsidRPr="00B3615A" w:rsidRDefault="47CDB8C8" w:rsidP="47CDB8C8">
      <w:pPr>
        <w:rPr>
          <w:color w:val="000000" w:themeColor="text1"/>
          <w:sz w:val="24"/>
          <w:szCs w:val="24"/>
        </w:rPr>
      </w:pPr>
      <w:r w:rsidRPr="47CDB8C8">
        <w:rPr>
          <w:color w:val="000000" w:themeColor="text1"/>
          <w:sz w:val="24"/>
          <w:szCs w:val="24"/>
        </w:rPr>
        <w:t xml:space="preserve">3. Understands the roles and functions of clinical mental health counselors in various practice settings and the importance of relationships between counselors </w:t>
      </w:r>
    </w:p>
    <w:p w:rsidR="00A811A3" w:rsidRPr="00B3615A" w:rsidRDefault="47CDB8C8" w:rsidP="47CDB8C8">
      <w:pPr>
        <w:rPr>
          <w:color w:val="000000" w:themeColor="text1"/>
          <w:sz w:val="24"/>
          <w:szCs w:val="24"/>
        </w:rPr>
      </w:pPr>
      <w:proofErr w:type="gramStart"/>
      <w:r w:rsidRPr="47CDB8C8">
        <w:rPr>
          <w:color w:val="000000" w:themeColor="text1"/>
          <w:sz w:val="24"/>
          <w:szCs w:val="24"/>
        </w:rPr>
        <w:t>and</w:t>
      </w:r>
      <w:proofErr w:type="gramEnd"/>
      <w:r w:rsidRPr="47CDB8C8">
        <w:rPr>
          <w:color w:val="000000" w:themeColor="text1"/>
          <w:sz w:val="24"/>
          <w:szCs w:val="24"/>
        </w:rPr>
        <w:t xml:space="preserve"> other professionals, including interdisciplinary treatment teams.</w:t>
      </w:r>
    </w:p>
    <w:p w:rsidR="00A811A3" w:rsidRPr="00B3615A" w:rsidRDefault="47CDB8C8" w:rsidP="47CDB8C8">
      <w:pPr>
        <w:rPr>
          <w:color w:val="000000" w:themeColor="text1"/>
          <w:sz w:val="24"/>
          <w:szCs w:val="24"/>
        </w:rPr>
      </w:pPr>
      <w:r w:rsidRPr="47CDB8C8">
        <w:rPr>
          <w:color w:val="000000" w:themeColor="text1"/>
          <w:sz w:val="24"/>
          <w:szCs w:val="24"/>
        </w:rPr>
        <w:t>4. Knows the professional organizations, preparation standards, and credentials relevant to the practice of clinical mental health counseling.</w:t>
      </w:r>
    </w:p>
    <w:p w:rsidR="00A811A3" w:rsidRPr="00B3615A" w:rsidRDefault="47CDB8C8" w:rsidP="47CDB8C8">
      <w:pPr>
        <w:rPr>
          <w:color w:val="000000" w:themeColor="text1"/>
          <w:sz w:val="24"/>
          <w:szCs w:val="24"/>
        </w:rPr>
      </w:pPr>
      <w:r w:rsidRPr="47CDB8C8">
        <w:rPr>
          <w:color w:val="000000" w:themeColor="text1"/>
          <w:sz w:val="24"/>
          <w:szCs w:val="24"/>
        </w:rPr>
        <w:t>7. Is aware of professional issues that affect clinical mental health counselors (e.g</w:t>
      </w:r>
      <w:proofErr w:type="gramStart"/>
      <w:r w:rsidRPr="47CDB8C8">
        <w:rPr>
          <w:color w:val="000000" w:themeColor="text1"/>
          <w:sz w:val="24"/>
          <w:szCs w:val="24"/>
        </w:rPr>
        <w:t>.,</w:t>
      </w:r>
      <w:proofErr w:type="gramEnd"/>
      <w:r w:rsidRPr="47CDB8C8">
        <w:rPr>
          <w:color w:val="000000" w:themeColor="text1"/>
          <w:sz w:val="24"/>
          <w:szCs w:val="24"/>
        </w:rPr>
        <w:t xml:space="preserve"> </w:t>
      </w:r>
    </w:p>
    <w:p w:rsidR="00A811A3" w:rsidRPr="00B3615A" w:rsidRDefault="47CDB8C8" w:rsidP="47CDB8C8">
      <w:pPr>
        <w:rPr>
          <w:color w:val="000000" w:themeColor="text1"/>
          <w:sz w:val="24"/>
          <w:szCs w:val="24"/>
        </w:rPr>
      </w:pPr>
      <w:proofErr w:type="gramStart"/>
      <w:r w:rsidRPr="47CDB8C8">
        <w:rPr>
          <w:color w:val="000000" w:themeColor="text1"/>
          <w:sz w:val="24"/>
          <w:szCs w:val="24"/>
        </w:rPr>
        <w:t>core</w:t>
      </w:r>
      <w:proofErr w:type="gramEnd"/>
      <w:r w:rsidRPr="47CDB8C8">
        <w:rPr>
          <w:color w:val="000000" w:themeColor="text1"/>
          <w:sz w:val="24"/>
          <w:szCs w:val="24"/>
        </w:rPr>
        <w:t xml:space="preserve"> provider status, expert witness status, access to and practice privileges within managed care systems).</w:t>
      </w:r>
    </w:p>
    <w:p w:rsidR="00FF63E3" w:rsidRPr="00B3615A" w:rsidRDefault="47CDB8C8" w:rsidP="47CDB8C8">
      <w:pPr>
        <w:rPr>
          <w:color w:val="000000" w:themeColor="text1"/>
          <w:sz w:val="24"/>
          <w:szCs w:val="24"/>
        </w:rPr>
      </w:pPr>
      <w:r w:rsidRPr="47CDB8C8">
        <w:rPr>
          <w:color w:val="000000" w:themeColor="text1"/>
          <w:sz w:val="24"/>
          <w:szCs w:val="24"/>
        </w:rPr>
        <w:t>8. Understands the management of mental health services and programs, including areas such as administration, finance, and accountability.</w:t>
      </w:r>
    </w:p>
    <w:p w:rsidR="00A811A3" w:rsidRPr="00B3615A" w:rsidRDefault="00702EA4" w:rsidP="00702EA4">
      <w:pPr>
        <w:rPr>
          <w:color w:val="000000" w:themeColor="text1"/>
          <w:sz w:val="24"/>
          <w:szCs w:val="24"/>
        </w:rPr>
      </w:pPr>
      <w:r w:rsidRPr="00B3615A">
        <w:rPr>
          <w:color w:val="000000" w:themeColor="text1"/>
          <w:sz w:val="24"/>
          <w:szCs w:val="24"/>
        </w:rPr>
        <w:t xml:space="preserve"> </w:t>
      </w:r>
    </w:p>
    <w:p w:rsidR="00743EA5" w:rsidRDefault="00743EA5" w:rsidP="47CDB8C8">
      <w:pPr>
        <w:rPr>
          <w:b/>
          <w:bCs/>
          <w:i/>
          <w:iCs/>
          <w:color w:val="000000" w:themeColor="text1"/>
          <w:sz w:val="24"/>
          <w:szCs w:val="24"/>
        </w:rPr>
      </w:pPr>
    </w:p>
    <w:p w:rsidR="00743EA5" w:rsidRDefault="00743EA5" w:rsidP="47CDB8C8">
      <w:pPr>
        <w:rPr>
          <w:b/>
          <w:bCs/>
          <w:i/>
          <w:iCs/>
          <w:color w:val="000000" w:themeColor="text1"/>
          <w:sz w:val="24"/>
          <w:szCs w:val="24"/>
        </w:rPr>
      </w:pPr>
    </w:p>
    <w:p w:rsidR="00A811A3" w:rsidRPr="00B3615A" w:rsidRDefault="47CDB8C8" w:rsidP="47CDB8C8">
      <w:pPr>
        <w:rPr>
          <w:b/>
          <w:bCs/>
          <w:i/>
          <w:iCs/>
          <w:color w:val="000000" w:themeColor="text1"/>
          <w:sz w:val="24"/>
          <w:szCs w:val="24"/>
        </w:rPr>
      </w:pPr>
      <w:r w:rsidRPr="47CDB8C8">
        <w:rPr>
          <w:b/>
          <w:bCs/>
          <w:i/>
          <w:iCs/>
          <w:color w:val="000000" w:themeColor="text1"/>
          <w:sz w:val="24"/>
          <w:szCs w:val="24"/>
        </w:rPr>
        <w:t>B. Skills and Practices</w:t>
      </w:r>
    </w:p>
    <w:p w:rsidR="00A811A3" w:rsidRPr="00B3615A" w:rsidRDefault="00A811A3" w:rsidP="00A811A3">
      <w:pPr>
        <w:rPr>
          <w:color w:val="000000" w:themeColor="text1"/>
          <w:sz w:val="24"/>
          <w:szCs w:val="24"/>
        </w:rPr>
      </w:pPr>
    </w:p>
    <w:p w:rsidR="00A811A3" w:rsidRPr="00B3615A" w:rsidRDefault="47CDB8C8" w:rsidP="47CDB8C8">
      <w:pPr>
        <w:rPr>
          <w:color w:val="000000" w:themeColor="text1"/>
          <w:sz w:val="24"/>
          <w:szCs w:val="24"/>
        </w:rPr>
      </w:pPr>
      <w:r w:rsidRPr="47CDB8C8">
        <w:rPr>
          <w:color w:val="000000" w:themeColor="text1"/>
          <w:sz w:val="24"/>
          <w:szCs w:val="24"/>
        </w:rPr>
        <w:t>2. Applies knowledge of public mental health policy, financing, and regulatory processes to improve service delivery opportunities in clinical mental health counseling.</w:t>
      </w:r>
    </w:p>
    <w:p w:rsidR="00A811A3" w:rsidRPr="00B3615A" w:rsidRDefault="00A811A3" w:rsidP="00A811A3">
      <w:pPr>
        <w:rPr>
          <w:color w:val="000000" w:themeColor="text1"/>
          <w:sz w:val="24"/>
          <w:szCs w:val="24"/>
        </w:rPr>
      </w:pPr>
    </w:p>
    <w:p w:rsidR="00A811A3" w:rsidRPr="00B3615A" w:rsidRDefault="47CDB8C8" w:rsidP="47CDB8C8">
      <w:pPr>
        <w:rPr>
          <w:b/>
          <w:bCs/>
          <w:color w:val="000000" w:themeColor="text1"/>
          <w:sz w:val="24"/>
          <w:szCs w:val="24"/>
        </w:rPr>
      </w:pPr>
      <w:r w:rsidRPr="47CDB8C8">
        <w:rPr>
          <w:b/>
          <w:bCs/>
          <w:color w:val="000000" w:themeColor="text1"/>
          <w:sz w:val="24"/>
          <w:szCs w:val="24"/>
        </w:rPr>
        <w:t>COUNSELING, PREVENTION, AND INTERVENTION</w:t>
      </w:r>
    </w:p>
    <w:p w:rsidR="00A811A3" w:rsidRPr="00B3615A" w:rsidRDefault="00A811A3" w:rsidP="00A811A3">
      <w:pPr>
        <w:rPr>
          <w:color w:val="000000" w:themeColor="text1"/>
          <w:sz w:val="24"/>
          <w:szCs w:val="24"/>
        </w:rPr>
      </w:pPr>
    </w:p>
    <w:p w:rsidR="00A811A3" w:rsidRPr="00B3615A" w:rsidRDefault="47CDB8C8" w:rsidP="47CDB8C8">
      <w:pPr>
        <w:rPr>
          <w:b/>
          <w:bCs/>
          <w:i/>
          <w:iCs/>
          <w:color w:val="000000" w:themeColor="text1"/>
          <w:sz w:val="24"/>
          <w:szCs w:val="24"/>
        </w:rPr>
      </w:pPr>
      <w:r w:rsidRPr="47CDB8C8">
        <w:rPr>
          <w:b/>
          <w:bCs/>
          <w:i/>
          <w:iCs/>
          <w:color w:val="000000" w:themeColor="text1"/>
          <w:sz w:val="24"/>
          <w:szCs w:val="24"/>
        </w:rPr>
        <w:lastRenderedPageBreak/>
        <w:t xml:space="preserve">C. Knowledge </w:t>
      </w:r>
    </w:p>
    <w:p w:rsidR="00116B1D" w:rsidRPr="00B3615A" w:rsidRDefault="47CDB8C8" w:rsidP="47CDB8C8">
      <w:pPr>
        <w:rPr>
          <w:color w:val="000000" w:themeColor="text1"/>
          <w:sz w:val="24"/>
          <w:szCs w:val="24"/>
        </w:rPr>
      </w:pPr>
      <w:r w:rsidRPr="47CDB8C8">
        <w:rPr>
          <w:color w:val="000000" w:themeColor="text1"/>
          <w:sz w:val="24"/>
          <w:szCs w:val="24"/>
        </w:rPr>
        <w:t>1. Describes the principles of mental health, including prevention, intervention, consultation, education, and advocacy, as well as the operation of programs and networks that promote mental health in a multicultural society.</w:t>
      </w:r>
    </w:p>
    <w:p w:rsidR="00A811A3" w:rsidRPr="00B3615A" w:rsidRDefault="47CDB8C8" w:rsidP="47CDB8C8">
      <w:pPr>
        <w:rPr>
          <w:color w:val="000000" w:themeColor="text1"/>
          <w:sz w:val="24"/>
          <w:szCs w:val="24"/>
        </w:rPr>
      </w:pPr>
      <w:r w:rsidRPr="47CDB8C8">
        <w:rPr>
          <w:color w:val="000000" w:themeColor="text1"/>
          <w:sz w:val="24"/>
          <w:szCs w:val="24"/>
        </w:rPr>
        <w:t>3. Knows the models, methods, and principles of program development and service delivery (e.g., support groups, peer facilitation training, parent education, self-help).</w:t>
      </w:r>
    </w:p>
    <w:p w:rsidR="00A811A3" w:rsidRPr="00B3615A" w:rsidRDefault="47CDB8C8" w:rsidP="47CDB8C8">
      <w:pPr>
        <w:rPr>
          <w:color w:val="000000" w:themeColor="text1"/>
          <w:sz w:val="24"/>
          <w:szCs w:val="24"/>
        </w:rPr>
      </w:pPr>
      <w:r w:rsidRPr="47CDB8C8">
        <w:rPr>
          <w:color w:val="000000" w:themeColor="text1"/>
          <w:sz w:val="24"/>
          <w:szCs w:val="24"/>
        </w:rPr>
        <w:t>5. Understands the range of mental health service delivery—such as inpatient, outpatient, partial treatment and aftercare—and the clinical mental health counseling services network.</w:t>
      </w:r>
    </w:p>
    <w:p w:rsidR="00A811A3" w:rsidRPr="00B3615A" w:rsidRDefault="47CDB8C8" w:rsidP="47CDB8C8">
      <w:pPr>
        <w:rPr>
          <w:color w:val="000000" w:themeColor="text1"/>
          <w:sz w:val="24"/>
          <w:szCs w:val="24"/>
        </w:rPr>
      </w:pPr>
      <w:r w:rsidRPr="47CDB8C8">
        <w:rPr>
          <w:color w:val="000000" w:themeColor="text1"/>
          <w:sz w:val="24"/>
          <w:szCs w:val="24"/>
        </w:rPr>
        <w:t>9. Understands professional issues relevant to the practice of clinical mental health counseling.</w:t>
      </w:r>
    </w:p>
    <w:p w:rsidR="00A811A3" w:rsidRPr="00B3615A" w:rsidRDefault="00A811A3" w:rsidP="00A811A3">
      <w:pPr>
        <w:rPr>
          <w:color w:val="000000" w:themeColor="text1"/>
          <w:sz w:val="24"/>
          <w:szCs w:val="24"/>
        </w:rPr>
      </w:pPr>
    </w:p>
    <w:p w:rsidR="00A811A3" w:rsidRPr="00B3615A" w:rsidRDefault="47CDB8C8" w:rsidP="47CDB8C8">
      <w:pPr>
        <w:rPr>
          <w:b/>
          <w:bCs/>
          <w:i/>
          <w:iCs/>
          <w:color w:val="000000" w:themeColor="text1"/>
          <w:sz w:val="24"/>
          <w:szCs w:val="24"/>
        </w:rPr>
      </w:pPr>
      <w:r w:rsidRPr="47CDB8C8">
        <w:rPr>
          <w:b/>
          <w:bCs/>
          <w:i/>
          <w:iCs/>
          <w:color w:val="000000" w:themeColor="text1"/>
          <w:sz w:val="24"/>
          <w:szCs w:val="24"/>
        </w:rPr>
        <w:t>D. Skills and Practices</w:t>
      </w:r>
    </w:p>
    <w:p w:rsidR="00A811A3" w:rsidRPr="00B3615A" w:rsidRDefault="47CDB8C8" w:rsidP="47CDB8C8">
      <w:pPr>
        <w:rPr>
          <w:color w:val="000000" w:themeColor="text1"/>
          <w:sz w:val="24"/>
          <w:szCs w:val="24"/>
        </w:rPr>
      </w:pPr>
      <w:r w:rsidRPr="47CDB8C8">
        <w:rPr>
          <w:color w:val="000000" w:themeColor="text1"/>
          <w:sz w:val="24"/>
          <w:szCs w:val="24"/>
        </w:rPr>
        <w:t>3. Promotes optimal human development, wellness, and mental health through prevention, education, and advocacy activities.</w:t>
      </w:r>
    </w:p>
    <w:p w:rsidR="00A811A3" w:rsidRPr="00B3615A" w:rsidRDefault="47CDB8C8" w:rsidP="47CDB8C8">
      <w:pPr>
        <w:rPr>
          <w:color w:val="000000" w:themeColor="text1"/>
          <w:sz w:val="24"/>
          <w:szCs w:val="24"/>
        </w:rPr>
      </w:pPr>
      <w:r w:rsidRPr="47CDB8C8">
        <w:rPr>
          <w:color w:val="000000" w:themeColor="text1"/>
          <w:sz w:val="24"/>
          <w:szCs w:val="24"/>
        </w:rPr>
        <w:t>4. Applies effective strategies to promote client understanding of and access to a variety of community resources.</w:t>
      </w:r>
    </w:p>
    <w:p w:rsidR="00A811A3" w:rsidRPr="00B3615A" w:rsidRDefault="00A811A3" w:rsidP="00A811A3">
      <w:pPr>
        <w:rPr>
          <w:color w:val="000000" w:themeColor="text1"/>
          <w:sz w:val="24"/>
          <w:szCs w:val="24"/>
        </w:rPr>
      </w:pPr>
    </w:p>
    <w:p w:rsidR="00A811A3" w:rsidRPr="00B3615A" w:rsidRDefault="47CDB8C8" w:rsidP="47CDB8C8">
      <w:pPr>
        <w:rPr>
          <w:b/>
          <w:bCs/>
          <w:color w:val="000000" w:themeColor="text1"/>
          <w:sz w:val="24"/>
          <w:szCs w:val="24"/>
        </w:rPr>
      </w:pPr>
      <w:r w:rsidRPr="47CDB8C8">
        <w:rPr>
          <w:b/>
          <w:bCs/>
          <w:color w:val="000000" w:themeColor="text1"/>
          <w:sz w:val="24"/>
          <w:szCs w:val="24"/>
        </w:rPr>
        <w:t>DIVERSITY AND ADVOCACY</w:t>
      </w:r>
    </w:p>
    <w:p w:rsidR="00A811A3" w:rsidRPr="00B3615A" w:rsidRDefault="47CDB8C8" w:rsidP="47CDB8C8">
      <w:pPr>
        <w:rPr>
          <w:b/>
          <w:bCs/>
          <w:i/>
          <w:iCs/>
          <w:color w:val="000000" w:themeColor="text1"/>
          <w:sz w:val="24"/>
          <w:szCs w:val="24"/>
        </w:rPr>
      </w:pPr>
      <w:r w:rsidRPr="47CDB8C8">
        <w:rPr>
          <w:b/>
          <w:bCs/>
          <w:i/>
          <w:iCs/>
          <w:color w:val="000000" w:themeColor="text1"/>
          <w:sz w:val="24"/>
          <w:szCs w:val="24"/>
        </w:rPr>
        <w:t>E. Knowledge</w:t>
      </w:r>
    </w:p>
    <w:p w:rsidR="00A811A3" w:rsidRPr="00B3615A" w:rsidRDefault="47CDB8C8" w:rsidP="47CDB8C8">
      <w:pPr>
        <w:rPr>
          <w:color w:val="000000" w:themeColor="text1"/>
          <w:sz w:val="24"/>
          <w:szCs w:val="24"/>
        </w:rPr>
      </w:pPr>
      <w:r w:rsidRPr="47CDB8C8">
        <w:rPr>
          <w:color w:val="000000" w:themeColor="text1"/>
          <w:sz w:val="24"/>
          <w:szCs w:val="24"/>
        </w:rPr>
        <w:t>6. Knows public policies on the local, state, and national levels that affect the quality and accessibility of mental health services.</w:t>
      </w:r>
    </w:p>
    <w:p w:rsidR="00A811A3" w:rsidRPr="00B3615A" w:rsidRDefault="00A811A3" w:rsidP="00A811A3">
      <w:pPr>
        <w:rPr>
          <w:color w:val="000000" w:themeColor="text1"/>
          <w:sz w:val="24"/>
          <w:szCs w:val="24"/>
        </w:rPr>
      </w:pPr>
    </w:p>
    <w:p w:rsidR="00A811A3" w:rsidRPr="00B3615A" w:rsidRDefault="47CDB8C8" w:rsidP="47CDB8C8">
      <w:pPr>
        <w:rPr>
          <w:b/>
          <w:bCs/>
          <w:color w:val="000000" w:themeColor="text1"/>
          <w:sz w:val="24"/>
          <w:szCs w:val="24"/>
        </w:rPr>
      </w:pPr>
      <w:r w:rsidRPr="47CDB8C8">
        <w:rPr>
          <w:b/>
          <w:bCs/>
          <w:color w:val="000000" w:themeColor="text1"/>
          <w:sz w:val="24"/>
          <w:szCs w:val="24"/>
        </w:rPr>
        <w:t>RESEARCH AND EVALUATION</w:t>
      </w:r>
    </w:p>
    <w:p w:rsidR="00A811A3" w:rsidRPr="00B3615A" w:rsidRDefault="47CDB8C8" w:rsidP="47CDB8C8">
      <w:pPr>
        <w:rPr>
          <w:color w:val="000000" w:themeColor="text1"/>
          <w:sz w:val="24"/>
          <w:szCs w:val="24"/>
        </w:rPr>
      </w:pPr>
      <w:r w:rsidRPr="47CDB8C8">
        <w:rPr>
          <w:b/>
          <w:bCs/>
          <w:i/>
          <w:iCs/>
          <w:color w:val="000000" w:themeColor="text1"/>
          <w:sz w:val="24"/>
          <w:szCs w:val="24"/>
        </w:rPr>
        <w:t xml:space="preserve">Knowledge </w:t>
      </w:r>
    </w:p>
    <w:p w:rsidR="00A811A3" w:rsidRPr="00B3615A" w:rsidRDefault="47CDB8C8" w:rsidP="47CDB8C8">
      <w:pPr>
        <w:rPr>
          <w:color w:val="000000" w:themeColor="text1"/>
          <w:sz w:val="24"/>
          <w:szCs w:val="24"/>
        </w:rPr>
      </w:pPr>
      <w:r w:rsidRPr="47CDB8C8">
        <w:rPr>
          <w:color w:val="000000" w:themeColor="text1"/>
          <w:sz w:val="24"/>
          <w:szCs w:val="24"/>
        </w:rPr>
        <w:t xml:space="preserve">1. Understands how to critically evaluate research relevant to the practice of clinical mental health counseling. </w:t>
      </w:r>
    </w:p>
    <w:p w:rsidR="00A811A3" w:rsidRPr="00B3615A" w:rsidRDefault="47CDB8C8" w:rsidP="47CDB8C8">
      <w:pPr>
        <w:rPr>
          <w:color w:val="000000" w:themeColor="text1"/>
          <w:sz w:val="24"/>
          <w:szCs w:val="24"/>
        </w:rPr>
      </w:pPr>
      <w:r w:rsidRPr="47CDB8C8">
        <w:rPr>
          <w:color w:val="000000" w:themeColor="text1"/>
          <w:sz w:val="24"/>
          <w:szCs w:val="24"/>
        </w:rPr>
        <w:t>2. Knows models of program evaluation for clinical mental health programs.</w:t>
      </w:r>
    </w:p>
    <w:p w:rsidR="00211770" w:rsidRPr="00B3615A" w:rsidRDefault="00211770" w:rsidP="00A811A3">
      <w:pPr>
        <w:rPr>
          <w:color w:val="000000" w:themeColor="text1"/>
          <w:sz w:val="16"/>
          <w:szCs w:val="16"/>
        </w:rPr>
      </w:pPr>
    </w:p>
    <w:p w:rsidR="47CDB8C8" w:rsidRDefault="47CDB8C8">
      <w:r w:rsidRPr="47CDB8C8">
        <w:rPr>
          <w:b/>
          <w:bCs/>
          <w:sz w:val="24"/>
          <w:szCs w:val="24"/>
        </w:rPr>
        <w:t>Course Policies</w:t>
      </w:r>
    </w:p>
    <w:p w:rsidR="47CDB8C8" w:rsidRDefault="47CDB8C8">
      <w:r w:rsidRPr="47CDB8C8">
        <w:rPr>
          <w:b/>
          <w:bCs/>
          <w:sz w:val="24"/>
          <w:szCs w:val="24"/>
        </w:rPr>
        <w:t xml:space="preserve"> </w:t>
      </w:r>
    </w:p>
    <w:p w:rsidR="47CDB8C8" w:rsidRPr="00743EA5" w:rsidRDefault="47CDB8C8" w:rsidP="00743EA5">
      <w:pPr>
        <w:pStyle w:val="ListParagraph"/>
        <w:numPr>
          <w:ilvl w:val="0"/>
          <w:numId w:val="9"/>
        </w:numPr>
        <w:ind w:left="90" w:firstLine="0"/>
        <w:rPr>
          <w:sz w:val="24"/>
          <w:szCs w:val="24"/>
        </w:rPr>
      </w:pPr>
      <w:r w:rsidRPr="00743EA5">
        <w:rPr>
          <w:sz w:val="24"/>
          <w:szCs w:val="24"/>
        </w:rPr>
        <w:t xml:space="preserve">You are expected to actively participate in this class and turn all assignments in on time.   In addition </w:t>
      </w:r>
      <w:proofErr w:type="gramStart"/>
      <w:r w:rsidRPr="00743EA5">
        <w:rPr>
          <w:sz w:val="24"/>
          <w:szCs w:val="24"/>
        </w:rPr>
        <w:t xml:space="preserve">to </w:t>
      </w:r>
      <w:r w:rsidR="00743EA5" w:rsidRPr="00743EA5">
        <w:rPr>
          <w:sz w:val="24"/>
          <w:szCs w:val="24"/>
        </w:rPr>
        <w:t xml:space="preserve"> attending</w:t>
      </w:r>
      <w:proofErr w:type="gramEnd"/>
      <w:r w:rsidR="00743EA5" w:rsidRPr="00743EA5">
        <w:rPr>
          <w:sz w:val="24"/>
          <w:szCs w:val="24"/>
        </w:rPr>
        <w:t xml:space="preserve"> class, </w:t>
      </w:r>
      <w:proofErr w:type="spellStart"/>
      <w:r w:rsidR="00743EA5" w:rsidRPr="00743EA5">
        <w:rPr>
          <w:sz w:val="24"/>
          <w:szCs w:val="24"/>
        </w:rPr>
        <w:t>partipating</w:t>
      </w:r>
      <w:proofErr w:type="spellEnd"/>
      <w:r w:rsidR="00743EA5" w:rsidRPr="00743EA5">
        <w:rPr>
          <w:sz w:val="24"/>
          <w:szCs w:val="24"/>
        </w:rPr>
        <w:t xml:space="preserve"> in class </w:t>
      </w:r>
      <w:proofErr w:type="spellStart"/>
      <w:r w:rsidR="00743EA5" w:rsidRPr="00743EA5">
        <w:rPr>
          <w:sz w:val="24"/>
          <w:szCs w:val="24"/>
        </w:rPr>
        <w:t>discusions</w:t>
      </w:r>
      <w:proofErr w:type="spellEnd"/>
      <w:r w:rsidR="00743EA5" w:rsidRPr="00743EA5">
        <w:rPr>
          <w:sz w:val="24"/>
          <w:szCs w:val="24"/>
        </w:rPr>
        <w:t xml:space="preserve">, </w:t>
      </w:r>
      <w:r w:rsidRPr="00743EA5">
        <w:rPr>
          <w:sz w:val="24"/>
          <w:szCs w:val="24"/>
        </w:rPr>
        <w:t xml:space="preserve">turning in assignments according to the schedule on this syllabus, active participation includes logging into Blackboard regularly for updates on chapter content, participation in class discussion board topics </w:t>
      </w:r>
      <w:r w:rsidR="00743EA5" w:rsidRPr="00743EA5">
        <w:rPr>
          <w:sz w:val="24"/>
          <w:szCs w:val="24"/>
        </w:rPr>
        <w:t xml:space="preserve"> if indicated </w:t>
      </w:r>
      <w:r w:rsidRPr="00743EA5">
        <w:rPr>
          <w:sz w:val="24"/>
          <w:szCs w:val="24"/>
        </w:rPr>
        <w:t xml:space="preserve">and responding to emails in a timely manner.  You will need to make sure your NCCU email account is active and that you can receive messages correctly. If you have difficulties with your email account or Blackboard in general, please contact the campus Helpdesk at </w:t>
      </w:r>
      <w:r w:rsidR="00743EA5" w:rsidRPr="00743EA5">
        <w:rPr>
          <w:sz w:val="24"/>
          <w:szCs w:val="24"/>
        </w:rPr>
        <w:t>https://www.nccu.edu/knowledgebase/faq.cfm?id=530.</w:t>
      </w:r>
      <w:r w:rsidRPr="00743EA5">
        <w:rPr>
          <w:sz w:val="24"/>
          <w:szCs w:val="24"/>
        </w:rPr>
        <w:t xml:space="preserve"> </w:t>
      </w:r>
    </w:p>
    <w:p w:rsidR="47CDB8C8" w:rsidRDefault="47CDB8C8">
      <w:r w:rsidRPr="47CDB8C8">
        <w:rPr>
          <w:sz w:val="24"/>
          <w:szCs w:val="24"/>
        </w:rPr>
        <w:t xml:space="preserve">3. Assignments are to be completed and submitted on time.  Although not expected, if an assignment is turned in late, one letter grade will be deducted.  </w:t>
      </w:r>
    </w:p>
    <w:p w:rsidR="47CDB8C8" w:rsidRDefault="47CDB8C8">
      <w:r w:rsidRPr="47CDB8C8">
        <w:rPr>
          <w:sz w:val="24"/>
          <w:szCs w:val="24"/>
        </w:rPr>
        <w:t xml:space="preserve"> </w:t>
      </w:r>
    </w:p>
    <w:p w:rsidR="47CDB8C8" w:rsidRDefault="47CDB8C8">
      <w:r w:rsidRPr="47CDB8C8">
        <w:rPr>
          <w:sz w:val="24"/>
          <w:szCs w:val="24"/>
        </w:rPr>
        <w:t>4. Written assignments for this course will be graded on content as well as format.  This means you are expected to adhere to the writing style of the APA Publication Manual, 6</w:t>
      </w:r>
      <w:r w:rsidRPr="47CDB8C8">
        <w:rPr>
          <w:sz w:val="24"/>
          <w:szCs w:val="24"/>
          <w:vertAlign w:val="superscript"/>
        </w:rPr>
        <w:t>th</w:t>
      </w:r>
      <w:r w:rsidRPr="47CDB8C8">
        <w:rPr>
          <w:sz w:val="24"/>
          <w:szCs w:val="24"/>
        </w:rPr>
        <w:t xml:space="preserve"> edition.  This style includes clarity of writing; correct grammar and spelling, as well as adherence to APA style reference citation, page numbering and title page formatting.  </w:t>
      </w:r>
      <w:r w:rsidRPr="47CDB8C8">
        <w:rPr>
          <w:sz w:val="24"/>
          <w:szCs w:val="24"/>
        </w:rPr>
        <w:lastRenderedPageBreak/>
        <w:t>Papers submitted in a non APA format will lose one letter grade.  Please review your APA Publication manual and other resources included on this syllabus as you prepare assignments for class.  Under External Links on Blackboard, you will also find online APA writing resources.</w:t>
      </w:r>
    </w:p>
    <w:p w:rsidR="47CDB8C8" w:rsidRDefault="47CDB8C8">
      <w:r w:rsidRPr="47CDB8C8">
        <w:rPr>
          <w:sz w:val="24"/>
          <w:szCs w:val="24"/>
        </w:rPr>
        <w:t xml:space="preserve"> </w:t>
      </w:r>
    </w:p>
    <w:p w:rsidR="47CDB8C8" w:rsidRDefault="47CDB8C8">
      <w:r w:rsidRPr="47CDB8C8">
        <w:rPr>
          <w:sz w:val="24"/>
          <w:szCs w:val="24"/>
        </w:rPr>
        <w:t xml:space="preserve">5.  When submitting your assignments on Blackboard </w:t>
      </w:r>
      <w:proofErr w:type="gramStart"/>
      <w:r w:rsidRPr="47CDB8C8">
        <w:rPr>
          <w:sz w:val="24"/>
          <w:szCs w:val="24"/>
        </w:rPr>
        <w:t>be</w:t>
      </w:r>
      <w:proofErr w:type="gramEnd"/>
      <w:r w:rsidRPr="47CDB8C8">
        <w:rPr>
          <w:sz w:val="24"/>
          <w:szCs w:val="24"/>
        </w:rPr>
        <w:t xml:space="preserve"> sure they are submitted under Assignments.  </w:t>
      </w:r>
      <w:r w:rsidR="00743EA5">
        <w:rPr>
          <w:sz w:val="24"/>
          <w:szCs w:val="24"/>
        </w:rPr>
        <w:t xml:space="preserve">Do not send </w:t>
      </w:r>
      <w:proofErr w:type="spellStart"/>
      <w:r w:rsidR="00743EA5">
        <w:rPr>
          <w:sz w:val="24"/>
          <w:szCs w:val="24"/>
        </w:rPr>
        <w:t>assigments</w:t>
      </w:r>
      <w:proofErr w:type="spellEnd"/>
      <w:r w:rsidR="00743EA5">
        <w:rPr>
          <w:sz w:val="24"/>
          <w:szCs w:val="24"/>
        </w:rPr>
        <w:t xml:space="preserve"> by email without special permission.</w:t>
      </w:r>
    </w:p>
    <w:p w:rsidR="47CDB8C8" w:rsidRDefault="47CDB8C8">
      <w:r w:rsidRPr="47CDB8C8">
        <w:rPr>
          <w:sz w:val="24"/>
          <w:szCs w:val="24"/>
        </w:rPr>
        <w:t xml:space="preserve"> </w:t>
      </w:r>
    </w:p>
    <w:p w:rsidR="47CDB8C8" w:rsidRDefault="47CDB8C8">
      <w:r w:rsidRPr="47CDB8C8">
        <w:rPr>
          <w:sz w:val="24"/>
          <w:szCs w:val="24"/>
        </w:rPr>
        <w:t>6.  Academic Honesty: All candidates will demonstrate integrity in the execution of class assignments and activities.  You will not submit work without providing proper references.  You will not copy and/or plagiarize comments from your classmates.</w:t>
      </w:r>
    </w:p>
    <w:p w:rsidR="47CDB8C8" w:rsidRDefault="47CDB8C8">
      <w:r w:rsidRPr="47CDB8C8">
        <w:rPr>
          <w:sz w:val="22"/>
          <w:szCs w:val="22"/>
        </w:rPr>
        <w:t xml:space="preserve"> </w:t>
      </w:r>
    </w:p>
    <w:p w:rsidR="006176C8" w:rsidRDefault="006176C8" w:rsidP="47CDB8C8">
      <w:pPr>
        <w:jc w:val="center"/>
        <w:rPr>
          <w:b/>
          <w:bCs/>
          <w:sz w:val="24"/>
          <w:szCs w:val="24"/>
        </w:rPr>
      </w:pPr>
    </w:p>
    <w:p w:rsidR="47CDB8C8" w:rsidRDefault="00FD74FA" w:rsidP="47CDB8C8">
      <w:pPr>
        <w:jc w:val="center"/>
      </w:pPr>
      <w:r>
        <w:rPr>
          <w:b/>
          <w:bCs/>
          <w:sz w:val="24"/>
          <w:szCs w:val="24"/>
        </w:rPr>
        <w:t xml:space="preserve">Major </w:t>
      </w:r>
      <w:r w:rsidR="47CDB8C8" w:rsidRPr="47CDB8C8">
        <w:rPr>
          <w:b/>
          <w:bCs/>
          <w:sz w:val="24"/>
          <w:szCs w:val="24"/>
        </w:rPr>
        <w:t>Assignments and Due Dates</w:t>
      </w:r>
    </w:p>
    <w:p w:rsidR="47CDB8C8" w:rsidRDefault="47CDB8C8">
      <w:r w:rsidRPr="47CDB8C8">
        <w:rPr>
          <w:b/>
          <w:bCs/>
          <w:sz w:val="24"/>
          <w:szCs w:val="24"/>
        </w:rPr>
        <w:t xml:space="preserve"> </w:t>
      </w:r>
    </w:p>
    <w:p w:rsidR="47CDB8C8" w:rsidRDefault="47CDB8C8">
      <w:r w:rsidRPr="47CDB8C8">
        <w:rPr>
          <w:sz w:val="24"/>
          <w:szCs w:val="24"/>
        </w:rPr>
        <w:t>In order to appreciate the breadth and scope of community agency</w:t>
      </w:r>
      <w:r w:rsidR="00743EA5">
        <w:rPr>
          <w:sz w:val="24"/>
          <w:szCs w:val="24"/>
        </w:rPr>
        <w:t xml:space="preserve"> clinical mental health</w:t>
      </w:r>
      <w:r w:rsidRPr="47CDB8C8">
        <w:rPr>
          <w:sz w:val="24"/>
          <w:szCs w:val="24"/>
        </w:rPr>
        <w:t xml:space="preserve"> counseling, a variety of assignments are required for this course.     All due dates are actually </w:t>
      </w:r>
      <w:r w:rsidRPr="47CDB8C8">
        <w:rPr>
          <w:i/>
          <w:iCs/>
          <w:sz w:val="24"/>
          <w:szCs w:val="24"/>
        </w:rPr>
        <w:t xml:space="preserve">“no later than” </w:t>
      </w:r>
      <w:r w:rsidRPr="47CDB8C8">
        <w:rPr>
          <w:sz w:val="24"/>
          <w:szCs w:val="24"/>
        </w:rPr>
        <w:t xml:space="preserve">dates which means you may turn your assignments in at any time prior to that date. </w:t>
      </w:r>
      <w:r w:rsidR="00743EA5">
        <w:rPr>
          <w:sz w:val="24"/>
          <w:szCs w:val="24"/>
        </w:rPr>
        <w:t xml:space="preserve">In the case of submitting your work on </w:t>
      </w:r>
      <w:proofErr w:type="spellStart"/>
      <w:proofErr w:type="gramStart"/>
      <w:r w:rsidR="00743EA5">
        <w:rPr>
          <w:sz w:val="24"/>
          <w:szCs w:val="24"/>
        </w:rPr>
        <w:t>th</w:t>
      </w:r>
      <w:proofErr w:type="spellEnd"/>
      <w:proofErr w:type="gramEnd"/>
      <w:r w:rsidR="00743EA5">
        <w:rPr>
          <w:sz w:val="24"/>
          <w:szCs w:val="24"/>
        </w:rPr>
        <w:t xml:space="preserve"> due date, the assignment must be submitted prior to the beginning of class.</w:t>
      </w:r>
      <w:r w:rsidRPr="47CDB8C8">
        <w:rPr>
          <w:sz w:val="24"/>
          <w:szCs w:val="24"/>
        </w:rPr>
        <w:t xml:space="preserve"> All assignments will be graded and returned via Assignments.  </w:t>
      </w:r>
      <w:r w:rsidR="00855807">
        <w:rPr>
          <w:sz w:val="24"/>
          <w:szCs w:val="24"/>
        </w:rPr>
        <w:t xml:space="preserve">Requirements and </w:t>
      </w:r>
      <w:r w:rsidR="00C46C26">
        <w:rPr>
          <w:sz w:val="24"/>
          <w:szCs w:val="24"/>
        </w:rPr>
        <w:t xml:space="preserve">a </w:t>
      </w:r>
      <w:r w:rsidR="00C46C26" w:rsidRPr="47CDB8C8">
        <w:rPr>
          <w:sz w:val="24"/>
          <w:szCs w:val="24"/>
        </w:rPr>
        <w:t>brief</w:t>
      </w:r>
      <w:r w:rsidRPr="47CDB8C8">
        <w:rPr>
          <w:sz w:val="24"/>
          <w:szCs w:val="24"/>
        </w:rPr>
        <w:t xml:space="preserve"> </w:t>
      </w:r>
      <w:r w:rsidR="00855807" w:rsidRPr="47CDB8C8">
        <w:rPr>
          <w:sz w:val="24"/>
          <w:szCs w:val="24"/>
        </w:rPr>
        <w:t xml:space="preserve">synopsis </w:t>
      </w:r>
      <w:r w:rsidR="00855807">
        <w:rPr>
          <w:sz w:val="24"/>
          <w:szCs w:val="24"/>
        </w:rPr>
        <w:t>of each assignment</w:t>
      </w:r>
      <w:r w:rsidRPr="47CDB8C8">
        <w:rPr>
          <w:sz w:val="24"/>
          <w:szCs w:val="24"/>
        </w:rPr>
        <w:t xml:space="preserve"> </w:t>
      </w:r>
      <w:r w:rsidR="00743EA5">
        <w:rPr>
          <w:sz w:val="24"/>
          <w:szCs w:val="24"/>
        </w:rPr>
        <w:t xml:space="preserve">are </w:t>
      </w:r>
      <w:r w:rsidRPr="47CDB8C8">
        <w:rPr>
          <w:sz w:val="24"/>
          <w:szCs w:val="24"/>
        </w:rPr>
        <w:t>listed below:</w:t>
      </w:r>
    </w:p>
    <w:p w:rsidR="47CDB8C8" w:rsidRDefault="47CDB8C8" w:rsidP="47CDB8C8">
      <w:pPr>
        <w:pStyle w:val="NoSpacing"/>
        <w:bidi/>
        <w:rPr>
          <w:color w:val="000000" w:themeColor="text1"/>
        </w:rPr>
      </w:pPr>
    </w:p>
    <w:p w:rsidR="00B3615A" w:rsidRPr="00B3615A" w:rsidRDefault="47CDB8C8" w:rsidP="47CDB8C8">
      <w:pPr>
        <w:tabs>
          <w:tab w:val="left" w:pos="180"/>
        </w:tabs>
        <w:ind w:left="-90"/>
        <w:rPr>
          <w:color w:val="000000" w:themeColor="text1"/>
          <w:sz w:val="22"/>
          <w:szCs w:val="22"/>
        </w:rPr>
      </w:pPr>
      <w:r w:rsidRPr="47CDB8C8">
        <w:rPr>
          <w:b/>
          <w:bCs/>
          <w:color w:val="000000" w:themeColor="text1"/>
          <w:sz w:val="22"/>
          <w:szCs w:val="22"/>
        </w:rPr>
        <w:t>Requirements:</w:t>
      </w:r>
      <w:r w:rsidRPr="47CDB8C8">
        <w:rPr>
          <w:color w:val="000000" w:themeColor="text1"/>
          <w:sz w:val="22"/>
          <w:szCs w:val="22"/>
        </w:rPr>
        <w:t xml:space="preserve"> </w:t>
      </w:r>
    </w:p>
    <w:p w:rsidR="00B3615A" w:rsidRPr="00B3615A" w:rsidRDefault="47CDB8C8" w:rsidP="47CDB8C8">
      <w:pPr>
        <w:ind w:left="-90"/>
        <w:rPr>
          <w:color w:val="000000" w:themeColor="text1"/>
          <w:sz w:val="22"/>
          <w:szCs w:val="22"/>
        </w:rPr>
      </w:pPr>
      <w:r w:rsidRPr="47CDB8C8">
        <w:rPr>
          <w:color w:val="000000" w:themeColor="text1"/>
          <w:sz w:val="22"/>
          <w:szCs w:val="22"/>
        </w:rPr>
        <w:t xml:space="preserve">● </w:t>
      </w:r>
      <w:proofErr w:type="gramStart"/>
      <w:r w:rsidRPr="47CDB8C8">
        <w:rPr>
          <w:b/>
          <w:bCs/>
          <w:color w:val="000000" w:themeColor="text1"/>
          <w:sz w:val="22"/>
          <w:szCs w:val="22"/>
        </w:rPr>
        <w:t>Written</w:t>
      </w:r>
      <w:proofErr w:type="gramEnd"/>
      <w:r w:rsidRPr="47CDB8C8">
        <w:rPr>
          <w:b/>
          <w:bCs/>
          <w:color w:val="000000" w:themeColor="text1"/>
          <w:sz w:val="22"/>
          <w:szCs w:val="22"/>
        </w:rPr>
        <w:t xml:space="preserve"> Communication:</w:t>
      </w:r>
      <w:r w:rsidRPr="47CDB8C8">
        <w:rPr>
          <w:color w:val="000000" w:themeColor="text1"/>
          <w:sz w:val="22"/>
          <w:szCs w:val="22"/>
        </w:rPr>
        <w:t xml:space="preserve"> Written communication is free of errors so that the overall message is clear. Reflections may be written in the first person.  Other APA papers must be written in the third-person.</w:t>
      </w:r>
    </w:p>
    <w:p w:rsidR="00B3615A" w:rsidRPr="00B3615A" w:rsidRDefault="47CDB8C8" w:rsidP="47CDB8C8">
      <w:pPr>
        <w:ind w:left="-90"/>
        <w:rPr>
          <w:color w:val="000000" w:themeColor="text1"/>
          <w:sz w:val="22"/>
          <w:szCs w:val="22"/>
        </w:rPr>
      </w:pPr>
      <w:r w:rsidRPr="47CDB8C8">
        <w:rPr>
          <w:color w:val="000000" w:themeColor="text1"/>
          <w:sz w:val="22"/>
          <w:szCs w:val="22"/>
        </w:rPr>
        <w:t xml:space="preserve">● </w:t>
      </w:r>
      <w:r w:rsidRPr="47CDB8C8">
        <w:rPr>
          <w:b/>
          <w:bCs/>
          <w:color w:val="000000" w:themeColor="text1"/>
          <w:sz w:val="22"/>
          <w:szCs w:val="22"/>
        </w:rPr>
        <w:t>APA Formatting:</w:t>
      </w:r>
      <w:r w:rsidRPr="47CDB8C8">
        <w:rPr>
          <w:color w:val="000000" w:themeColor="text1"/>
          <w:sz w:val="22"/>
          <w:szCs w:val="22"/>
        </w:rPr>
        <w:t xml:space="preserve"> Paper is formatted according to the latest edition of the APA Manual (include a title page, an abstract, and references if applicable). Resources and citations are formatted according to APA (6th Edition) Style.</w:t>
      </w:r>
    </w:p>
    <w:p w:rsidR="00B06072" w:rsidRPr="00B3615A" w:rsidRDefault="00B06072" w:rsidP="00421F7A">
      <w:pPr>
        <w:rPr>
          <w:color w:val="000000" w:themeColor="text1"/>
          <w:sz w:val="24"/>
          <w:szCs w:val="24"/>
        </w:rPr>
      </w:pPr>
    </w:p>
    <w:p w:rsidR="00FD74FA" w:rsidRDefault="00FD74FA" w:rsidP="47CDB8C8">
      <w:pPr>
        <w:numPr>
          <w:ilvl w:val="0"/>
          <w:numId w:val="3"/>
        </w:numPr>
        <w:spacing w:line="360" w:lineRule="auto"/>
        <w:rPr>
          <w:b/>
          <w:bCs/>
          <w:color w:val="000000" w:themeColor="text1"/>
          <w:sz w:val="24"/>
          <w:szCs w:val="24"/>
          <w:lang w:bidi="en-US"/>
        </w:rPr>
      </w:pPr>
      <w:r>
        <w:rPr>
          <w:b/>
          <w:bCs/>
          <w:color w:val="000000" w:themeColor="text1"/>
          <w:sz w:val="24"/>
          <w:szCs w:val="24"/>
          <w:lang w:bidi="en-US"/>
        </w:rPr>
        <w:t xml:space="preserve">Clinical Licensure and </w:t>
      </w:r>
      <w:r w:rsidR="47CDB8C8" w:rsidRPr="47CDB8C8">
        <w:rPr>
          <w:b/>
          <w:bCs/>
          <w:color w:val="000000" w:themeColor="text1"/>
          <w:sz w:val="24"/>
          <w:szCs w:val="24"/>
          <w:lang w:bidi="en-US"/>
        </w:rPr>
        <w:t>Professiona</w:t>
      </w:r>
      <w:r w:rsidR="00743EA5">
        <w:rPr>
          <w:b/>
          <w:bCs/>
          <w:color w:val="000000" w:themeColor="text1"/>
          <w:sz w:val="24"/>
          <w:szCs w:val="24"/>
          <w:lang w:bidi="en-US"/>
        </w:rPr>
        <w:t>l Disclosure Statement (PDS)</w:t>
      </w:r>
    </w:p>
    <w:p w:rsidR="00BD7EEC" w:rsidRPr="00B3615A" w:rsidRDefault="00FD74FA" w:rsidP="006176C8">
      <w:pPr>
        <w:spacing w:line="360" w:lineRule="auto"/>
        <w:ind w:left="720"/>
        <w:rPr>
          <w:b/>
          <w:bCs/>
          <w:color w:val="000000" w:themeColor="text1"/>
          <w:sz w:val="24"/>
          <w:szCs w:val="24"/>
          <w:lang w:bidi="en-US"/>
        </w:rPr>
      </w:pPr>
      <w:r>
        <w:rPr>
          <w:b/>
          <w:bCs/>
          <w:color w:val="000000" w:themeColor="text1"/>
          <w:sz w:val="24"/>
          <w:szCs w:val="24"/>
          <w:lang w:bidi="en-US"/>
        </w:rPr>
        <w:t>This assignment requires that you investigate requirements for licensure</w:t>
      </w:r>
      <w:r w:rsidR="006176C8">
        <w:rPr>
          <w:b/>
          <w:bCs/>
          <w:color w:val="000000" w:themeColor="text1"/>
          <w:sz w:val="24"/>
          <w:szCs w:val="24"/>
          <w:lang w:bidi="en-US"/>
        </w:rPr>
        <w:t xml:space="preserve"> in North Carolina or a state in which you are interested in working.</w:t>
      </w:r>
      <w:r>
        <w:rPr>
          <w:b/>
          <w:bCs/>
          <w:color w:val="000000" w:themeColor="text1"/>
          <w:sz w:val="24"/>
          <w:szCs w:val="24"/>
          <w:lang w:bidi="en-US"/>
        </w:rPr>
        <w:t xml:space="preserve"> </w:t>
      </w:r>
      <w:r w:rsidR="00855807">
        <w:rPr>
          <w:b/>
          <w:bCs/>
          <w:color w:val="000000" w:themeColor="text1"/>
          <w:sz w:val="24"/>
          <w:szCs w:val="24"/>
          <w:lang w:bidi="en-US"/>
        </w:rPr>
        <w:t xml:space="preserve">This assignment requires you to complete a Professional Disclosure Statement. </w:t>
      </w:r>
      <w:r w:rsidR="006176C8">
        <w:rPr>
          <w:b/>
          <w:bCs/>
          <w:color w:val="000000" w:themeColor="text1"/>
          <w:sz w:val="24"/>
          <w:szCs w:val="24"/>
          <w:lang w:bidi="en-US"/>
        </w:rPr>
        <w:t>The PDS</w:t>
      </w:r>
      <w:r w:rsidR="00855807">
        <w:rPr>
          <w:b/>
          <w:bCs/>
          <w:color w:val="000000" w:themeColor="text1"/>
          <w:sz w:val="24"/>
          <w:szCs w:val="24"/>
          <w:lang w:bidi="en-US"/>
        </w:rPr>
        <w:t xml:space="preserve"> aligns with the requirement for licensure in North Carolina.</w:t>
      </w:r>
      <w:r w:rsidR="47CDB8C8" w:rsidRPr="47CDB8C8">
        <w:rPr>
          <w:b/>
          <w:bCs/>
          <w:color w:val="000000" w:themeColor="text1"/>
          <w:sz w:val="24"/>
          <w:szCs w:val="24"/>
          <w:lang w:bidi="en-US"/>
        </w:rPr>
        <w:t xml:space="preserve">  </w:t>
      </w:r>
      <w:r w:rsidR="00275F69" w:rsidRPr="00275F69">
        <w:rPr>
          <w:sz w:val="24"/>
          <w:szCs w:val="24"/>
        </w:rPr>
        <w:t>http://www.ncblpc.org/forms/06_Professional_Disclosure/PDS_Instructions_for_LPCA.pdf</w:t>
      </w:r>
      <w:r w:rsidR="00275F69" w:rsidRPr="00275F69">
        <w:rPr>
          <w:b/>
          <w:bCs/>
          <w:sz w:val="24"/>
          <w:szCs w:val="24"/>
          <w:lang w:bidi="en-US"/>
        </w:rPr>
        <w:t xml:space="preserve">    </w:t>
      </w:r>
      <w:r w:rsidR="00275F69" w:rsidRPr="00275F69">
        <w:rPr>
          <w:b/>
          <w:bCs/>
          <w:sz w:val="24"/>
          <w:szCs w:val="24"/>
          <w:u w:val="single"/>
          <w:lang w:bidi="en-US"/>
        </w:rPr>
        <w:t>.</w:t>
      </w:r>
    </w:p>
    <w:p w:rsidR="006176C8" w:rsidRDefault="006176C8" w:rsidP="006176C8">
      <w:pPr>
        <w:spacing w:line="360" w:lineRule="auto"/>
        <w:rPr>
          <w:b/>
          <w:bCs/>
          <w:color w:val="000000" w:themeColor="text1"/>
          <w:sz w:val="24"/>
          <w:szCs w:val="24"/>
        </w:rPr>
      </w:pPr>
    </w:p>
    <w:p w:rsidR="00D06984" w:rsidRPr="00B3615A" w:rsidRDefault="006176C8" w:rsidP="47CDB8C8">
      <w:pPr>
        <w:numPr>
          <w:ilvl w:val="0"/>
          <w:numId w:val="3"/>
        </w:numPr>
        <w:spacing w:line="360" w:lineRule="auto"/>
        <w:rPr>
          <w:b/>
          <w:bCs/>
          <w:color w:val="000000" w:themeColor="text1"/>
          <w:sz w:val="24"/>
          <w:szCs w:val="24"/>
        </w:rPr>
      </w:pPr>
      <w:r>
        <w:rPr>
          <w:b/>
          <w:bCs/>
          <w:color w:val="000000" w:themeColor="text1"/>
          <w:sz w:val="24"/>
          <w:szCs w:val="24"/>
        </w:rPr>
        <w:t>Self-Care/</w:t>
      </w:r>
      <w:r w:rsidR="47CDB8C8" w:rsidRPr="47CDB8C8">
        <w:rPr>
          <w:b/>
          <w:bCs/>
          <w:color w:val="000000" w:themeColor="text1"/>
          <w:sz w:val="24"/>
          <w:szCs w:val="24"/>
        </w:rPr>
        <w:t>Wellness Project</w:t>
      </w:r>
      <w:r w:rsidR="47CDB8C8" w:rsidRPr="47CDB8C8">
        <w:rPr>
          <w:color w:val="000000" w:themeColor="text1"/>
          <w:sz w:val="24"/>
          <w:szCs w:val="24"/>
        </w:rPr>
        <w:t xml:space="preserve"> – You will submit your reflections regarding your personal self-care as a clinical mental health counselor.  Research the counselor self-care literature and find 2-3 articles regarding the topic that resonate with you. </w:t>
      </w:r>
      <w:r w:rsidR="47CDB8C8" w:rsidRPr="47CDB8C8">
        <w:rPr>
          <w:color w:val="000000" w:themeColor="text1"/>
          <w:sz w:val="24"/>
          <w:szCs w:val="24"/>
        </w:rPr>
        <w:lastRenderedPageBreak/>
        <w:t>Turn in a four-page reflection that describes th</w:t>
      </w:r>
      <w:r w:rsidR="00275F69">
        <w:rPr>
          <w:color w:val="000000" w:themeColor="text1"/>
          <w:sz w:val="24"/>
          <w:szCs w:val="24"/>
        </w:rPr>
        <w:t>e</w:t>
      </w:r>
      <w:r w:rsidR="47CDB8C8" w:rsidRPr="47CDB8C8">
        <w:rPr>
          <w:color w:val="000000" w:themeColor="text1"/>
          <w:sz w:val="24"/>
          <w:szCs w:val="24"/>
        </w:rPr>
        <w:t xml:space="preserve"> articles and how you plan to incorporate this information into our personal wellness plan. </w:t>
      </w:r>
      <w:r w:rsidR="47CDB8C8" w:rsidRPr="47CDB8C8">
        <w:rPr>
          <w:b/>
          <w:bCs/>
          <w:color w:val="000000" w:themeColor="text1"/>
          <w:sz w:val="24"/>
          <w:szCs w:val="24"/>
        </w:rPr>
        <w:t>This is a four-page written assignment.</w:t>
      </w:r>
      <w:r w:rsidR="47CDB8C8" w:rsidRPr="47CDB8C8">
        <w:rPr>
          <w:color w:val="000000" w:themeColor="text1"/>
          <w:sz w:val="24"/>
          <w:szCs w:val="24"/>
        </w:rPr>
        <w:t xml:space="preserve">    </w:t>
      </w:r>
    </w:p>
    <w:p w:rsidR="00F252E0" w:rsidRPr="00B3615A" w:rsidRDefault="00F252E0" w:rsidP="003642C5">
      <w:pPr>
        <w:spacing w:line="360" w:lineRule="auto"/>
        <w:rPr>
          <w:b/>
          <w:color w:val="000000" w:themeColor="text1"/>
          <w:sz w:val="24"/>
          <w:szCs w:val="24"/>
        </w:rPr>
      </w:pPr>
    </w:p>
    <w:p w:rsidR="00AC3D76" w:rsidRPr="00B3615A" w:rsidRDefault="47CDB8C8" w:rsidP="47CDB8C8">
      <w:pPr>
        <w:numPr>
          <w:ilvl w:val="0"/>
          <w:numId w:val="3"/>
        </w:numPr>
        <w:spacing w:line="360" w:lineRule="auto"/>
        <w:rPr>
          <w:b/>
          <w:bCs/>
          <w:color w:val="000000" w:themeColor="text1"/>
          <w:sz w:val="24"/>
          <w:szCs w:val="24"/>
        </w:rPr>
      </w:pPr>
      <w:r w:rsidRPr="47CDB8C8">
        <w:rPr>
          <w:b/>
          <w:bCs/>
          <w:color w:val="000000" w:themeColor="text1"/>
          <w:sz w:val="24"/>
          <w:szCs w:val="24"/>
        </w:rPr>
        <w:t>Agency Review-</w:t>
      </w:r>
      <w:r w:rsidRPr="47CDB8C8">
        <w:rPr>
          <w:color w:val="000000" w:themeColor="text1"/>
          <w:sz w:val="24"/>
          <w:szCs w:val="24"/>
        </w:rPr>
        <w:t xml:space="preserve">Research and review five clinical mental health agencies.  Gather information regarding the populations </w:t>
      </w:r>
      <w:r w:rsidR="00275F69" w:rsidRPr="47CDB8C8">
        <w:rPr>
          <w:color w:val="000000" w:themeColor="text1"/>
          <w:sz w:val="24"/>
          <w:szCs w:val="24"/>
        </w:rPr>
        <w:t>served,</w:t>
      </w:r>
      <w:r w:rsidRPr="47CDB8C8">
        <w:rPr>
          <w:color w:val="000000" w:themeColor="text1"/>
          <w:sz w:val="24"/>
          <w:szCs w:val="24"/>
        </w:rPr>
        <w:t xml:space="preserve"> funding sources, staffing, etc. Compare and contrast these organizations.</w:t>
      </w:r>
      <w:r w:rsidRPr="47CDB8C8">
        <w:rPr>
          <w:b/>
          <w:bCs/>
          <w:color w:val="000000" w:themeColor="text1"/>
          <w:sz w:val="24"/>
          <w:szCs w:val="24"/>
        </w:rPr>
        <w:t xml:space="preserve"> This is a four-page written assignment.</w:t>
      </w:r>
      <w:r w:rsidRPr="47CDB8C8">
        <w:rPr>
          <w:color w:val="000000" w:themeColor="text1"/>
          <w:sz w:val="24"/>
          <w:szCs w:val="24"/>
        </w:rPr>
        <w:t xml:space="preserve">    </w:t>
      </w:r>
    </w:p>
    <w:p w:rsidR="003642C5" w:rsidRPr="00B3615A" w:rsidRDefault="003642C5" w:rsidP="003642C5">
      <w:pPr>
        <w:spacing w:line="360" w:lineRule="auto"/>
        <w:rPr>
          <w:b/>
          <w:color w:val="000000" w:themeColor="text1"/>
          <w:sz w:val="24"/>
          <w:szCs w:val="24"/>
        </w:rPr>
      </w:pPr>
    </w:p>
    <w:p w:rsidR="003642C5" w:rsidRPr="00B3615A" w:rsidRDefault="003642C5" w:rsidP="003642C5">
      <w:pPr>
        <w:spacing w:line="360" w:lineRule="auto"/>
        <w:ind w:left="720"/>
        <w:rPr>
          <w:b/>
          <w:color w:val="000000" w:themeColor="text1"/>
          <w:sz w:val="24"/>
          <w:szCs w:val="24"/>
        </w:rPr>
      </w:pPr>
    </w:p>
    <w:p w:rsidR="005A24CE" w:rsidRPr="00B3615A" w:rsidRDefault="47CDB8C8" w:rsidP="47CDB8C8">
      <w:pPr>
        <w:numPr>
          <w:ilvl w:val="0"/>
          <w:numId w:val="3"/>
        </w:numPr>
        <w:spacing w:line="360" w:lineRule="auto"/>
        <w:rPr>
          <w:color w:val="000000" w:themeColor="text1"/>
          <w:sz w:val="24"/>
          <w:szCs w:val="24"/>
        </w:rPr>
      </w:pPr>
      <w:r w:rsidRPr="47CDB8C8">
        <w:rPr>
          <w:b/>
          <w:bCs/>
          <w:color w:val="000000" w:themeColor="text1"/>
          <w:sz w:val="24"/>
          <w:szCs w:val="24"/>
        </w:rPr>
        <w:t xml:space="preserve">Agency Interview – </w:t>
      </w:r>
      <w:r w:rsidRPr="47CDB8C8">
        <w:rPr>
          <w:color w:val="000000" w:themeColor="text1"/>
          <w:sz w:val="24"/>
          <w:szCs w:val="24"/>
        </w:rPr>
        <w:t xml:space="preserve">From the list of reviewed agencies, pick one and conduct a personal interview with a clinical mental health practitioner in the agency. Questions to consider </w:t>
      </w:r>
      <w:r w:rsidR="006176C8">
        <w:rPr>
          <w:color w:val="000000" w:themeColor="text1"/>
          <w:sz w:val="24"/>
          <w:szCs w:val="24"/>
        </w:rPr>
        <w:t>are</w:t>
      </w:r>
      <w:r w:rsidRPr="47CDB8C8">
        <w:rPr>
          <w:color w:val="000000" w:themeColor="text1"/>
          <w:sz w:val="24"/>
          <w:szCs w:val="24"/>
        </w:rPr>
        <w:t xml:space="preserve"> posted to Bb. </w:t>
      </w:r>
    </w:p>
    <w:p w:rsidR="00F252E0" w:rsidRPr="00B3615A" w:rsidRDefault="00F252E0" w:rsidP="00F252E0">
      <w:pPr>
        <w:spacing w:line="360" w:lineRule="auto"/>
        <w:ind w:left="720"/>
        <w:rPr>
          <w:color w:val="000000" w:themeColor="text1"/>
          <w:sz w:val="24"/>
          <w:szCs w:val="24"/>
        </w:rPr>
      </w:pPr>
    </w:p>
    <w:p w:rsidR="00080161" w:rsidRPr="00B3615A" w:rsidRDefault="47CDB8C8" w:rsidP="47CDB8C8">
      <w:pPr>
        <w:numPr>
          <w:ilvl w:val="0"/>
          <w:numId w:val="3"/>
        </w:numPr>
        <w:spacing w:line="360" w:lineRule="auto"/>
        <w:rPr>
          <w:b/>
          <w:bCs/>
          <w:color w:val="000000" w:themeColor="text1"/>
          <w:sz w:val="24"/>
          <w:szCs w:val="24"/>
        </w:rPr>
      </w:pPr>
      <w:r w:rsidRPr="47CDB8C8">
        <w:rPr>
          <w:b/>
          <w:bCs/>
          <w:color w:val="000000" w:themeColor="text1"/>
          <w:sz w:val="24"/>
          <w:szCs w:val="24"/>
        </w:rPr>
        <w:t>Program Proposal with Brief Literature Review (Group Project</w:t>
      </w:r>
      <w:r w:rsidR="006176C8">
        <w:rPr>
          <w:b/>
          <w:bCs/>
          <w:color w:val="000000" w:themeColor="text1"/>
          <w:sz w:val="24"/>
          <w:szCs w:val="24"/>
        </w:rPr>
        <w:t>- Four people per group</w:t>
      </w:r>
      <w:r w:rsidRPr="47CDB8C8">
        <w:rPr>
          <w:b/>
          <w:bCs/>
          <w:color w:val="000000" w:themeColor="text1"/>
          <w:sz w:val="24"/>
          <w:szCs w:val="24"/>
        </w:rPr>
        <w:t>)</w:t>
      </w:r>
      <w:r w:rsidR="006176C8">
        <w:rPr>
          <w:b/>
          <w:bCs/>
          <w:color w:val="000000" w:themeColor="text1"/>
          <w:sz w:val="24"/>
          <w:szCs w:val="24"/>
        </w:rPr>
        <w:t xml:space="preserve">. </w:t>
      </w:r>
    </w:p>
    <w:p w:rsidR="00080161" w:rsidRPr="00B3615A" w:rsidRDefault="47CDB8C8" w:rsidP="47CDB8C8">
      <w:pPr>
        <w:spacing w:line="360" w:lineRule="auto"/>
        <w:rPr>
          <w:b/>
          <w:bCs/>
          <w:color w:val="000000" w:themeColor="text1"/>
          <w:sz w:val="24"/>
          <w:szCs w:val="24"/>
        </w:rPr>
      </w:pPr>
      <w:r w:rsidRPr="47CDB8C8">
        <w:rPr>
          <w:color w:val="000000" w:themeColor="text1"/>
          <w:sz w:val="24"/>
          <w:szCs w:val="24"/>
        </w:rPr>
        <w:t xml:space="preserve">You will develop a program proposal based on an idea or strategy that you are interested in and would like to see implemented in an agency setting. </w:t>
      </w:r>
    </w:p>
    <w:p w:rsidR="00080161" w:rsidRPr="00B3615A" w:rsidRDefault="47CDB8C8" w:rsidP="47CDB8C8">
      <w:pPr>
        <w:pStyle w:val="ListParagraph"/>
        <w:numPr>
          <w:ilvl w:val="0"/>
          <w:numId w:val="7"/>
        </w:numPr>
        <w:spacing w:line="360" w:lineRule="auto"/>
        <w:rPr>
          <w:b/>
          <w:bCs/>
          <w:color w:val="000000" w:themeColor="text1"/>
          <w:sz w:val="24"/>
          <w:szCs w:val="24"/>
        </w:rPr>
      </w:pPr>
      <w:r w:rsidRPr="47CDB8C8">
        <w:rPr>
          <w:color w:val="000000" w:themeColor="text1"/>
          <w:sz w:val="24"/>
          <w:szCs w:val="24"/>
        </w:rPr>
        <w:t xml:space="preserve">Please provide an outline of a proposal and specify the targeted population. </w:t>
      </w:r>
    </w:p>
    <w:p w:rsidR="00080161" w:rsidRPr="00B3615A" w:rsidRDefault="47CDB8C8" w:rsidP="47CDB8C8">
      <w:pPr>
        <w:pStyle w:val="ListParagraph"/>
        <w:numPr>
          <w:ilvl w:val="0"/>
          <w:numId w:val="7"/>
        </w:numPr>
        <w:spacing w:line="360" w:lineRule="auto"/>
        <w:rPr>
          <w:b/>
          <w:bCs/>
          <w:color w:val="000000" w:themeColor="text1"/>
          <w:sz w:val="24"/>
          <w:szCs w:val="24"/>
        </w:rPr>
      </w:pPr>
      <w:r w:rsidRPr="47CDB8C8">
        <w:rPr>
          <w:color w:val="000000" w:themeColor="text1"/>
          <w:sz w:val="24"/>
          <w:szCs w:val="24"/>
        </w:rPr>
        <w:t xml:space="preserve">The proposal must include a comprehensive write up outlining the program, possible funding sources and a brief literature review detailing current interventions in your area of interest.  </w:t>
      </w:r>
    </w:p>
    <w:p w:rsidR="00080161" w:rsidRPr="00B3615A" w:rsidRDefault="47CDB8C8" w:rsidP="47CDB8C8">
      <w:pPr>
        <w:pStyle w:val="ListParagraph"/>
        <w:numPr>
          <w:ilvl w:val="0"/>
          <w:numId w:val="7"/>
        </w:numPr>
        <w:spacing w:line="360" w:lineRule="auto"/>
        <w:rPr>
          <w:b/>
          <w:bCs/>
          <w:color w:val="000000" w:themeColor="text1"/>
          <w:sz w:val="24"/>
          <w:szCs w:val="24"/>
        </w:rPr>
      </w:pPr>
      <w:r w:rsidRPr="47CDB8C8">
        <w:rPr>
          <w:color w:val="000000" w:themeColor="text1"/>
          <w:sz w:val="24"/>
          <w:szCs w:val="24"/>
        </w:rPr>
        <w:t xml:space="preserve">Also include a marketing brochure or other means (website, FB page, </w:t>
      </w:r>
      <w:proofErr w:type="spellStart"/>
      <w:r w:rsidRPr="47CDB8C8">
        <w:rPr>
          <w:color w:val="000000" w:themeColor="text1"/>
          <w:sz w:val="24"/>
          <w:szCs w:val="24"/>
        </w:rPr>
        <w:t>etc</w:t>
      </w:r>
      <w:proofErr w:type="spellEnd"/>
      <w:r w:rsidRPr="47CDB8C8">
        <w:rPr>
          <w:color w:val="000000" w:themeColor="text1"/>
          <w:sz w:val="24"/>
          <w:szCs w:val="24"/>
        </w:rPr>
        <w:t xml:space="preserve">) that you will use to market your program. </w:t>
      </w:r>
    </w:p>
    <w:p w:rsidR="00080161" w:rsidRPr="00B3615A" w:rsidRDefault="47CDB8C8" w:rsidP="47CDB8C8">
      <w:pPr>
        <w:pStyle w:val="ListParagraph"/>
        <w:numPr>
          <w:ilvl w:val="0"/>
          <w:numId w:val="7"/>
        </w:numPr>
        <w:spacing w:line="360" w:lineRule="auto"/>
        <w:rPr>
          <w:b/>
          <w:bCs/>
          <w:color w:val="000000" w:themeColor="text1"/>
          <w:sz w:val="24"/>
          <w:szCs w:val="24"/>
        </w:rPr>
      </w:pPr>
      <w:r w:rsidRPr="47CDB8C8">
        <w:rPr>
          <w:b/>
          <w:bCs/>
          <w:color w:val="000000" w:themeColor="text1"/>
          <w:sz w:val="24"/>
          <w:szCs w:val="24"/>
        </w:rPr>
        <w:t xml:space="preserve">This assignment is a minimum 10-page paper not including cover page and reference list. </w:t>
      </w:r>
      <w:r w:rsidRPr="47CDB8C8">
        <w:rPr>
          <w:i/>
          <w:iCs/>
          <w:color w:val="000000" w:themeColor="text1"/>
          <w:sz w:val="24"/>
          <w:szCs w:val="24"/>
        </w:rPr>
        <w:t xml:space="preserve">–  </w:t>
      </w:r>
    </w:p>
    <w:p w:rsidR="00A72F44" w:rsidRPr="006176C8" w:rsidRDefault="00A72F44" w:rsidP="006176C8">
      <w:pPr>
        <w:spacing w:line="360" w:lineRule="auto"/>
        <w:ind w:left="360"/>
        <w:rPr>
          <w:color w:val="000000" w:themeColor="text1"/>
          <w:sz w:val="24"/>
          <w:szCs w:val="24"/>
        </w:rPr>
      </w:pPr>
    </w:p>
    <w:p w:rsidR="006176C8" w:rsidRDefault="006176C8" w:rsidP="006176C8">
      <w:pPr>
        <w:pStyle w:val="ListParagraph"/>
        <w:spacing w:line="360" w:lineRule="auto"/>
        <w:contextualSpacing/>
        <w:rPr>
          <w:color w:val="000000" w:themeColor="text1"/>
          <w:sz w:val="24"/>
          <w:szCs w:val="24"/>
        </w:rPr>
      </w:pPr>
    </w:p>
    <w:p w:rsidR="006176C8" w:rsidRPr="006176C8" w:rsidRDefault="006176C8" w:rsidP="47CDB8C8">
      <w:pPr>
        <w:pStyle w:val="ListParagraph"/>
        <w:numPr>
          <w:ilvl w:val="0"/>
          <w:numId w:val="3"/>
        </w:numPr>
        <w:spacing w:line="360" w:lineRule="auto"/>
        <w:contextualSpacing/>
        <w:rPr>
          <w:color w:val="000000" w:themeColor="text1"/>
          <w:sz w:val="24"/>
          <w:szCs w:val="24"/>
        </w:rPr>
      </w:pPr>
      <w:r>
        <w:rPr>
          <w:b/>
          <w:bCs/>
          <w:color w:val="000000" w:themeColor="text1"/>
          <w:sz w:val="24"/>
          <w:szCs w:val="24"/>
        </w:rPr>
        <w:t>Homework assignments</w:t>
      </w:r>
    </w:p>
    <w:p w:rsidR="006176C8" w:rsidRPr="006176C8" w:rsidRDefault="006176C8" w:rsidP="006176C8">
      <w:pPr>
        <w:pStyle w:val="ListParagraph"/>
        <w:rPr>
          <w:color w:val="000000" w:themeColor="text1"/>
          <w:sz w:val="24"/>
          <w:szCs w:val="24"/>
        </w:rPr>
      </w:pPr>
    </w:p>
    <w:p w:rsidR="006176C8" w:rsidRPr="00B3615A" w:rsidRDefault="006176C8" w:rsidP="006176C8">
      <w:pPr>
        <w:pStyle w:val="ListParagraph"/>
        <w:spacing w:line="360" w:lineRule="auto"/>
        <w:contextualSpacing/>
        <w:rPr>
          <w:color w:val="000000" w:themeColor="text1"/>
          <w:sz w:val="24"/>
          <w:szCs w:val="24"/>
        </w:rPr>
      </w:pPr>
      <w:r>
        <w:rPr>
          <w:color w:val="000000" w:themeColor="text1"/>
          <w:sz w:val="24"/>
          <w:szCs w:val="24"/>
        </w:rPr>
        <w:lastRenderedPageBreak/>
        <w:t>There are number of homework assignments listed in Assignments. They include brief reflections on weekly video clips</w:t>
      </w:r>
      <w:r w:rsidR="00A72769">
        <w:rPr>
          <w:color w:val="000000" w:themeColor="text1"/>
          <w:sz w:val="24"/>
          <w:szCs w:val="24"/>
        </w:rPr>
        <w:t xml:space="preserve">, </w:t>
      </w:r>
      <w:r w:rsidR="00743EA5">
        <w:rPr>
          <w:color w:val="000000" w:themeColor="text1"/>
          <w:sz w:val="24"/>
          <w:szCs w:val="24"/>
        </w:rPr>
        <w:t xml:space="preserve">and </w:t>
      </w:r>
      <w:r w:rsidR="00A72769">
        <w:rPr>
          <w:color w:val="000000" w:themeColor="text1"/>
          <w:sz w:val="24"/>
          <w:szCs w:val="24"/>
        </w:rPr>
        <w:t>short papers</w:t>
      </w:r>
      <w:r w:rsidR="005B3083">
        <w:rPr>
          <w:color w:val="000000" w:themeColor="text1"/>
          <w:sz w:val="24"/>
          <w:szCs w:val="24"/>
        </w:rPr>
        <w:t>.</w:t>
      </w:r>
    </w:p>
    <w:p w:rsidR="00080161" w:rsidRPr="00B3615A" w:rsidRDefault="00080161" w:rsidP="00080161">
      <w:pPr>
        <w:pStyle w:val="ListParagraph"/>
        <w:spacing w:line="360" w:lineRule="auto"/>
        <w:contextualSpacing/>
        <w:rPr>
          <w:color w:val="000000" w:themeColor="text1"/>
          <w:sz w:val="24"/>
          <w:szCs w:val="24"/>
        </w:rPr>
      </w:pPr>
    </w:p>
    <w:p w:rsidR="00D652F3" w:rsidRPr="00B3615A" w:rsidRDefault="47CDB8C8" w:rsidP="47CDB8C8">
      <w:pPr>
        <w:numPr>
          <w:ilvl w:val="0"/>
          <w:numId w:val="3"/>
        </w:numPr>
        <w:spacing w:line="360" w:lineRule="auto"/>
        <w:rPr>
          <w:color w:val="000000" w:themeColor="text1"/>
          <w:sz w:val="24"/>
          <w:szCs w:val="24"/>
        </w:rPr>
      </w:pPr>
      <w:r w:rsidRPr="47CDB8C8">
        <w:rPr>
          <w:b/>
          <w:bCs/>
          <w:color w:val="000000" w:themeColor="text1"/>
          <w:sz w:val="24"/>
          <w:szCs w:val="24"/>
        </w:rPr>
        <w:t>Examinations.</w:t>
      </w:r>
      <w:r w:rsidRPr="47CDB8C8">
        <w:rPr>
          <w:color w:val="000000" w:themeColor="text1"/>
          <w:sz w:val="24"/>
          <w:szCs w:val="24"/>
        </w:rPr>
        <w:t xml:space="preserve"> There are two examinations for this course.  The dates for your midterm and final are posted on the class schedule.  Questions will come from your textbook, selected readings, and Blackboard postings. </w:t>
      </w:r>
    </w:p>
    <w:p w:rsidR="00723468" w:rsidRPr="00B3615A" w:rsidRDefault="47CDB8C8" w:rsidP="47CDB8C8">
      <w:pPr>
        <w:spacing w:line="360" w:lineRule="auto"/>
        <w:ind w:left="720"/>
        <w:rPr>
          <w:b/>
          <w:bCs/>
          <w:color w:val="000000" w:themeColor="text1"/>
          <w:sz w:val="24"/>
          <w:szCs w:val="24"/>
        </w:rPr>
      </w:pPr>
      <w:r w:rsidRPr="47CDB8C8">
        <w:rPr>
          <w:b/>
          <w:bCs/>
          <w:color w:val="000000" w:themeColor="text1"/>
          <w:sz w:val="24"/>
          <w:szCs w:val="24"/>
        </w:rPr>
        <w:t>***</w:t>
      </w:r>
    </w:p>
    <w:p w:rsidR="00030D68" w:rsidRPr="00B3615A" w:rsidRDefault="00030D68" w:rsidP="00723468">
      <w:pPr>
        <w:spacing w:line="360" w:lineRule="auto"/>
        <w:ind w:left="720"/>
        <w:rPr>
          <w:b/>
          <w:color w:val="000000" w:themeColor="text1"/>
          <w:sz w:val="24"/>
          <w:szCs w:val="24"/>
        </w:rPr>
      </w:pPr>
    </w:p>
    <w:p w:rsidR="00F252E0" w:rsidRPr="00B3615A" w:rsidRDefault="00F252E0" w:rsidP="00BA6340">
      <w:pPr>
        <w:spacing w:line="360" w:lineRule="auto"/>
        <w:rPr>
          <w:b/>
          <w:color w:val="000000" w:themeColor="text1"/>
          <w:sz w:val="32"/>
          <w:szCs w:val="32"/>
        </w:rPr>
      </w:pPr>
    </w:p>
    <w:p w:rsidR="00BD7EEC" w:rsidRPr="00B3615A" w:rsidRDefault="47CDB8C8" w:rsidP="47CDB8C8">
      <w:pPr>
        <w:tabs>
          <w:tab w:val="left" w:pos="180"/>
        </w:tabs>
        <w:spacing w:line="360" w:lineRule="auto"/>
        <w:rPr>
          <w:i/>
          <w:iCs/>
          <w:color w:val="000000" w:themeColor="text1"/>
          <w:sz w:val="32"/>
          <w:szCs w:val="32"/>
          <w:lang w:bidi="en-US"/>
        </w:rPr>
      </w:pPr>
      <w:r w:rsidRPr="47CDB8C8">
        <w:rPr>
          <w:b/>
          <w:bCs/>
          <w:i/>
          <w:iCs/>
          <w:color w:val="000000" w:themeColor="text1"/>
          <w:sz w:val="32"/>
          <w:szCs w:val="32"/>
          <w:lang w:bidi="en-US"/>
        </w:rPr>
        <w:t>Extra Credit Opportunities</w:t>
      </w:r>
      <w:r w:rsidRPr="47CDB8C8">
        <w:rPr>
          <w:i/>
          <w:iCs/>
          <w:color w:val="000000" w:themeColor="text1"/>
          <w:sz w:val="32"/>
          <w:szCs w:val="32"/>
          <w:lang w:bidi="en-US"/>
        </w:rPr>
        <w:t>:</w:t>
      </w:r>
    </w:p>
    <w:p w:rsidR="00BA6340" w:rsidRPr="00B3615A" w:rsidRDefault="47CDB8C8" w:rsidP="47CDB8C8">
      <w:pPr>
        <w:tabs>
          <w:tab w:val="left" w:pos="180"/>
        </w:tabs>
        <w:spacing w:line="360" w:lineRule="auto"/>
        <w:rPr>
          <w:b/>
          <w:bCs/>
          <w:color w:val="000000" w:themeColor="text1"/>
          <w:sz w:val="24"/>
          <w:szCs w:val="24"/>
          <w:u w:val="single"/>
          <w:lang w:bidi="en-US"/>
        </w:rPr>
      </w:pPr>
      <w:r w:rsidRPr="47CDB8C8">
        <w:rPr>
          <w:b/>
          <w:bCs/>
          <w:color w:val="000000" w:themeColor="text1"/>
          <w:sz w:val="24"/>
          <w:szCs w:val="24"/>
          <w:u w:val="single"/>
          <w:lang w:bidi="en-US"/>
        </w:rPr>
        <w:t>Option #1</w:t>
      </w:r>
    </w:p>
    <w:p w:rsidR="00BD7EEC" w:rsidRPr="00B3615A" w:rsidRDefault="47CDB8C8" w:rsidP="47CDB8C8">
      <w:pPr>
        <w:tabs>
          <w:tab w:val="left" w:pos="0"/>
        </w:tabs>
        <w:overflowPunct w:val="0"/>
        <w:autoSpaceDE w:val="0"/>
        <w:autoSpaceDN w:val="0"/>
        <w:adjustRightInd w:val="0"/>
        <w:spacing w:line="360" w:lineRule="auto"/>
        <w:textAlignment w:val="baseline"/>
        <w:rPr>
          <w:color w:val="000000" w:themeColor="text1"/>
          <w:sz w:val="24"/>
          <w:szCs w:val="24"/>
          <w:lang w:bidi="en-US"/>
        </w:rPr>
      </w:pPr>
      <w:r w:rsidRPr="47CDB8C8">
        <w:rPr>
          <w:color w:val="000000" w:themeColor="text1"/>
          <w:sz w:val="24"/>
          <w:szCs w:val="24"/>
          <w:lang w:bidi="en-US"/>
        </w:rPr>
        <w:t>Conference Attendance (you must submit a 2-page summary to Blackboard within 5 days of attendance- 5 points):</w:t>
      </w:r>
    </w:p>
    <w:p w:rsidR="00743EA5" w:rsidRDefault="00743EA5" w:rsidP="00743EA5">
      <w:pPr>
        <w:spacing w:before="100" w:beforeAutospacing="1" w:after="100" w:afterAutospacing="1"/>
        <w:rPr>
          <w:b/>
          <w:bCs/>
          <w:sz w:val="24"/>
          <w:szCs w:val="24"/>
        </w:rPr>
      </w:pPr>
      <w:proofErr w:type="spellStart"/>
      <w:r>
        <w:rPr>
          <w:b/>
          <w:bCs/>
          <w:sz w:val="24"/>
          <w:szCs w:val="24"/>
        </w:rPr>
        <w:t>Nrth</w:t>
      </w:r>
      <w:proofErr w:type="spellEnd"/>
      <w:r>
        <w:rPr>
          <w:b/>
          <w:bCs/>
          <w:sz w:val="24"/>
          <w:szCs w:val="24"/>
        </w:rPr>
        <w:t xml:space="preserve"> Carolina Counseling Association</w:t>
      </w:r>
    </w:p>
    <w:p w:rsidR="00743EA5" w:rsidRPr="00743EA5" w:rsidRDefault="00743EA5" w:rsidP="00743EA5">
      <w:pPr>
        <w:spacing w:before="100" w:beforeAutospacing="1" w:after="100" w:afterAutospacing="1"/>
        <w:rPr>
          <w:sz w:val="24"/>
          <w:szCs w:val="24"/>
        </w:rPr>
      </w:pPr>
      <w:r w:rsidRPr="00743EA5">
        <w:rPr>
          <w:b/>
          <w:bCs/>
          <w:sz w:val="24"/>
          <w:szCs w:val="24"/>
        </w:rPr>
        <w:t>Conference Dates:</w:t>
      </w:r>
      <w:r w:rsidRPr="00743EA5">
        <w:rPr>
          <w:sz w:val="24"/>
          <w:szCs w:val="24"/>
        </w:rPr>
        <w:t xml:space="preserve"> Thursday, February 1, 2018 – Friday, February 2, 2018</w:t>
      </w:r>
    </w:p>
    <w:p w:rsidR="00743EA5" w:rsidRPr="00743EA5" w:rsidRDefault="00743EA5" w:rsidP="00743EA5">
      <w:pPr>
        <w:spacing w:before="100" w:beforeAutospacing="1" w:after="100" w:afterAutospacing="1"/>
        <w:rPr>
          <w:sz w:val="24"/>
          <w:szCs w:val="24"/>
        </w:rPr>
      </w:pPr>
      <w:r w:rsidRPr="00743EA5">
        <w:rPr>
          <w:b/>
          <w:bCs/>
          <w:sz w:val="24"/>
          <w:szCs w:val="24"/>
        </w:rPr>
        <w:t>Location:</w:t>
      </w:r>
      <w:r w:rsidRPr="00743EA5">
        <w:rPr>
          <w:sz w:val="24"/>
          <w:szCs w:val="24"/>
        </w:rPr>
        <w:t xml:space="preserve"> </w:t>
      </w:r>
      <w:hyperlink r:id="rId17" w:tgtFrame="_blank" w:history="1">
        <w:r w:rsidRPr="00743EA5">
          <w:rPr>
            <w:color w:val="0000FF"/>
            <w:sz w:val="24"/>
            <w:szCs w:val="24"/>
            <w:u w:val="single"/>
          </w:rPr>
          <w:t>Durham Convention Center</w:t>
        </w:r>
      </w:hyperlink>
      <w:r w:rsidRPr="00743EA5">
        <w:rPr>
          <w:sz w:val="24"/>
          <w:szCs w:val="24"/>
        </w:rPr>
        <w:t>, Durham, NC</w:t>
      </w:r>
    </w:p>
    <w:p w:rsidR="00080161" w:rsidRPr="00B3615A" w:rsidRDefault="00B3615A" w:rsidP="00743EA5">
      <w:pPr>
        <w:spacing w:before="100" w:beforeAutospacing="1" w:after="100" w:afterAutospacing="1"/>
        <w:outlineLvl w:val="0"/>
        <w:rPr>
          <w:color w:val="000000" w:themeColor="text1"/>
          <w:sz w:val="24"/>
          <w:szCs w:val="24"/>
          <w:lang w:bidi="en-US"/>
        </w:rPr>
      </w:pPr>
      <w:r w:rsidRPr="00B3615A">
        <w:rPr>
          <w:color w:val="000000" w:themeColor="text1"/>
        </w:rPr>
        <w:t xml:space="preserve"> </w:t>
      </w:r>
      <w:r w:rsidR="47CDB8C8" w:rsidRPr="47CDB8C8">
        <w:rPr>
          <w:color w:val="000000" w:themeColor="text1"/>
          <w:sz w:val="24"/>
          <w:szCs w:val="24"/>
          <w:lang w:bidi="en-US"/>
        </w:rPr>
        <w:t xml:space="preserve">Other </w:t>
      </w:r>
      <w:r w:rsidR="00743EA5">
        <w:rPr>
          <w:color w:val="000000" w:themeColor="text1"/>
          <w:sz w:val="24"/>
          <w:szCs w:val="24"/>
          <w:lang w:bidi="en-US"/>
        </w:rPr>
        <w:t>related professional development activities as</w:t>
      </w:r>
      <w:r w:rsidR="47CDB8C8" w:rsidRPr="47CDB8C8">
        <w:rPr>
          <w:color w:val="000000" w:themeColor="text1"/>
          <w:sz w:val="24"/>
          <w:szCs w:val="24"/>
          <w:lang w:bidi="en-US"/>
        </w:rPr>
        <w:t xml:space="preserve"> approved by instructor.</w:t>
      </w:r>
    </w:p>
    <w:p w:rsidR="00080161" w:rsidRPr="00B3615A" w:rsidRDefault="47CDB8C8" w:rsidP="47CDB8C8">
      <w:pPr>
        <w:tabs>
          <w:tab w:val="left" w:pos="0"/>
        </w:tabs>
        <w:overflowPunct w:val="0"/>
        <w:autoSpaceDE w:val="0"/>
        <w:autoSpaceDN w:val="0"/>
        <w:adjustRightInd w:val="0"/>
        <w:spacing w:line="360" w:lineRule="auto"/>
        <w:textAlignment w:val="baseline"/>
        <w:rPr>
          <w:b/>
          <w:bCs/>
          <w:color w:val="000000" w:themeColor="text1"/>
          <w:sz w:val="24"/>
          <w:szCs w:val="24"/>
          <w:u w:val="single"/>
          <w:lang w:bidi="en-US"/>
        </w:rPr>
      </w:pPr>
      <w:r w:rsidRPr="47CDB8C8">
        <w:rPr>
          <w:b/>
          <w:bCs/>
          <w:color w:val="000000" w:themeColor="text1"/>
          <w:sz w:val="24"/>
          <w:szCs w:val="24"/>
          <w:u w:val="single"/>
          <w:lang w:bidi="en-US"/>
        </w:rPr>
        <w:t>Option #2</w:t>
      </w:r>
    </w:p>
    <w:p w:rsidR="00080161" w:rsidRPr="00B3615A" w:rsidRDefault="00743EA5" w:rsidP="47CDB8C8">
      <w:pPr>
        <w:spacing w:line="360" w:lineRule="auto"/>
        <w:contextualSpacing/>
        <w:rPr>
          <w:color w:val="000000" w:themeColor="text1"/>
          <w:sz w:val="24"/>
          <w:szCs w:val="24"/>
        </w:rPr>
      </w:pPr>
      <w:r>
        <w:rPr>
          <w:color w:val="000000" w:themeColor="text1"/>
          <w:sz w:val="24"/>
          <w:szCs w:val="24"/>
        </w:rPr>
        <w:t>Select</w:t>
      </w:r>
      <w:r w:rsidR="47CDB8C8" w:rsidRPr="47CDB8C8">
        <w:rPr>
          <w:color w:val="000000" w:themeColor="text1"/>
          <w:sz w:val="24"/>
          <w:szCs w:val="24"/>
        </w:rPr>
        <w:t xml:space="preserve"> </w:t>
      </w:r>
      <w:r>
        <w:rPr>
          <w:color w:val="000000" w:themeColor="text1"/>
          <w:sz w:val="24"/>
          <w:szCs w:val="24"/>
        </w:rPr>
        <w:t xml:space="preserve">at minimum three </w:t>
      </w:r>
      <w:r w:rsidR="47CDB8C8" w:rsidRPr="47CDB8C8">
        <w:rPr>
          <w:color w:val="000000" w:themeColor="text1"/>
          <w:sz w:val="24"/>
          <w:szCs w:val="24"/>
        </w:rPr>
        <w:t xml:space="preserve">peer reviewed articles </w:t>
      </w:r>
      <w:r>
        <w:rPr>
          <w:color w:val="000000" w:themeColor="text1"/>
          <w:sz w:val="24"/>
          <w:szCs w:val="24"/>
        </w:rPr>
        <w:t>from the clinical mental health literature</w:t>
      </w:r>
      <w:r w:rsidR="47CDB8C8" w:rsidRPr="47CDB8C8">
        <w:rPr>
          <w:color w:val="000000" w:themeColor="text1"/>
          <w:sz w:val="24"/>
          <w:szCs w:val="24"/>
        </w:rPr>
        <w:t xml:space="preserve"> and complete a </w:t>
      </w:r>
      <w:r w:rsidR="47CDB8C8" w:rsidRPr="47CDB8C8">
        <w:rPr>
          <w:b/>
          <w:bCs/>
          <w:color w:val="000000" w:themeColor="text1"/>
          <w:sz w:val="24"/>
          <w:szCs w:val="24"/>
        </w:rPr>
        <w:t>one-page</w:t>
      </w:r>
      <w:r w:rsidR="47CDB8C8" w:rsidRPr="47CDB8C8">
        <w:rPr>
          <w:color w:val="000000" w:themeColor="text1"/>
          <w:sz w:val="24"/>
          <w:szCs w:val="24"/>
        </w:rPr>
        <w:t xml:space="preserve"> reflection paper on each article. The reflection will be used to gauge your response to the article. Please be thoughtful and share your understanding of the article and how it relates to this class and the information you have learned. </w:t>
      </w:r>
    </w:p>
    <w:p w:rsidR="00BD7EEC" w:rsidRPr="00B3615A" w:rsidRDefault="00BD7EEC" w:rsidP="00723468">
      <w:pPr>
        <w:spacing w:line="360" w:lineRule="auto"/>
        <w:ind w:left="720"/>
        <w:rPr>
          <w:b/>
          <w:color w:val="000000" w:themeColor="text1"/>
          <w:sz w:val="24"/>
          <w:szCs w:val="24"/>
        </w:rPr>
      </w:pPr>
    </w:p>
    <w:p w:rsidR="00C05E66" w:rsidRPr="00B3615A" w:rsidRDefault="00C05E66" w:rsidP="000B03BB">
      <w:pPr>
        <w:spacing w:line="360" w:lineRule="auto"/>
        <w:rPr>
          <w:b/>
          <w:caps/>
          <w:color w:val="000000" w:themeColor="text1"/>
          <w:sz w:val="24"/>
          <w:szCs w:val="24"/>
        </w:rPr>
      </w:pPr>
    </w:p>
    <w:p w:rsidR="00743EA5" w:rsidRDefault="00743EA5" w:rsidP="47CDB8C8">
      <w:pPr>
        <w:spacing w:line="360" w:lineRule="auto"/>
        <w:rPr>
          <w:b/>
          <w:bCs/>
          <w:caps/>
          <w:color w:val="000000" w:themeColor="text1"/>
          <w:sz w:val="24"/>
          <w:szCs w:val="24"/>
        </w:rPr>
      </w:pPr>
    </w:p>
    <w:p w:rsidR="00743EA5" w:rsidRDefault="00743EA5" w:rsidP="47CDB8C8">
      <w:pPr>
        <w:spacing w:line="360" w:lineRule="auto"/>
        <w:rPr>
          <w:b/>
          <w:bCs/>
          <w:caps/>
          <w:color w:val="000000" w:themeColor="text1"/>
          <w:sz w:val="24"/>
          <w:szCs w:val="24"/>
        </w:rPr>
      </w:pPr>
    </w:p>
    <w:p w:rsidR="005E3840" w:rsidRPr="00B3615A" w:rsidRDefault="47CDB8C8" w:rsidP="47CDB8C8">
      <w:pPr>
        <w:spacing w:line="360" w:lineRule="auto"/>
        <w:rPr>
          <w:b/>
          <w:bCs/>
          <w:caps/>
          <w:color w:val="000000" w:themeColor="text1"/>
          <w:sz w:val="24"/>
          <w:szCs w:val="24"/>
        </w:rPr>
      </w:pPr>
      <w:r w:rsidRPr="47CDB8C8">
        <w:rPr>
          <w:b/>
          <w:bCs/>
          <w:caps/>
          <w:color w:val="000000" w:themeColor="text1"/>
          <w:sz w:val="24"/>
          <w:szCs w:val="24"/>
        </w:rPr>
        <w:t>Course Schedule:</w:t>
      </w:r>
    </w:p>
    <w:p w:rsidR="005947E9" w:rsidRPr="00B3615A" w:rsidRDefault="47CDB8C8" w:rsidP="47CDB8C8">
      <w:pPr>
        <w:spacing w:line="360" w:lineRule="auto"/>
        <w:rPr>
          <w:b/>
          <w:bCs/>
          <w:color w:val="000000" w:themeColor="text1"/>
          <w:sz w:val="24"/>
          <w:szCs w:val="24"/>
        </w:rPr>
      </w:pPr>
      <w:r w:rsidRPr="47CDB8C8">
        <w:rPr>
          <w:b/>
          <w:bCs/>
          <w:color w:val="000000" w:themeColor="text1"/>
          <w:sz w:val="24"/>
          <w:szCs w:val="24"/>
        </w:rPr>
        <w:t>Readings and Assignments</w:t>
      </w:r>
    </w:p>
    <w:p w:rsidR="006643E9" w:rsidRPr="00B3615A" w:rsidRDefault="47CDB8C8" w:rsidP="47CDB8C8">
      <w:pPr>
        <w:spacing w:line="360" w:lineRule="auto"/>
        <w:rPr>
          <w:i/>
          <w:iCs/>
          <w:color w:val="000000" w:themeColor="text1"/>
          <w:sz w:val="24"/>
          <w:szCs w:val="24"/>
        </w:rPr>
      </w:pPr>
      <w:r w:rsidRPr="47CDB8C8">
        <w:rPr>
          <w:i/>
          <w:iCs/>
          <w:color w:val="000000" w:themeColor="text1"/>
          <w:sz w:val="24"/>
          <w:szCs w:val="24"/>
        </w:rPr>
        <w:lastRenderedPageBreak/>
        <w:t>There are a series of PowerPoint presentations listed under course documents that summarize/re-iterate each chapter’s content and will be discussed by way of your discussion board online.  You may find these useful in supplementing your reading. There are also lists of Important Terms per chapter that may help you focus on chapter highlights. These are listed under course documents.</w:t>
      </w:r>
    </w:p>
    <w:p w:rsidR="008E15AB" w:rsidRPr="00B3615A" w:rsidRDefault="008E15AB" w:rsidP="008E15AB">
      <w:pPr>
        <w:pBdr>
          <w:bottom w:val="single" w:sz="4" w:space="1" w:color="auto"/>
        </w:pBdr>
        <w:spacing w:line="360" w:lineRule="auto"/>
        <w:rPr>
          <w:i/>
          <w:color w:val="000000" w:themeColor="text1"/>
          <w:sz w:val="24"/>
          <w:szCs w:val="24"/>
        </w:rPr>
      </w:pPr>
    </w:p>
    <w:p w:rsidR="00116B1D" w:rsidRPr="00B3615A" w:rsidRDefault="007A2646" w:rsidP="47CDB8C8">
      <w:pPr>
        <w:spacing w:line="360" w:lineRule="auto"/>
        <w:rPr>
          <w:b/>
          <w:bCs/>
          <w:i/>
          <w:iCs/>
          <w:color w:val="000000" w:themeColor="text1"/>
          <w:sz w:val="24"/>
          <w:szCs w:val="24"/>
        </w:rPr>
      </w:pPr>
      <w:r w:rsidRPr="47CDB8C8">
        <w:rPr>
          <w:b/>
          <w:bCs/>
          <w:i/>
          <w:iCs/>
          <w:color w:val="000000" w:themeColor="text1"/>
          <w:sz w:val="24"/>
          <w:szCs w:val="24"/>
        </w:rPr>
        <w:t>*(</w:t>
      </w:r>
      <w:proofErr w:type="spellStart"/>
      <w:r w:rsidR="00116B1D" w:rsidRPr="47CDB8C8">
        <w:rPr>
          <w:b/>
          <w:bCs/>
          <w:i/>
          <w:iCs/>
          <w:color w:val="000000" w:themeColor="text1"/>
          <w:sz w:val="24"/>
          <w:szCs w:val="24"/>
        </w:rPr>
        <w:t>Gerig</w:t>
      </w:r>
      <w:proofErr w:type="spellEnd"/>
      <w:r w:rsidR="00116B1D" w:rsidRPr="00B3615A">
        <w:rPr>
          <w:b/>
          <w:i/>
          <w:color w:val="000000" w:themeColor="text1"/>
          <w:sz w:val="24"/>
          <w:szCs w:val="24"/>
        </w:rPr>
        <w:tab/>
      </w:r>
      <w:r w:rsidR="00116B1D" w:rsidRPr="00B3615A">
        <w:rPr>
          <w:b/>
          <w:i/>
          <w:color w:val="000000" w:themeColor="text1"/>
          <w:sz w:val="24"/>
          <w:szCs w:val="24"/>
        </w:rPr>
        <w:tab/>
      </w:r>
      <w:r w:rsidR="47CDB8C8" w:rsidRPr="47CDB8C8">
        <w:rPr>
          <w:b/>
          <w:bCs/>
          <w:i/>
          <w:iCs/>
          <w:color w:val="000000" w:themeColor="text1"/>
          <w:sz w:val="24"/>
          <w:szCs w:val="24"/>
        </w:rPr>
        <w:t xml:space="preserve"> =G</w:t>
      </w:r>
      <w:r w:rsidR="00116B1D" w:rsidRPr="00B3615A">
        <w:rPr>
          <w:b/>
          <w:i/>
          <w:color w:val="000000" w:themeColor="text1"/>
          <w:sz w:val="24"/>
          <w:szCs w:val="24"/>
        </w:rPr>
        <w:tab/>
      </w:r>
      <w:r w:rsidR="00116B1D" w:rsidRPr="47CDB8C8">
        <w:rPr>
          <w:b/>
          <w:bCs/>
          <w:i/>
          <w:iCs/>
          <w:color w:val="000000" w:themeColor="text1"/>
          <w:sz w:val="24"/>
          <w:szCs w:val="24"/>
        </w:rPr>
        <w:t>Rosenberg and Rosenberg= RR</w:t>
      </w:r>
      <w:r w:rsidRPr="47CDB8C8">
        <w:rPr>
          <w:b/>
          <w:bCs/>
          <w:i/>
          <w:iCs/>
          <w:color w:val="000000" w:themeColor="text1"/>
          <w:sz w:val="24"/>
          <w:szCs w:val="24"/>
        </w:rPr>
        <w:t>)</w:t>
      </w:r>
    </w:p>
    <w:p w:rsidR="00C05E66" w:rsidRPr="00B3615A" w:rsidRDefault="00C05E66" w:rsidP="009A083A">
      <w:pPr>
        <w:spacing w:line="360" w:lineRule="auto"/>
        <w:rPr>
          <w:b/>
          <w:color w:val="000000" w:themeColor="text1"/>
          <w:sz w:val="24"/>
          <w:szCs w:val="24"/>
          <w:u w:val="single"/>
        </w:rPr>
      </w:pPr>
    </w:p>
    <w:p w:rsidR="00A72F44" w:rsidRPr="00B3615A" w:rsidRDefault="47CDB8C8" w:rsidP="47CDB8C8">
      <w:pPr>
        <w:spacing w:line="360" w:lineRule="auto"/>
        <w:rPr>
          <w:b/>
          <w:bCs/>
          <w:color w:val="000000" w:themeColor="text1"/>
          <w:sz w:val="24"/>
          <w:szCs w:val="24"/>
          <w:lang w:bidi="en-US"/>
        </w:rPr>
      </w:pPr>
      <w:r w:rsidRPr="47CDB8C8">
        <w:rPr>
          <w:b/>
          <w:bCs/>
          <w:color w:val="000000" w:themeColor="text1"/>
          <w:sz w:val="24"/>
          <w:szCs w:val="24"/>
          <w:u w:val="single"/>
        </w:rPr>
        <w:t xml:space="preserve">Week One </w:t>
      </w:r>
      <w:r w:rsidRPr="47CDB8C8">
        <w:rPr>
          <w:b/>
          <w:bCs/>
          <w:color w:val="000000" w:themeColor="text1"/>
          <w:sz w:val="24"/>
          <w:szCs w:val="24"/>
          <w:lang w:bidi="en-US"/>
        </w:rPr>
        <w:t xml:space="preserve"> </w:t>
      </w:r>
    </w:p>
    <w:p w:rsidR="009A083A" w:rsidRPr="00B3615A" w:rsidRDefault="00743EA5" w:rsidP="47CDB8C8">
      <w:pPr>
        <w:spacing w:line="360" w:lineRule="auto"/>
        <w:rPr>
          <w:b/>
          <w:bCs/>
          <w:color w:val="000000" w:themeColor="text1"/>
          <w:sz w:val="24"/>
          <w:szCs w:val="24"/>
          <w:lang w:bidi="en-US"/>
        </w:rPr>
      </w:pPr>
      <w:r>
        <w:rPr>
          <w:b/>
          <w:bCs/>
          <w:color w:val="000000" w:themeColor="text1"/>
          <w:sz w:val="24"/>
          <w:szCs w:val="24"/>
          <w:lang w:bidi="en-US"/>
        </w:rPr>
        <w:t>January 8</w:t>
      </w:r>
      <w:r w:rsidR="47CDB8C8" w:rsidRPr="47CDB8C8">
        <w:rPr>
          <w:b/>
          <w:bCs/>
          <w:color w:val="000000" w:themeColor="text1"/>
          <w:sz w:val="24"/>
          <w:szCs w:val="24"/>
          <w:lang w:bidi="en-US"/>
        </w:rPr>
        <w:t xml:space="preserve"> -Introductions and Expectation/ Syllabus/ Course Overview</w:t>
      </w:r>
    </w:p>
    <w:p w:rsidR="00B424E3" w:rsidRPr="00B3615A" w:rsidRDefault="00D635E6" w:rsidP="47CDB8C8">
      <w:pPr>
        <w:spacing w:line="360" w:lineRule="auto"/>
        <w:rPr>
          <w:b/>
          <w:bCs/>
          <w:color w:val="000000" w:themeColor="text1"/>
          <w:sz w:val="24"/>
          <w:szCs w:val="24"/>
        </w:rPr>
      </w:pPr>
      <w:r w:rsidRPr="47CDB8C8">
        <w:rPr>
          <w:b/>
          <w:bCs/>
          <w:color w:val="000000" w:themeColor="text1"/>
          <w:sz w:val="24"/>
          <w:szCs w:val="24"/>
        </w:rPr>
        <w:t>*</w:t>
      </w:r>
      <w:r w:rsidR="00116B1D" w:rsidRPr="47CDB8C8">
        <w:rPr>
          <w:b/>
          <w:bCs/>
          <w:color w:val="000000" w:themeColor="text1"/>
          <w:sz w:val="24"/>
          <w:szCs w:val="24"/>
        </w:rPr>
        <w:t xml:space="preserve">G </w:t>
      </w:r>
      <w:r w:rsidR="00116B1D" w:rsidRPr="00B3615A">
        <w:rPr>
          <w:b/>
          <w:color w:val="000000" w:themeColor="text1"/>
          <w:sz w:val="24"/>
          <w:szCs w:val="24"/>
        </w:rPr>
        <w:tab/>
      </w:r>
      <w:r w:rsidR="003D1A5A" w:rsidRPr="47CDB8C8">
        <w:rPr>
          <w:b/>
          <w:bCs/>
          <w:color w:val="000000" w:themeColor="text1"/>
          <w:sz w:val="24"/>
          <w:szCs w:val="24"/>
        </w:rPr>
        <w:t>CHAPTER 1:  What Is a Mental Health or Professional Counselor?</w:t>
      </w:r>
    </w:p>
    <w:p w:rsidR="00C76EDB" w:rsidRPr="00B3615A" w:rsidRDefault="007A2646" w:rsidP="47CDB8C8">
      <w:pPr>
        <w:spacing w:line="360" w:lineRule="auto"/>
        <w:rPr>
          <w:b/>
          <w:bCs/>
          <w:color w:val="000000" w:themeColor="text1"/>
          <w:sz w:val="24"/>
          <w:szCs w:val="24"/>
        </w:rPr>
      </w:pPr>
      <w:r w:rsidRPr="47CDB8C8">
        <w:rPr>
          <w:b/>
          <w:bCs/>
          <w:color w:val="000000" w:themeColor="text1"/>
          <w:sz w:val="24"/>
          <w:szCs w:val="24"/>
        </w:rPr>
        <w:t xml:space="preserve"> </w:t>
      </w:r>
      <w:r w:rsidR="006702B7" w:rsidRPr="47CDB8C8">
        <w:rPr>
          <w:b/>
          <w:bCs/>
          <w:color w:val="000000" w:themeColor="text1"/>
          <w:sz w:val="24"/>
          <w:szCs w:val="24"/>
        </w:rPr>
        <w:t xml:space="preserve"> </w:t>
      </w:r>
      <w:r w:rsidR="00116B1D" w:rsidRPr="47CDB8C8">
        <w:rPr>
          <w:b/>
          <w:bCs/>
          <w:color w:val="000000" w:themeColor="text1"/>
          <w:sz w:val="24"/>
          <w:szCs w:val="24"/>
        </w:rPr>
        <w:t>G</w:t>
      </w:r>
      <w:r w:rsidR="00116B1D" w:rsidRPr="00B3615A">
        <w:rPr>
          <w:b/>
          <w:color w:val="000000" w:themeColor="text1"/>
          <w:sz w:val="24"/>
          <w:szCs w:val="24"/>
        </w:rPr>
        <w:tab/>
      </w:r>
      <w:r w:rsidR="003D1A5A" w:rsidRPr="47CDB8C8">
        <w:rPr>
          <w:b/>
          <w:bCs/>
          <w:color w:val="000000" w:themeColor="text1"/>
          <w:sz w:val="24"/>
          <w:szCs w:val="24"/>
        </w:rPr>
        <w:t>CHAPTER 2:  The Counseling Professions in Historical Perspective</w:t>
      </w:r>
    </w:p>
    <w:p w:rsidR="00C76EDB" w:rsidRPr="00B3615A" w:rsidRDefault="00C76EDB" w:rsidP="000B03BB">
      <w:pPr>
        <w:spacing w:line="360" w:lineRule="auto"/>
        <w:rPr>
          <w:rStyle w:val="watch-title"/>
          <w:b/>
          <w:color w:val="000000" w:themeColor="text1"/>
          <w:sz w:val="24"/>
          <w:szCs w:val="24"/>
        </w:rPr>
      </w:pPr>
    </w:p>
    <w:p w:rsidR="00F57ED6" w:rsidRPr="00B3615A" w:rsidRDefault="00F57ED6" w:rsidP="47CDB8C8">
      <w:pPr>
        <w:pStyle w:val="Heading1"/>
        <w:shd w:val="clear" w:color="auto" w:fill="FFFFFF" w:themeFill="background1"/>
        <w:rPr>
          <w:b w:val="0"/>
          <w:color w:val="000000" w:themeColor="text1"/>
        </w:rPr>
      </w:pPr>
      <w:r w:rsidRPr="47CDB8C8">
        <w:rPr>
          <w:rStyle w:val="watch-title"/>
          <w:b w:val="0"/>
          <w:color w:val="000000" w:themeColor="text1"/>
          <w:spacing w:val="-7"/>
          <w:bdr w:val="none" w:sz="0" w:space="0" w:color="auto" w:frame="1"/>
        </w:rPr>
        <w:t>Interview with Mike Fitzpatrick, Executive Director National Alliance on Mental Illness</w:t>
      </w:r>
    </w:p>
    <w:p w:rsidR="007E6ED2" w:rsidRPr="00B3615A" w:rsidRDefault="00566FCB" w:rsidP="000B03BB">
      <w:pPr>
        <w:spacing w:line="360" w:lineRule="auto"/>
        <w:rPr>
          <w:rStyle w:val="watch-title"/>
          <w:bCs/>
          <w:color w:val="000000" w:themeColor="text1"/>
          <w:spacing w:val="-7"/>
          <w:sz w:val="24"/>
          <w:szCs w:val="24"/>
          <w:u w:val="single"/>
          <w:bdr w:val="none" w:sz="0" w:space="0" w:color="auto" w:frame="1"/>
        </w:rPr>
      </w:pPr>
      <w:hyperlink r:id="rId18" w:history="1">
        <w:r w:rsidR="00F57ED6" w:rsidRPr="00B3615A">
          <w:rPr>
            <w:rStyle w:val="Hyperlink"/>
            <w:bCs/>
            <w:color w:val="000000" w:themeColor="text1"/>
            <w:spacing w:val="-7"/>
            <w:sz w:val="24"/>
            <w:szCs w:val="24"/>
            <w:bdr w:val="none" w:sz="0" w:space="0" w:color="auto" w:frame="1"/>
          </w:rPr>
          <w:t>https://www.youtube.com/watch?v=C7RPJGq3QkA</w:t>
        </w:r>
      </w:hyperlink>
    </w:p>
    <w:p w:rsidR="00F57ED6" w:rsidRPr="00B3615A" w:rsidRDefault="00F57ED6" w:rsidP="000B03BB">
      <w:pPr>
        <w:spacing w:line="360" w:lineRule="auto"/>
        <w:rPr>
          <w:b/>
          <w:color w:val="000000" w:themeColor="text1"/>
          <w:sz w:val="24"/>
          <w:szCs w:val="24"/>
        </w:rPr>
      </w:pPr>
    </w:p>
    <w:p w:rsidR="0051336A" w:rsidRPr="00B3615A" w:rsidRDefault="47CDB8C8" w:rsidP="47CDB8C8">
      <w:pPr>
        <w:rPr>
          <w:color w:val="000000" w:themeColor="text1"/>
        </w:rPr>
      </w:pPr>
      <w:r w:rsidRPr="47CDB8C8">
        <w:rPr>
          <w:b/>
          <w:bCs/>
          <w:color w:val="000000" w:themeColor="text1"/>
          <w:sz w:val="24"/>
          <w:szCs w:val="24"/>
          <w:u w:val="single"/>
        </w:rPr>
        <w:t>Week Two</w:t>
      </w:r>
    </w:p>
    <w:p w:rsidR="00B424E3" w:rsidRPr="00B3615A" w:rsidRDefault="00743EA5" w:rsidP="47CDB8C8">
      <w:pPr>
        <w:pStyle w:val="Heading2"/>
        <w:rPr>
          <w:b/>
          <w:bCs/>
          <w:color w:val="000000" w:themeColor="text1"/>
          <w:u w:val="single"/>
        </w:rPr>
      </w:pPr>
      <w:r>
        <w:rPr>
          <w:b/>
          <w:bCs/>
          <w:color w:val="000000" w:themeColor="text1"/>
          <w:lang w:bidi="en-US"/>
        </w:rPr>
        <w:t>January 22</w:t>
      </w:r>
      <w:r w:rsidR="006702B7" w:rsidRPr="00B3615A">
        <w:rPr>
          <w:b/>
          <w:color w:val="000000" w:themeColor="text1"/>
        </w:rPr>
        <w:tab/>
      </w:r>
      <w:r w:rsidR="006702B7" w:rsidRPr="47CDB8C8">
        <w:rPr>
          <w:b/>
          <w:bCs/>
          <w:color w:val="000000" w:themeColor="text1"/>
        </w:rPr>
        <w:t>What Does Mental Illness Look Like?</w:t>
      </w:r>
    </w:p>
    <w:p w:rsidR="00567707" w:rsidRPr="00B3615A" w:rsidRDefault="47CDB8C8" w:rsidP="47CDB8C8">
      <w:pPr>
        <w:rPr>
          <w:b/>
          <w:bCs/>
          <w:color w:val="000000" w:themeColor="text1"/>
          <w:sz w:val="24"/>
          <w:szCs w:val="24"/>
        </w:rPr>
      </w:pPr>
      <w:r w:rsidRPr="47CDB8C8">
        <w:rPr>
          <w:b/>
          <w:bCs/>
          <w:color w:val="000000" w:themeColor="text1"/>
          <w:sz w:val="24"/>
          <w:szCs w:val="24"/>
        </w:rPr>
        <w:t>Call Me Crazy: A Five Film (89 minutes)</w:t>
      </w:r>
    </w:p>
    <w:p w:rsidR="00567707" w:rsidRPr="00B3615A" w:rsidRDefault="00567707" w:rsidP="47CDB8C8">
      <w:pPr>
        <w:rPr>
          <w:color w:val="000000" w:themeColor="text1"/>
          <w:sz w:val="24"/>
          <w:szCs w:val="24"/>
        </w:rPr>
      </w:pPr>
      <w:r w:rsidRPr="00B3615A">
        <w:rPr>
          <w:color w:val="000000" w:themeColor="text1"/>
          <w:sz w:val="24"/>
          <w:szCs w:val="24"/>
          <w:shd w:val="clear" w:color="auto" w:fill="F3F3F3"/>
        </w:rPr>
        <w:t>Five shorts explore the struggle to cope with mental illness through the stories of a schizophrenic law student, a war veteran with PTSD and more.</w:t>
      </w:r>
    </w:p>
    <w:p w:rsidR="00567707" w:rsidRPr="00B3615A" w:rsidRDefault="003A657F" w:rsidP="00567707">
      <w:pPr>
        <w:rPr>
          <w:color w:val="000000" w:themeColor="text1"/>
        </w:rPr>
      </w:pPr>
      <w:r w:rsidRPr="00B3615A">
        <w:rPr>
          <w:color w:val="000000" w:themeColor="text1"/>
        </w:rPr>
        <w:t xml:space="preserve"> </w:t>
      </w:r>
    </w:p>
    <w:p w:rsidR="003A657F" w:rsidRPr="00B3615A" w:rsidRDefault="003A657F" w:rsidP="00567707">
      <w:pPr>
        <w:rPr>
          <w:color w:val="000000" w:themeColor="text1"/>
        </w:rPr>
      </w:pPr>
    </w:p>
    <w:p w:rsidR="00116B1D" w:rsidRPr="00B3615A" w:rsidRDefault="00116B1D" w:rsidP="47CDB8C8">
      <w:pPr>
        <w:spacing w:line="360" w:lineRule="auto"/>
        <w:ind w:left="720" w:hanging="720"/>
        <w:rPr>
          <w:b/>
          <w:bCs/>
          <w:color w:val="000000" w:themeColor="text1"/>
          <w:sz w:val="24"/>
          <w:szCs w:val="24"/>
        </w:rPr>
      </w:pPr>
      <w:r w:rsidRPr="47CDB8C8">
        <w:rPr>
          <w:b/>
          <w:bCs/>
          <w:color w:val="000000" w:themeColor="text1"/>
          <w:sz w:val="24"/>
          <w:szCs w:val="24"/>
        </w:rPr>
        <w:t>G</w:t>
      </w:r>
      <w:r w:rsidRPr="00B3615A">
        <w:rPr>
          <w:b/>
          <w:color w:val="000000" w:themeColor="text1"/>
          <w:sz w:val="24"/>
          <w:szCs w:val="24"/>
        </w:rPr>
        <w:tab/>
      </w:r>
      <w:r w:rsidR="003D1A5A" w:rsidRPr="47CDB8C8">
        <w:rPr>
          <w:b/>
          <w:bCs/>
          <w:color w:val="000000" w:themeColor="text1"/>
          <w:sz w:val="24"/>
          <w:szCs w:val="24"/>
        </w:rPr>
        <w:t>CHAPTER 3:  Theoretical Foundations for Clinical Mental Health Counsel</w:t>
      </w:r>
      <w:r w:rsidR="00A72F44" w:rsidRPr="47CDB8C8">
        <w:rPr>
          <w:b/>
          <w:bCs/>
          <w:color w:val="000000" w:themeColor="text1"/>
          <w:sz w:val="24"/>
          <w:szCs w:val="24"/>
        </w:rPr>
        <w:t>ing</w:t>
      </w:r>
    </w:p>
    <w:p w:rsidR="00D635E6" w:rsidRPr="00B3615A" w:rsidRDefault="007A2646" w:rsidP="47CDB8C8">
      <w:pPr>
        <w:spacing w:line="360" w:lineRule="auto"/>
        <w:rPr>
          <w:b/>
          <w:bCs/>
          <w:color w:val="000000" w:themeColor="text1"/>
          <w:sz w:val="24"/>
          <w:szCs w:val="24"/>
        </w:rPr>
      </w:pPr>
      <w:r w:rsidRPr="47CDB8C8">
        <w:rPr>
          <w:b/>
          <w:bCs/>
          <w:color w:val="000000" w:themeColor="text1"/>
          <w:sz w:val="24"/>
          <w:szCs w:val="24"/>
        </w:rPr>
        <w:t>*</w:t>
      </w:r>
      <w:r w:rsidR="00116B1D" w:rsidRPr="47CDB8C8">
        <w:rPr>
          <w:b/>
          <w:bCs/>
          <w:color w:val="000000" w:themeColor="text1"/>
          <w:sz w:val="24"/>
          <w:szCs w:val="24"/>
        </w:rPr>
        <w:t>RR</w:t>
      </w:r>
      <w:r w:rsidR="00116B1D" w:rsidRPr="00B3615A">
        <w:rPr>
          <w:b/>
          <w:color w:val="000000" w:themeColor="text1"/>
          <w:sz w:val="24"/>
          <w:szCs w:val="24"/>
        </w:rPr>
        <w:tab/>
      </w:r>
      <w:r w:rsidR="00C05E66" w:rsidRPr="47CDB8C8">
        <w:rPr>
          <w:b/>
          <w:bCs/>
          <w:color w:val="000000" w:themeColor="text1"/>
          <w:sz w:val="24"/>
          <w:szCs w:val="24"/>
        </w:rPr>
        <w:t>Chapter:</w:t>
      </w:r>
      <w:r w:rsidR="00D635E6" w:rsidRPr="47CDB8C8">
        <w:rPr>
          <w:b/>
          <w:bCs/>
          <w:color w:val="000000" w:themeColor="text1"/>
          <w:sz w:val="24"/>
          <w:szCs w:val="24"/>
        </w:rPr>
        <w:t xml:space="preserve">  1 Recovery and Stigma in People with Psychiatric Disabilities</w:t>
      </w:r>
    </w:p>
    <w:p w:rsidR="00064DD7" w:rsidRPr="00B3615A" w:rsidRDefault="00064DD7" w:rsidP="000B03BB">
      <w:pPr>
        <w:spacing w:line="360" w:lineRule="auto"/>
        <w:rPr>
          <w:b/>
          <w:color w:val="000000" w:themeColor="text1"/>
          <w:sz w:val="24"/>
          <w:szCs w:val="24"/>
        </w:rPr>
      </w:pPr>
    </w:p>
    <w:p w:rsidR="00A72F44" w:rsidRPr="00B3615A" w:rsidRDefault="47CDB8C8" w:rsidP="47CDB8C8">
      <w:pPr>
        <w:spacing w:line="360" w:lineRule="auto"/>
        <w:rPr>
          <w:b/>
          <w:bCs/>
          <w:color w:val="000000" w:themeColor="text1"/>
          <w:sz w:val="24"/>
          <w:szCs w:val="24"/>
          <w:u w:val="single"/>
          <w:lang w:bidi="en-US"/>
        </w:rPr>
      </w:pPr>
      <w:r w:rsidRPr="47CDB8C8">
        <w:rPr>
          <w:b/>
          <w:bCs/>
          <w:color w:val="000000" w:themeColor="text1"/>
          <w:sz w:val="24"/>
          <w:szCs w:val="24"/>
          <w:u w:val="single"/>
          <w:lang w:bidi="en-US"/>
        </w:rPr>
        <w:t>Week Three</w:t>
      </w:r>
    </w:p>
    <w:p w:rsidR="00B424E3" w:rsidRPr="00B3615A" w:rsidRDefault="00743EA5" w:rsidP="47CDB8C8">
      <w:pPr>
        <w:spacing w:line="360" w:lineRule="auto"/>
        <w:rPr>
          <w:b/>
          <w:bCs/>
          <w:color w:val="000000" w:themeColor="text1"/>
          <w:sz w:val="24"/>
          <w:szCs w:val="24"/>
        </w:rPr>
      </w:pPr>
      <w:r>
        <w:rPr>
          <w:b/>
          <w:bCs/>
          <w:color w:val="000000" w:themeColor="text1"/>
          <w:sz w:val="24"/>
          <w:szCs w:val="24"/>
          <w:lang w:bidi="en-US"/>
        </w:rPr>
        <w:t>January 26</w:t>
      </w:r>
      <w:r w:rsidR="006702B7" w:rsidRPr="00B3615A">
        <w:rPr>
          <w:b/>
          <w:color w:val="000000" w:themeColor="text1"/>
          <w:sz w:val="24"/>
          <w:szCs w:val="24"/>
        </w:rPr>
        <w:tab/>
      </w:r>
      <w:r w:rsidR="00F0361C" w:rsidRPr="47CDB8C8">
        <w:rPr>
          <w:b/>
          <w:bCs/>
          <w:color w:val="000000" w:themeColor="text1"/>
          <w:sz w:val="24"/>
          <w:szCs w:val="24"/>
        </w:rPr>
        <w:t xml:space="preserve"> </w:t>
      </w:r>
    </w:p>
    <w:p w:rsidR="00D635E6" w:rsidRPr="00B3615A" w:rsidRDefault="00116B1D" w:rsidP="47CDB8C8">
      <w:pPr>
        <w:spacing w:line="360" w:lineRule="auto"/>
        <w:rPr>
          <w:b/>
          <w:bCs/>
          <w:color w:val="000000" w:themeColor="text1"/>
          <w:sz w:val="24"/>
          <w:szCs w:val="24"/>
        </w:rPr>
      </w:pPr>
      <w:r w:rsidRPr="47CDB8C8">
        <w:rPr>
          <w:b/>
          <w:bCs/>
          <w:color w:val="000000" w:themeColor="text1"/>
          <w:sz w:val="24"/>
          <w:szCs w:val="24"/>
        </w:rPr>
        <w:t>G</w:t>
      </w:r>
      <w:r w:rsidRPr="00B3615A">
        <w:rPr>
          <w:b/>
          <w:color w:val="000000" w:themeColor="text1"/>
          <w:sz w:val="24"/>
          <w:szCs w:val="24"/>
        </w:rPr>
        <w:tab/>
      </w:r>
      <w:r w:rsidR="00D635E6" w:rsidRPr="47CDB8C8">
        <w:rPr>
          <w:b/>
          <w:bCs/>
          <w:color w:val="000000" w:themeColor="text1"/>
          <w:sz w:val="24"/>
          <w:szCs w:val="24"/>
        </w:rPr>
        <w:t xml:space="preserve">CHAPTER 5:  Education, Licensure, and Certification </w:t>
      </w:r>
    </w:p>
    <w:p w:rsidR="00D635E6" w:rsidRPr="00B3615A" w:rsidRDefault="47CDB8C8" w:rsidP="47CDB8C8">
      <w:pPr>
        <w:spacing w:line="360" w:lineRule="auto"/>
        <w:ind w:firstLine="720"/>
        <w:rPr>
          <w:b/>
          <w:bCs/>
          <w:color w:val="000000" w:themeColor="text1"/>
          <w:sz w:val="24"/>
          <w:szCs w:val="24"/>
        </w:rPr>
      </w:pPr>
      <w:r w:rsidRPr="47CDB8C8">
        <w:rPr>
          <w:b/>
          <w:bCs/>
          <w:color w:val="000000" w:themeColor="text1"/>
          <w:sz w:val="24"/>
          <w:szCs w:val="24"/>
        </w:rPr>
        <w:t>CHAPTER 6:  Ethical and Legal Issues in Clinical Mental Health Counseling</w:t>
      </w:r>
    </w:p>
    <w:p w:rsidR="00F0361C" w:rsidRPr="00B3615A" w:rsidRDefault="00F0361C" w:rsidP="47CDB8C8">
      <w:pPr>
        <w:pStyle w:val="Heading1"/>
        <w:shd w:val="clear" w:color="auto" w:fill="FFFFFF" w:themeFill="background1"/>
        <w:rPr>
          <w:b w:val="0"/>
          <w:color w:val="000000" w:themeColor="text1"/>
        </w:rPr>
      </w:pPr>
      <w:r w:rsidRPr="47CDB8C8">
        <w:rPr>
          <w:rStyle w:val="watch-title"/>
          <w:b w:val="0"/>
          <w:color w:val="000000" w:themeColor="text1"/>
          <w:bdr w:val="none" w:sz="0" w:space="0" w:color="auto" w:frame="1"/>
        </w:rPr>
        <w:t xml:space="preserve">Ending the Stigma of Mental Illness </w:t>
      </w:r>
      <w:hyperlink r:id="rId19" w:history="1">
        <w:r w:rsidRPr="47CDB8C8">
          <w:rPr>
            <w:rStyle w:val="Hyperlink"/>
            <w:color w:val="000000" w:themeColor="text1"/>
          </w:rPr>
          <w:t>https://www.youtube.com/watch?v=ZdUz0tlKZ78</w:t>
        </w:r>
      </w:hyperlink>
    </w:p>
    <w:p w:rsidR="00F0361C" w:rsidRPr="00B3615A" w:rsidRDefault="00F0361C" w:rsidP="00122CA8">
      <w:pPr>
        <w:spacing w:line="360" w:lineRule="auto"/>
        <w:ind w:firstLine="720"/>
        <w:rPr>
          <w:b/>
          <w:color w:val="000000" w:themeColor="text1"/>
          <w:sz w:val="24"/>
          <w:szCs w:val="24"/>
        </w:rPr>
      </w:pPr>
    </w:p>
    <w:p w:rsidR="00A72F44" w:rsidRPr="00B3615A" w:rsidRDefault="47CDB8C8" w:rsidP="47CDB8C8">
      <w:pPr>
        <w:spacing w:line="360" w:lineRule="auto"/>
        <w:rPr>
          <w:b/>
          <w:bCs/>
          <w:color w:val="000000" w:themeColor="text1"/>
          <w:sz w:val="24"/>
          <w:szCs w:val="24"/>
          <w:u w:val="single"/>
        </w:rPr>
      </w:pPr>
      <w:r w:rsidRPr="47CDB8C8">
        <w:rPr>
          <w:b/>
          <w:bCs/>
          <w:color w:val="000000" w:themeColor="text1"/>
          <w:sz w:val="24"/>
          <w:szCs w:val="24"/>
          <w:u w:val="single"/>
        </w:rPr>
        <w:lastRenderedPageBreak/>
        <w:t>Week Four</w:t>
      </w:r>
    </w:p>
    <w:p w:rsidR="00B424E3" w:rsidRPr="00B3615A" w:rsidRDefault="47CDB8C8" w:rsidP="47CDB8C8">
      <w:pPr>
        <w:spacing w:line="360" w:lineRule="auto"/>
        <w:rPr>
          <w:b/>
          <w:bCs/>
          <w:color w:val="000000" w:themeColor="text1"/>
          <w:sz w:val="24"/>
          <w:szCs w:val="24"/>
        </w:rPr>
      </w:pPr>
      <w:r w:rsidRPr="47CDB8C8">
        <w:rPr>
          <w:b/>
          <w:bCs/>
          <w:color w:val="000000" w:themeColor="text1"/>
          <w:sz w:val="24"/>
          <w:szCs w:val="24"/>
        </w:rPr>
        <w:t xml:space="preserve"> </w:t>
      </w:r>
      <w:r w:rsidR="00743EA5">
        <w:rPr>
          <w:b/>
          <w:bCs/>
          <w:color w:val="000000" w:themeColor="text1"/>
          <w:sz w:val="24"/>
          <w:szCs w:val="24"/>
        </w:rPr>
        <w:t>February</w:t>
      </w:r>
    </w:p>
    <w:p w:rsidR="00D635E6" w:rsidRPr="00B3615A" w:rsidRDefault="00DD0B78" w:rsidP="47CDB8C8">
      <w:pPr>
        <w:spacing w:line="360" w:lineRule="auto"/>
        <w:rPr>
          <w:b/>
          <w:bCs/>
          <w:color w:val="000000" w:themeColor="text1"/>
          <w:sz w:val="24"/>
          <w:szCs w:val="24"/>
        </w:rPr>
      </w:pPr>
      <w:r w:rsidRPr="47CDB8C8">
        <w:rPr>
          <w:b/>
          <w:bCs/>
          <w:color w:val="000000" w:themeColor="text1"/>
          <w:sz w:val="24"/>
          <w:szCs w:val="24"/>
        </w:rPr>
        <w:t>G</w:t>
      </w:r>
      <w:r w:rsidRPr="00B3615A">
        <w:rPr>
          <w:b/>
          <w:color w:val="000000" w:themeColor="text1"/>
          <w:sz w:val="24"/>
          <w:szCs w:val="24"/>
        </w:rPr>
        <w:tab/>
      </w:r>
      <w:r w:rsidR="00D635E6" w:rsidRPr="47CDB8C8">
        <w:rPr>
          <w:b/>
          <w:bCs/>
          <w:color w:val="000000" w:themeColor="text1"/>
          <w:sz w:val="24"/>
          <w:szCs w:val="24"/>
        </w:rPr>
        <w:t xml:space="preserve">CHAPTER 7:  Employment Settings: Where Clinical Mental Health </w:t>
      </w:r>
    </w:p>
    <w:p w:rsidR="00B424E3" w:rsidRPr="00B3615A" w:rsidRDefault="47CDB8C8" w:rsidP="47CDB8C8">
      <w:pPr>
        <w:spacing w:line="360" w:lineRule="auto"/>
        <w:ind w:left="2160"/>
        <w:rPr>
          <w:b/>
          <w:bCs/>
          <w:color w:val="000000" w:themeColor="text1"/>
          <w:sz w:val="24"/>
          <w:szCs w:val="24"/>
        </w:rPr>
      </w:pPr>
      <w:r w:rsidRPr="47CDB8C8">
        <w:rPr>
          <w:b/>
          <w:bCs/>
          <w:color w:val="000000" w:themeColor="text1"/>
          <w:sz w:val="24"/>
          <w:szCs w:val="24"/>
        </w:rPr>
        <w:t xml:space="preserve">  Counselors Work and What They Do</w:t>
      </w:r>
    </w:p>
    <w:p w:rsidR="00A72F44" w:rsidRPr="00B3615A" w:rsidRDefault="47CDB8C8" w:rsidP="47CDB8C8">
      <w:pPr>
        <w:spacing w:line="360" w:lineRule="auto"/>
        <w:rPr>
          <w:b/>
          <w:bCs/>
          <w:color w:val="000000" w:themeColor="text1"/>
          <w:sz w:val="24"/>
          <w:szCs w:val="24"/>
          <w:u w:val="single"/>
        </w:rPr>
      </w:pPr>
      <w:r w:rsidRPr="47CDB8C8">
        <w:rPr>
          <w:b/>
          <w:bCs/>
          <w:color w:val="000000" w:themeColor="text1"/>
          <w:sz w:val="24"/>
          <w:szCs w:val="24"/>
          <w:u w:val="single"/>
        </w:rPr>
        <w:t>Week Five</w:t>
      </w:r>
    </w:p>
    <w:p w:rsidR="00B424E3" w:rsidRPr="00B3615A" w:rsidRDefault="47CDB8C8" w:rsidP="47CDB8C8">
      <w:pPr>
        <w:spacing w:line="360" w:lineRule="auto"/>
        <w:rPr>
          <w:b/>
          <w:bCs/>
          <w:color w:val="000000" w:themeColor="text1"/>
          <w:sz w:val="24"/>
          <w:szCs w:val="24"/>
        </w:rPr>
      </w:pPr>
      <w:r w:rsidRPr="47CDB8C8">
        <w:rPr>
          <w:b/>
          <w:bCs/>
          <w:color w:val="000000" w:themeColor="text1"/>
          <w:sz w:val="24"/>
          <w:szCs w:val="24"/>
          <w:u w:val="single"/>
        </w:rPr>
        <w:t xml:space="preserve"> </w:t>
      </w:r>
      <w:r w:rsidR="00743EA5">
        <w:rPr>
          <w:b/>
          <w:bCs/>
          <w:color w:val="000000" w:themeColor="text1"/>
          <w:sz w:val="24"/>
          <w:szCs w:val="24"/>
        </w:rPr>
        <w:t>February 5</w:t>
      </w:r>
    </w:p>
    <w:p w:rsidR="00C034AF" w:rsidRPr="00B3615A" w:rsidRDefault="00C034AF" w:rsidP="47CDB8C8">
      <w:pPr>
        <w:spacing w:line="360" w:lineRule="auto"/>
        <w:rPr>
          <w:b/>
          <w:bCs/>
          <w:color w:val="000000" w:themeColor="text1"/>
          <w:sz w:val="24"/>
          <w:szCs w:val="24"/>
        </w:rPr>
      </w:pPr>
      <w:r w:rsidRPr="47CDB8C8">
        <w:rPr>
          <w:b/>
          <w:bCs/>
          <w:color w:val="000000" w:themeColor="text1"/>
          <w:sz w:val="24"/>
          <w:szCs w:val="24"/>
        </w:rPr>
        <w:t>G</w:t>
      </w:r>
      <w:r w:rsidRPr="00B3615A">
        <w:rPr>
          <w:b/>
          <w:color w:val="000000" w:themeColor="text1"/>
          <w:sz w:val="24"/>
          <w:szCs w:val="24"/>
        </w:rPr>
        <w:tab/>
      </w:r>
      <w:r w:rsidRPr="00B3615A">
        <w:rPr>
          <w:b/>
          <w:color w:val="000000" w:themeColor="text1"/>
          <w:sz w:val="24"/>
          <w:szCs w:val="24"/>
        </w:rPr>
        <w:tab/>
      </w:r>
      <w:r w:rsidRPr="47CDB8C8">
        <w:rPr>
          <w:b/>
          <w:bCs/>
          <w:color w:val="000000" w:themeColor="text1"/>
          <w:sz w:val="24"/>
          <w:szCs w:val="24"/>
        </w:rPr>
        <w:t xml:space="preserve">CHAPTER 9:  Professional Practice in Multicultural Contexts </w:t>
      </w:r>
    </w:p>
    <w:p w:rsidR="00C034AF" w:rsidRPr="00B3615A" w:rsidRDefault="00C034AF" w:rsidP="47CDB8C8">
      <w:pPr>
        <w:spacing w:line="360" w:lineRule="auto"/>
        <w:rPr>
          <w:b/>
          <w:bCs/>
          <w:color w:val="000000" w:themeColor="text1"/>
          <w:sz w:val="24"/>
          <w:szCs w:val="24"/>
        </w:rPr>
      </w:pPr>
      <w:r w:rsidRPr="47CDB8C8">
        <w:rPr>
          <w:b/>
          <w:bCs/>
          <w:color w:val="000000" w:themeColor="text1"/>
          <w:sz w:val="24"/>
          <w:szCs w:val="24"/>
        </w:rPr>
        <w:t>RR</w:t>
      </w:r>
      <w:r w:rsidRPr="00B3615A">
        <w:rPr>
          <w:b/>
          <w:color w:val="000000" w:themeColor="text1"/>
          <w:sz w:val="24"/>
          <w:szCs w:val="24"/>
        </w:rPr>
        <w:tab/>
      </w:r>
      <w:r w:rsidRPr="00B3615A">
        <w:rPr>
          <w:b/>
          <w:color w:val="000000" w:themeColor="text1"/>
          <w:sz w:val="24"/>
          <w:szCs w:val="24"/>
        </w:rPr>
        <w:tab/>
      </w:r>
      <w:r w:rsidRPr="47CDB8C8">
        <w:rPr>
          <w:b/>
          <w:bCs/>
          <w:caps/>
          <w:color w:val="000000" w:themeColor="text1"/>
          <w:sz w:val="24"/>
          <w:szCs w:val="24"/>
        </w:rPr>
        <w:t xml:space="preserve">Chapter </w:t>
      </w:r>
      <w:r w:rsidRPr="47CDB8C8">
        <w:rPr>
          <w:b/>
          <w:bCs/>
          <w:color w:val="000000" w:themeColor="text1"/>
          <w:sz w:val="24"/>
          <w:szCs w:val="24"/>
        </w:rPr>
        <w:t>2: Sexual Orientation and Gender</w:t>
      </w:r>
    </w:p>
    <w:p w:rsidR="00165416" w:rsidRPr="00B3615A" w:rsidRDefault="00165416" w:rsidP="00D635E6">
      <w:pPr>
        <w:spacing w:line="360" w:lineRule="auto"/>
        <w:ind w:firstLine="720"/>
        <w:rPr>
          <w:b/>
          <w:color w:val="000000" w:themeColor="text1"/>
          <w:sz w:val="24"/>
          <w:szCs w:val="24"/>
        </w:rPr>
      </w:pPr>
    </w:p>
    <w:p w:rsidR="00165416" w:rsidRPr="00B3615A" w:rsidRDefault="00165416" w:rsidP="47CDB8C8">
      <w:pPr>
        <w:pStyle w:val="Heading1"/>
        <w:shd w:val="clear" w:color="auto" w:fill="FFFFFF" w:themeFill="background1"/>
        <w:rPr>
          <w:b w:val="0"/>
          <w:color w:val="000000" w:themeColor="text1"/>
        </w:rPr>
      </w:pPr>
      <w:r w:rsidRPr="47CDB8C8">
        <w:rPr>
          <w:rStyle w:val="watch-title"/>
          <w:b w:val="0"/>
          <w:color w:val="000000" w:themeColor="text1"/>
          <w:spacing w:val="-7"/>
          <w:bdr w:val="none" w:sz="0" w:space="0" w:color="auto" w:frame="1"/>
        </w:rPr>
        <w:t>Snapping the Chain: Ending Mental Health Stigma in the African American Community</w:t>
      </w:r>
    </w:p>
    <w:p w:rsidR="00D635E6" w:rsidRPr="00B3615A" w:rsidRDefault="00566FCB" w:rsidP="00165416">
      <w:pPr>
        <w:spacing w:line="360" w:lineRule="auto"/>
        <w:rPr>
          <w:b/>
          <w:color w:val="000000" w:themeColor="text1"/>
          <w:sz w:val="24"/>
          <w:szCs w:val="24"/>
        </w:rPr>
      </w:pPr>
      <w:hyperlink r:id="rId20" w:history="1">
        <w:r w:rsidR="00165416" w:rsidRPr="00B3615A">
          <w:rPr>
            <w:rStyle w:val="Hyperlink"/>
            <w:b/>
            <w:color w:val="000000" w:themeColor="text1"/>
            <w:sz w:val="24"/>
            <w:szCs w:val="24"/>
          </w:rPr>
          <w:t>https://www.youtube.com/watch?v=ZcqtFlLNSa4</w:t>
        </w:r>
      </w:hyperlink>
    </w:p>
    <w:p w:rsidR="00165416" w:rsidRPr="00B3615A" w:rsidRDefault="00165416" w:rsidP="00122CA8">
      <w:pPr>
        <w:spacing w:line="360" w:lineRule="auto"/>
        <w:rPr>
          <w:b/>
          <w:color w:val="000000" w:themeColor="text1"/>
          <w:sz w:val="24"/>
          <w:szCs w:val="24"/>
        </w:rPr>
      </w:pPr>
    </w:p>
    <w:p w:rsidR="00A72F44" w:rsidRPr="00B3615A" w:rsidRDefault="47CDB8C8" w:rsidP="47CDB8C8">
      <w:pPr>
        <w:spacing w:line="360" w:lineRule="auto"/>
        <w:rPr>
          <w:b/>
          <w:bCs/>
          <w:color w:val="000000" w:themeColor="text1"/>
          <w:sz w:val="24"/>
          <w:szCs w:val="24"/>
          <w:u w:val="single"/>
        </w:rPr>
      </w:pPr>
      <w:r w:rsidRPr="47CDB8C8">
        <w:rPr>
          <w:b/>
          <w:bCs/>
          <w:color w:val="000000" w:themeColor="text1"/>
          <w:sz w:val="24"/>
          <w:szCs w:val="24"/>
          <w:u w:val="single"/>
        </w:rPr>
        <w:t>Week Six</w:t>
      </w:r>
    </w:p>
    <w:p w:rsidR="00B424E3" w:rsidRPr="00B3615A" w:rsidRDefault="00743EA5" w:rsidP="47CDB8C8">
      <w:pPr>
        <w:spacing w:line="360" w:lineRule="auto"/>
        <w:rPr>
          <w:b/>
          <w:bCs/>
          <w:color w:val="000000" w:themeColor="text1"/>
          <w:sz w:val="24"/>
          <w:szCs w:val="24"/>
        </w:rPr>
      </w:pPr>
      <w:r>
        <w:rPr>
          <w:b/>
          <w:bCs/>
          <w:color w:val="000000" w:themeColor="text1"/>
          <w:sz w:val="24"/>
          <w:szCs w:val="24"/>
        </w:rPr>
        <w:t>February 12</w:t>
      </w:r>
    </w:p>
    <w:p w:rsidR="00C034AF" w:rsidRPr="00B3615A" w:rsidRDefault="00C034AF" w:rsidP="47CDB8C8">
      <w:pPr>
        <w:spacing w:line="360" w:lineRule="auto"/>
        <w:rPr>
          <w:b/>
          <w:bCs/>
          <w:color w:val="000000" w:themeColor="text1"/>
          <w:sz w:val="24"/>
          <w:szCs w:val="24"/>
        </w:rPr>
      </w:pPr>
      <w:r w:rsidRPr="47CDB8C8">
        <w:rPr>
          <w:b/>
          <w:bCs/>
          <w:color w:val="000000" w:themeColor="text1"/>
          <w:sz w:val="24"/>
          <w:szCs w:val="24"/>
        </w:rPr>
        <w:t>G</w:t>
      </w:r>
      <w:r w:rsidRPr="00B3615A">
        <w:rPr>
          <w:b/>
          <w:color w:val="000000" w:themeColor="text1"/>
          <w:sz w:val="24"/>
          <w:szCs w:val="24"/>
        </w:rPr>
        <w:tab/>
      </w:r>
      <w:r w:rsidRPr="47CDB8C8">
        <w:rPr>
          <w:b/>
          <w:bCs/>
          <w:color w:val="000000" w:themeColor="text1"/>
          <w:sz w:val="24"/>
          <w:szCs w:val="24"/>
        </w:rPr>
        <w:t xml:space="preserve">CHAPTER 8:  Appraisal and Research in the Practice of Clinical Mental </w:t>
      </w:r>
    </w:p>
    <w:p w:rsidR="00C034AF" w:rsidRPr="00B3615A" w:rsidRDefault="47CDB8C8" w:rsidP="47CDB8C8">
      <w:pPr>
        <w:spacing w:line="360" w:lineRule="auto"/>
        <w:ind w:left="2160"/>
        <w:rPr>
          <w:b/>
          <w:bCs/>
          <w:color w:val="000000" w:themeColor="text1"/>
          <w:sz w:val="24"/>
          <w:szCs w:val="24"/>
        </w:rPr>
      </w:pPr>
      <w:r w:rsidRPr="47CDB8C8">
        <w:rPr>
          <w:b/>
          <w:bCs/>
          <w:color w:val="000000" w:themeColor="text1"/>
          <w:sz w:val="24"/>
          <w:szCs w:val="24"/>
        </w:rPr>
        <w:t xml:space="preserve"> Health Counseling</w:t>
      </w:r>
    </w:p>
    <w:p w:rsidR="00165416" w:rsidRPr="00B3615A" w:rsidRDefault="47CDB8C8" w:rsidP="47CDB8C8">
      <w:pPr>
        <w:spacing w:line="360" w:lineRule="auto"/>
        <w:rPr>
          <w:b/>
          <w:bCs/>
          <w:color w:val="000000" w:themeColor="text1"/>
          <w:sz w:val="24"/>
          <w:szCs w:val="24"/>
        </w:rPr>
      </w:pPr>
      <w:r w:rsidRPr="47CDB8C8">
        <w:rPr>
          <w:b/>
          <w:bCs/>
          <w:color w:val="000000" w:themeColor="text1"/>
          <w:sz w:val="24"/>
          <w:szCs w:val="24"/>
        </w:rPr>
        <w:t>Depression</w:t>
      </w:r>
    </w:p>
    <w:p w:rsidR="00165416" w:rsidRPr="00B3615A" w:rsidRDefault="00566FCB" w:rsidP="00165416">
      <w:pPr>
        <w:shd w:val="clear" w:color="auto" w:fill="FFFFFF"/>
        <w:rPr>
          <w:rFonts w:ascii="Arial" w:hAnsi="Arial" w:cs="Arial"/>
          <w:color w:val="000000" w:themeColor="text1"/>
          <w:sz w:val="19"/>
          <w:szCs w:val="19"/>
        </w:rPr>
      </w:pPr>
      <w:hyperlink r:id="rId21" w:tgtFrame="_blank" w:history="1">
        <w:r w:rsidR="00165416" w:rsidRPr="00B3615A">
          <w:rPr>
            <w:rStyle w:val="Hyperlink"/>
            <w:rFonts w:ascii="Arial" w:hAnsi="Arial" w:cs="Arial"/>
            <w:color w:val="000000" w:themeColor="text1"/>
            <w:sz w:val="19"/>
            <w:szCs w:val="19"/>
          </w:rPr>
          <w:t>https://www.youtube.com/watch?v=8rtThtVdnrc</w:t>
        </w:r>
      </w:hyperlink>
    </w:p>
    <w:p w:rsidR="00165416" w:rsidRPr="00B3615A" w:rsidRDefault="00566FCB" w:rsidP="00165416">
      <w:pPr>
        <w:shd w:val="clear" w:color="auto" w:fill="FFFFFF"/>
        <w:rPr>
          <w:rFonts w:ascii="Arial" w:hAnsi="Arial" w:cs="Arial"/>
          <w:color w:val="000000" w:themeColor="text1"/>
          <w:sz w:val="19"/>
          <w:szCs w:val="19"/>
        </w:rPr>
      </w:pPr>
      <w:hyperlink r:id="rId22" w:tgtFrame="_blank" w:history="1">
        <w:r w:rsidR="00165416" w:rsidRPr="00B3615A">
          <w:rPr>
            <w:rStyle w:val="Hyperlink"/>
            <w:rFonts w:ascii="Arial" w:hAnsi="Arial" w:cs="Arial"/>
            <w:color w:val="000000" w:themeColor="text1"/>
            <w:sz w:val="19"/>
            <w:szCs w:val="19"/>
          </w:rPr>
          <w:t>https://www.youtube.com/watch?v=NvbWKwxA6YY</w:t>
        </w:r>
      </w:hyperlink>
    </w:p>
    <w:p w:rsidR="00DD0B78" w:rsidRPr="00B3615A" w:rsidRDefault="00DD0B78" w:rsidP="000B03BB">
      <w:pPr>
        <w:spacing w:line="360" w:lineRule="auto"/>
        <w:rPr>
          <w:b/>
          <w:color w:val="000000" w:themeColor="text1"/>
          <w:sz w:val="24"/>
          <w:szCs w:val="24"/>
        </w:rPr>
      </w:pPr>
    </w:p>
    <w:p w:rsidR="005B3083" w:rsidRDefault="47CDB8C8" w:rsidP="005B3083">
      <w:pPr>
        <w:spacing w:line="360" w:lineRule="auto"/>
        <w:rPr>
          <w:b/>
          <w:bCs/>
          <w:color w:val="000000" w:themeColor="text1"/>
          <w:sz w:val="24"/>
          <w:szCs w:val="24"/>
        </w:rPr>
      </w:pPr>
      <w:r w:rsidRPr="47CDB8C8">
        <w:rPr>
          <w:b/>
          <w:bCs/>
          <w:color w:val="000000" w:themeColor="text1"/>
          <w:sz w:val="24"/>
          <w:szCs w:val="24"/>
          <w:u w:val="single"/>
        </w:rPr>
        <w:t>Week Seven</w:t>
      </w:r>
      <w:r w:rsidRPr="47CDB8C8">
        <w:rPr>
          <w:b/>
          <w:bCs/>
          <w:color w:val="000000" w:themeColor="text1"/>
          <w:sz w:val="24"/>
          <w:szCs w:val="24"/>
        </w:rPr>
        <w:t xml:space="preserve"> </w:t>
      </w:r>
    </w:p>
    <w:p w:rsidR="00743EA5" w:rsidRDefault="00743EA5" w:rsidP="005B3083">
      <w:pPr>
        <w:spacing w:line="360" w:lineRule="auto"/>
        <w:rPr>
          <w:b/>
          <w:bCs/>
          <w:color w:val="000000" w:themeColor="text1"/>
          <w:sz w:val="24"/>
          <w:szCs w:val="24"/>
        </w:rPr>
      </w:pPr>
      <w:r>
        <w:rPr>
          <w:b/>
          <w:bCs/>
          <w:color w:val="000000" w:themeColor="text1"/>
          <w:sz w:val="24"/>
          <w:szCs w:val="24"/>
        </w:rPr>
        <w:t>February 19</w:t>
      </w:r>
    </w:p>
    <w:p w:rsidR="005B3083" w:rsidRPr="00B3615A" w:rsidRDefault="005B3083" w:rsidP="005B3083">
      <w:pPr>
        <w:spacing w:line="360" w:lineRule="auto"/>
        <w:rPr>
          <w:b/>
          <w:bCs/>
          <w:color w:val="000000" w:themeColor="text1"/>
          <w:sz w:val="24"/>
          <w:szCs w:val="24"/>
        </w:rPr>
      </w:pPr>
      <w:r>
        <w:rPr>
          <w:b/>
          <w:bCs/>
          <w:color w:val="000000" w:themeColor="text1"/>
          <w:sz w:val="24"/>
          <w:szCs w:val="24"/>
        </w:rPr>
        <w:t xml:space="preserve">G         </w:t>
      </w:r>
      <w:r w:rsidRPr="47CDB8C8">
        <w:rPr>
          <w:b/>
          <w:bCs/>
          <w:color w:val="000000" w:themeColor="text1"/>
          <w:sz w:val="24"/>
          <w:szCs w:val="24"/>
        </w:rPr>
        <w:t>CHAPTER 10:  Managed Care and Third-Party Reimbursement</w:t>
      </w:r>
    </w:p>
    <w:p w:rsidR="005B3083" w:rsidRPr="00B3615A" w:rsidRDefault="005B3083" w:rsidP="005B3083">
      <w:pPr>
        <w:spacing w:line="360" w:lineRule="auto"/>
        <w:rPr>
          <w:b/>
          <w:bCs/>
          <w:color w:val="000000" w:themeColor="text1"/>
          <w:sz w:val="24"/>
          <w:szCs w:val="24"/>
        </w:rPr>
      </w:pPr>
      <w:r w:rsidRPr="00B3615A">
        <w:rPr>
          <w:b/>
          <w:color w:val="000000" w:themeColor="text1"/>
          <w:sz w:val="24"/>
          <w:szCs w:val="24"/>
        </w:rPr>
        <w:tab/>
      </w:r>
      <w:r w:rsidRPr="00B3615A">
        <w:rPr>
          <w:b/>
          <w:color w:val="000000" w:themeColor="text1"/>
          <w:sz w:val="24"/>
          <w:szCs w:val="24"/>
        </w:rPr>
        <w:tab/>
      </w:r>
      <w:r w:rsidRPr="47CDB8C8">
        <w:rPr>
          <w:b/>
          <w:bCs/>
          <w:color w:val="000000" w:themeColor="text1"/>
          <w:sz w:val="24"/>
          <w:szCs w:val="24"/>
        </w:rPr>
        <w:t>Working with Military Populations, Law Enforcement</w:t>
      </w:r>
    </w:p>
    <w:p w:rsidR="00A72F44" w:rsidRPr="00B3615A" w:rsidRDefault="00A72F44" w:rsidP="47CDB8C8">
      <w:pPr>
        <w:spacing w:line="360" w:lineRule="auto"/>
        <w:rPr>
          <w:b/>
          <w:bCs/>
          <w:color w:val="000000" w:themeColor="text1"/>
          <w:sz w:val="24"/>
          <w:szCs w:val="24"/>
        </w:rPr>
      </w:pPr>
    </w:p>
    <w:p w:rsidR="00DD0B78" w:rsidRPr="00B3615A" w:rsidRDefault="00DD0B78" w:rsidP="000B03BB">
      <w:pPr>
        <w:spacing w:line="360" w:lineRule="auto"/>
        <w:rPr>
          <w:b/>
          <w:color w:val="000000" w:themeColor="text1"/>
          <w:sz w:val="24"/>
          <w:szCs w:val="24"/>
        </w:rPr>
      </w:pPr>
    </w:p>
    <w:p w:rsidR="00A72F44" w:rsidRPr="00B3615A" w:rsidRDefault="00894D48" w:rsidP="47CDB8C8">
      <w:pPr>
        <w:spacing w:line="360" w:lineRule="auto"/>
        <w:rPr>
          <w:b/>
          <w:bCs/>
          <w:color w:val="000000" w:themeColor="text1"/>
          <w:sz w:val="24"/>
          <w:szCs w:val="24"/>
          <w:u w:val="single"/>
        </w:rPr>
      </w:pPr>
      <w:r w:rsidRPr="47CDB8C8">
        <w:rPr>
          <w:b/>
          <w:bCs/>
          <w:color w:val="000000" w:themeColor="text1"/>
          <w:sz w:val="24"/>
          <w:szCs w:val="24"/>
          <w:u w:val="single"/>
        </w:rPr>
        <w:t xml:space="preserve">Week Eight </w:t>
      </w:r>
      <w:bookmarkStart w:id="2" w:name="_Hlk490163906"/>
    </w:p>
    <w:bookmarkEnd w:id="2"/>
    <w:p w:rsidR="002D720D" w:rsidRPr="00B3615A" w:rsidRDefault="00743EA5" w:rsidP="47CDB8C8">
      <w:pPr>
        <w:spacing w:line="360" w:lineRule="auto"/>
        <w:rPr>
          <w:b/>
          <w:bCs/>
          <w:color w:val="000000" w:themeColor="text1"/>
          <w:sz w:val="24"/>
          <w:szCs w:val="24"/>
        </w:rPr>
      </w:pPr>
      <w:r>
        <w:rPr>
          <w:b/>
          <w:bCs/>
          <w:color w:val="000000" w:themeColor="text1"/>
          <w:sz w:val="24"/>
          <w:szCs w:val="24"/>
        </w:rPr>
        <w:t>February 26</w:t>
      </w:r>
    </w:p>
    <w:p w:rsidR="00743EA5" w:rsidRPr="00B3615A" w:rsidRDefault="002D720D" w:rsidP="00743EA5">
      <w:pPr>
        <w:spacing w:line="360" w:lineRule="auto"/>
        <w:ind w:left="1440" w:hanging="1440"/>
        <w:rPr>
          <w:b/>
          <w:bCs/>
          <w:color w:val="000000" w:themeColor="text1"/>
          <w:sz w:val="24"/>
          <w:szCs w:val="24"/>
        </w:rPr>
      </w:pPr>
      <w:r w:rsidRPr="00B3615A">
        <w:rPr>
          <w:b/>
          <w:color w:val="000000" w:themeColor="text1"/>
          <w:sz w:val="24"/>
          <w:szCs w:val="24"/>
        </w:rPr>
        <w:tab/>
      </w:r>
      <w:r w:rsidR="00743EA5" w:rsidRPr="47CDB8C8">
        <w:rPr>
          <w:b/>
          <w:bCs/>
          <w:color w:val="000000" w:themeColor="text1"/>
          <w:sz w:val="24"/>
          <w:szCs w:val="24"/>
        </w:rPr>
        <w:t xml:space="preserve">RR </w:t>
      </w:r>
      <w:r w:rsidR="00743EA5" w:rsidRPr="00B3615A">
        <w:rPr>
          <w:b/>
          <w:color w:val="000000" w:themeColor="text1"/>
          <w:sz w:val="24"/>
          <w:szCs w:val="24"/>
        </w:rPr>
        <w:tab/>
      </w:r>
      <w:r w:rsidR="00743EA5" w:rsidRPr="47CDB8C8">
        <w:rPr>
          <w:b/>
          <w:bCs/>
          <w:color w:val="000000" w:themeColor="text1"/>
          <w:sz w:val="24"/>
          <w:szCs w:val="24"/>
        </w:rPr>
        <w:t xml:space="preserve">CHAPTER 7: Family </w:t>
      </w:r>
      <w:proofErr w:type="spellStart"/>
      <w:r w:rsidR="00743EA5" w:rsidRPr="47CDB8C8">
        <w:rPr>
          <w:b/>
          <w:bCs/>
          <w:color w:val="000000" w:themeColor="text1"/>
          <w:sz w:val="24"/>
          <w:szCs w:val="24"/>
        </w:rPr>
        <w:t>Psychoeducation</w:t>
      </w:r>
      <w:proofErr w:type="spellEnd"/>
      <w:r w:rsidR="00743EA5" w:rsidRPr="47CDB8C8">
        <w:rPr>
          <w:b/>
          <w:bCs/>
          <w:color w:val="000000" w:themeColor="text1"/>
          <w:sz w:val="24"/>
          <w:szCs w:val="24"/>
        </w:rPr>
        <w:t xml:space="preserve"> in the Treatment of Mental Illness: Historical Context, Current Practice, and Future Directions </w:t>
      </w:r>
    </w:p>
    <w:p w:rsidR="00743EA5" w:rsidRPr="00B3615A" w:rsidRDefault="00743EA5" w:rsidP="00743EA5">
      <w:pPr>
        <w:spacing w:line="360" w:lineRule="auto"/>
        <w:ind w:left="1440"/>
        <w:rPr>
          <w:b/>
          <w:bCs/>
          <w:color w:val="000000" w:themeColor="text1"/>
          <w:sz w:val="24"/>
          <w:szCs w:val="24"/>
        </w:rPr>
      </w:pPr>
      <w:r w:rsidRPr="47CDB8C8">
        <w:rPr>
          <w:b/>
          <w:bCs/>
          <w:color w:val="000000" w:themeColor="text1"/>
          <w:sz w:val="24"/>
          <w:szCs w:val="24"/>
        </w:rPr>
        <w:lastRenderedPageBreak/>
        <w:t>CHAPTER 8: Meeting the Mental Health Challenges of the Elder   Boom</w:t>
      </w:r>
    </w:p>
    <w:p w:rsidR="00B3615A" w:rsidRPr="00B3615A" w:rsidRDefault="00B3615A" w:rsidP="000B03BB">
      <w:pPr>
        <w:spacing w:line="360" w:lineRule="auto"/>
        <w:rPr>
          <w:b/>
          <w:color w:val="000000" w:themeColor="text1"/>
          <w:sz w:val="24"/>
          <w:szCs w:val="24"/>
        </w:rPr>
      </w:pPr>
    </w:p>
    <w:p w:rsidR="00A72F44" w:rsidRPr="00B3615A" w:rsidRDefault="47CDB8C8" w:rsidP="47CDB8C8">
      <w:pPr>
        <w:spacing w:line="360" w:lineRule="auto"/>
        <w:rPr>
          <w:b/>
          <w:bCs/>
          <w:color w:val="000000" w:themeColor="text1"/>
          <w:sz w:val="24"/>
          <w:szCs w:val="24"/>
          <w:u w:val="single"/>
        </w:rPr>
      </w:pPr>
      <w:r w:rsidRPr="47CDB8C8">
        <w:rPr>
          <w:b/>
          <w:bCs/>
          <w:color w:val="000000" w:themeColor="text1"/>
          <w:sz w:val="24"/>
          <w:szCs w:val="24"/>
          <w:u w:val="single"/>
        </w:rPr>
        <w:t>Week Nine</w:t>
      </w:r>
    </w:p>
    <w:p w:rsidR="00A72F44" w:rsidRDefault="00743EA5" w:rsidP="47CDB8C8">
      <w:pPr>
        <w:spacing w:line="360" w:lineRule="auto"/>
        <w:rPr>
          <w:b/>
          <w:bCs/>
          <w:color w:val="000000" w:themeColor="text1"/>
          <w:sz w:val="24"/>
          <w:szCs w:val="24"/>
        </w:rPr>
      </w:pPr>
      <w:r>
        <w:rPr>
          <w:b/>
          <w:bCs/>
          <w:color w:val="000000" w:themeColor="text1"/>
          <w:sz w:val="24"/>
          <w:szCs w:val="24"/>
        </w:rPr>
        <w:t>March 5</w:t>
      </w:r>
    </w:p>
    <w:p w:rsidR="00743EA5" w:rsidRPr="00B3615A" w:rsidRDefault="00743EA5" w:rsidP="00743EA5">
      <w:pPr>
        <w:spacing w:line="360" w:lineRule="auto"/>
        <w:rPr>
          <w:b/>
          <w:bCs/>
          <w:smallCaps/>
          <w:color w:val="000000" w:themeColor="text1"/>
          <w:sz w:val="24"/>
          <w:szCs w:val="24"/>
        </w:rPr>
      </w:pPr>
      <w:r w:rsidRPr="47CDB8C8">
        <w:rPr>
          <w:b/>
          <w:bCs/>
          <w:smallCaps/>
          <w:color w:val="000000" w:themeColor="text1"/>
          <w:sz w:val="28"/>
          <w:szCs w:val="28"/>
        </w:rPr>
        <w:t xml:space="preserve">Midterm Examination </w:t>
      </w:r>
    </w:p>
    <w:p w:rsidR="00743EA5" w:rsidRDefault="00743EA5" w:rsidP="47CDB8C8">
      <w:pPr>
        <w:spacing w:line="360" w:lineRule="auto"/>
        <w:rPr>
          <w:b/>
          <w:bCs/>
          <w:color w:val="000000" w:themeColor="text1"/>
          <w:sz w:val="24"/>
          <w:szCs w:val="24"/>
        </w:rPr>
      </w:pPr>
    </w:p>
    <w:p w:rsidR="005B3083" w:rsidRDefault="005B3083" w:rsidP="47CDB8C8">
      <w:pPr>
        <w:spacing w:line="360" w:lineRule="auto"/>
        <w:ind w:left="1440" w:hanging="1440"/>
        <w:rPr>
          <w:b/>
          <w:bCs/>
          <w:color w:val="000000" w:themeColor="text1"/>
          <w:sz w:val="24"/>
          <w:szCs w:val="24"/>
          <w:u w:val="single"/>
        </w:rPr>
      </w:pPr>
    </w:p>
    <w:p w:rsidR="00A72F44" w:rsidRPr="00B3615A" w:rsidRDefault="47CDB8C8" w:rsidP="47CDB8C8">
      <w:pPr>
        <w:spacing w:line="360" w:lineRule="auto"/>
        <w:ind w:left="1440" w:hanging="1440"/>
        <w:rPr>
          <w:b/>
          <w:bCs/>
          <w:color w:val="000000" w:themeColor="text1"/>
          <w:sz w:val="24"/>
          <w:szCs w:val="24"/>
          <w:u w:val="single"/>
        </w:rPr>
      </w:pPr>
      <w:r w:rsidRPr="47CDB8C8">
        <w:rPr>
          <w:b/>
          <w:bCs/>
          <w:color w:val="000000" w:themeColor="text1"/>
          <w:sz w:val="24"/>
          <w:szCs w:val="24"/>
          <w:u w:val="single"/>
        </w:rPr>
        <w:t>Week Ten</w:t>
      </w:r>
    </w:p>
    <w:p w:rsidR="005B3083" w:rsidRDefault="00743EA5" w:rsidP="005B3083">
      <w:pPr>
        <w:spacing w:line="360" w:lineRule="auto"/>
        <w:ind w:left="1440" w:hanging="1440"/>
        <w:rPr>
          <w:b/>
          <w:bCs/>
          <w:color w:val="000000" w:themeColor="text1"/>
          <w:sz w:val="24"/>
          <w:szCs w:val="24"/>
        </w:rPr>
      </w:pPr>
      <w:r>
        <w:rPr>
          <w:b/>
          <w:bCs/>
          <w:color w:val="000000" w:themeColor="text1"/>
          <w:sz w:val="24"/>
          <w:szCs w:val="24"/>
        </w:rPr>
        <w:t>March 19</w:t>
      </w:r>
    </w:p>
    <w:p w:rsidR="005B3083" w:rsidRPr="00B3615A" w:rsidRDefault="005B3083" w:rsidP="005B3083">
      <w:pPr>
        <w:spacing w:line="360" w:lineRule="auto"/>
        <w:ind w:left="1440" w:hanging="1440"/>
        <w:rPr>
          <w:b/>
          <w:bCs/>
          <w:color w:val="000000" w:themeColor="text1"/>
          <w:sz w:val="24"/>
          <w:szCs w:val="24"/>
        </w:rPr>
      </w:pPr>
      <w:r w:rsidRPr="005B3083">
        <w:rPr>
          <w:b/>
          <w:bCs/>
          <w:color w:val="000000" w:themeColor="text1"/>
          <w:sz w:val="24"/>
          <w:szCs w:val="24"/>
        </w:rPr>
        <w:t xml:space="preserve"> </w:t>
      </w:r>
      <w:r w:rsidRPr="47CDB8C8">
        <w:rPr>
          <w:b/>
          <w:bCs/>
          <w:color w:val="000000" w:themeColor="text1"/>
          <w:sz w:val="24"/>
          <w:szCs w:val="24"/>
        </w:rPr>
        <w:t xml:space="preserve">RR </w:t>
      </w:r>
      <w:r w:rsidRPr="00B3615A">
        <w:rPr>
          <w:b/>
          <w:color w:val="000000" w:themeColor="text1"/>
          <w:sz w:val="24"/>
          <w:szCs w:val="24"/>
        </w:rPr>
        <w:tab/>
      </w:r>
      <w:r w:rsidRPr="47CDB8C8">
        <w:rPr>
          <w:b/>
          <w:bCs/>
          <w:color w:val="000000" w:themeColor="text1"/>
          <w:sz w:val="24"/>
          <w:szCs w:val="24"/>
        </w:rPr>
        <w:t>CHAPTER 13:  Assertive Community Treatment: An Evidence-Based Practice and Its Continuing Evolution</w:t>
      </w:r>
      <w:r w:rsidRPr="005B3083">
        <w:rPr>
          <w:b/>
          <w:bCs/>
          <w:color w:val="000000" w:themeColor="text1"/>
          <w:sz w:val="24"/>
          <w:szCs w:val="24"/>
        </w:rPr>
        <w:t xml:space="preserve"> </w:t>
      </w:r>
      <w:r w:rsidRPr="47CDB8C8">
        <w:rPr>
          <w:b/>
          <w:bCs/>
          <w:color w:val="000000" w:themeColor="text1"/>
          <w:sz w:val="24"/>
          <w:szCs w:val="24"/>
        </w:rPr>
        <w:t>Borderline Personality Disorder</w:t>
      </w:r>
    </w:p>
    <w:p w:rsidR="005B3083" w:rsidRPr="00B3615A" w:rsidRDefault="00566FCB" w:rsidP="005B3083">
      <w:pPr>
        <w:spacing w:line="360" w:lineRule="auto"/>
        <w:ind w:left="1440" w:hanging="1440"/>
        <w:rPr>
          <w:b/>
          <w:color w:val="000000" w:themeColor="text1"/>
          <w:sz w:val="24"/>
          <w:szCs w:val="24"/>
        </w:rPr>
      </w:pPr>
      <w:hyperlink r:id="rId23" w:history="1">
        <w:r w:rsidR="005B3083" w:rsidRPr="00B3615A">
          <w:rPr>
            <w:rStyle w:val="Hyperlink"/>
            <w:b/>
            <w:color w:val="000000" w:themeColor="text1"/>
            <w:sz w:val="24"/>
            <w:szCs w:val="24"/>
          </w:rPr>
          <w:t>https://www.youtube.com/watch?v=J2RRaC-99r0</w:t>
        </w:r>
      </w:hyperlink>
      <w:r w:rsidR="005B3083" w:rsidRPr="00B3615A">
        <w:rPr>
          <w:b/>
          <w:color w:val="000000" w:themeColor="text1"/>
          <w:sz w:val="24"/>
          <w:szCs w:val="24"/>
        </w:rPr>
        <w:t xml:space="preserve"> </w:t>
      </w:r>
    </w:p>
    <w:p w:rsidR="005B3083" w:rsidRPr="00B3615A" w:rsidRDefault="005B3083" w:rsidP="005B3083">
      <w:pPr>
        <w:spacing w:line="360" w:lineRule="auto"/>
        <w:ind w:left="1440" w:hanging="1440"/>
        <w:rPr>
          <w:b/>
          <w:bCs/>
          <w:color w:val="000000" w:themeColor="text1"/>
          <w:sz w:val="24"/>
          <w:szCs w:val="24"/>
        </w:rPr>
      </w:pPr>
    </w:p>
    <w:p w:rsidR="00A72F44" w:rsidRPr="00B3615A" w:rsidRDefault="47CDB8C8" w:rsidP="47CDB8C8">
      <w:pPr>
        <w:spacing w:line="360" w:lineRule="auto"/>
        <w:ind w:left="1440" w:hanging="1440"/>
        <w:rPr>
          <w:b/>
          <w:bCs/>
          <w:color w:val="000000" w:themeColor="text1"/>
          <w:sz w:val="24"/>
          <w:szCs w:val="24"/>
          <w:u w:val="single"/>
        </w:rPr>
      </w:pPr>
      <w:r w:rsidRPr="47CDB8C8">
        <w:rPr>
          <w:b/>
          <w:bCs/>
          <w:color w:val="000000" w:themeColor="text1"/>
          <w:sz w:val="24"/>
          <w:szCs w:val="24"/>
          <w:u w:val="single"/>
        </w:rPr>
        <w:t>Week Eleven</w:t>
      </w:r>
    </w:p>
    <w:p w:rsidR="00894D48" w:rsidRPr="00B3615A" w:rsidRDefault="00743EA5" w:rsidP="47CDB8C8">
      <w:pPr>
        <w:spacing w:line="360" w:lineRule="auto"/>
        <w:ind w:left="1440" w:hanging="1440"/>
        <w:rPr>
          <w:b/>
          <w:bCs/>
          <w:color w:val="000000" w:themeColor="text1"/>
          <w:sz w:val="24"/>
          <w:szCs w:val="24"/>
        </w:rPr>
      </w:pPr>
      <w:r>
        <w:rPr>
          <w:b/>
          <w:bCs/>
          <w:color w:val="000000" w:themeColor="text1"/>
          <w:sz w:val="24"/>
          <w:szCs w:val="24"/>
        </w:rPr>
        <w:t>March 26</w:t>
      </w:r>
    </w:p>
    <w:p w:rsidR="005B3083" w:rsidRPr="00B3615A" w:rsidRDefault="005B3083" w:rsidP="005B3083">
      <w:pPr>
        <w:spacing w:line="360" w:lineRule="auto"/>
        <w:ind w:left="1440" w:hanging="1440"/>
        <w:rPr>
          <w:b/>
          <w:bCs/>
          <w:color w:val="000000" w:themeColor="text1"/>
          <w:sz w:val="24"/>
          <w:szCs w:val="24"/>
        </w:rPr>
      </w:pPr>
      <w:r w:rsidRPr="47CDB8C8">
        <w:rPr>
          <w:b/>
          <w:bCs/>
          <w:color w:val="000000" w:themeColor="text1"/>
          <w:sz w:val="24"/>
          <w:szCs w:val="24"/>
        </w:rPr>
        <w:t xml:space="preserve">RR </w:t>
      </w:r>
      <w:r w:rsidRPr="00B3615A">
        <w:rPr>
          <w:b/>
          <w:color w:val="000000" w:themeColor="text1"/>
          <w:sz w:val="24"/>
          <w:szCs w:val="24"/>
        </w:rPr>
        <w:tab/>
      </w:r>
      <w:r w:rsidRPr="47CDB8C8">
        <w:rPr>
          <w:b/>
          <w:bCs/>
          <w:color w:val="000000" w:themeColor="text1"/>
          <w:sz w:val="24"/>
          <w:szCs w:val="24"/>
        </w:rPr>
        <w:t>CHAPTER 14: Evidence-Based Treatment for Adults with Co-Occurring Mental and Substance Use Disorders: Current Practice</w:t>
      </w:r>
      <w:r w:rsidRPr="005B3083">
        <w:rPr>
          <w:b/>
          <w:bCs/>
          <w:color w:val="000000" w:themeColor="text1"/>
          <w:sz w:val="24"/>
          <w:szCs w:val="24"/>
        </w:rPr>
        <w:t xml:space="preserve"> </w:t>
      </w:r>
      <w:r w:rsidRPr="47CDB8C8">
        <w:rPr>
          <w:b/>
          <w:bCs/>
          <w:color w:val="000000" w:themeColor="text1"/>
          <w:sz w:val="24"/>
          <w:szCs w:val="24"/>
        </w:rPr>
        <w:t>and Future Directions</w:t>
      </w:r>
    </w:p>
    <w:p w:rsidR="003149E6" w:rsidRPr="00B3615A" w:rsidRDefault="003149E6" w:rsidP="005B3083">
      <w:pPr>
        <w:spacing w:line="360" w:lineRule="auto"/>
        <w:ind w:left="1440" w:hanging="1440"/>
        <w:rPr>
          <w:b/>
          <w:color w:val="000000" w:themeColor="text1"/>
          <w:sz w:val="24"/>
          <w:szCs w:val="24"/>
        </w:rPr>
      </w:pPr>
    </w:p>
    <w:p w:rsidR="003149E6" w:rsidRPr="00B3615A" w:rsidRDefault="003149E6" w:rsidP="0051336A">
      <w:pPr>
        <w:spacing w:line="360" w:lineRule="auto"/>
        <w:rPr>
          <w:b/>
          <w:color w:val="000000" w:themeColor="text1"/>
          <w:sz w:val="24"/>
          <w:szCs w:val="24"/>
          <w:u w:val="single"/>
        </w:rPr>
      </w:pPr>
    </w:p>
    <w:p w:rsidR="009E5804" w:rsidRPr="00B3615A" w:rsidRDefault="009E5804" w:rsidP="0051336A">
      <w:pPr>
        <w:spacing w:line="360" w:lineRule="auto"/>
        <w:rPr>
          <w:b/>
          <w:color w:val="000000" w:themeColor="text1"/>
          <w:sz w:val="24"/>
          <w:szCs w:val="24"/>
          <w:u w:val="single"/>
        </w:rPr>
      </w:pPr>
    </w:p>
    <w:p w:rsidR="00A72F44" w:rsidRPr="00B3615A" w:rsidRDefault="47CDB8C8" w:rsidP="47CDB8C8">
      <w:pPr>
        <w:spacing w:line="360" w:lineRule="auto"/>
        <w:ind w:left="1440" w:hanging="1440"/>
        <w:rPr>
          <w:b/>
          <w:bCs/>
          <w:color w:val="000000" w:themeColor="text1"/>
          <w:sz w:val="24"/>
          <w:szCs w:val="24"/>
          <w:u w:val="single"/>
        </w:rPr>
      </w:pPr>
      <w:r w:rsidRPr="47CDB8C8">
        <w:rPr>
          <w:b/>
          <w:bCs/>
          <w:color w:val="000000" w:themeColor="text1"/>
          <w:sz w:val="24"/>
          <w:szCs w:val="24"/>
          <w:u w:val="single"/>
        </w:rPr>
        <w:t>Week Twelve</w:t>
      </w:r>
    </w:p>
    <w:p w:rsidR="00894D48" w:rsidRPr="00B3615A" w:rsidRDefault="00743EA5" w:rsidP="47CDB8C8">
      <w:pPr>
        <w:spacing w:line="360" w:lineRule="auto"/>
        <w:ind w:left="1440" w:hanging="1440"/>
        <w:rPr>
          <w:b/>
          <w:bCs/>
          <w:color w:val="000000" w:themeColor="text1"/>
          <w:sz w:val="24"/>
          <w:szCs w:val="24"/>
        </w:rPr>
      </w:pPr>
      <w:r>
        <w:rPr>
          <w:b/>
          <w:bCs/>
          <w:color w:val="000000" w:themeColor="text1"/>
          <w:sz w:val="24"/>
          <w:szCs w:val="24"/>
        </w:rPr>
        <w:t>April 2</w:t>
      </w:r>
    </w:p>
    <w:p w:rsidR="005B3083" w:rsidRPr="00B3615A" w:rsidRDefault="005B3083" w:rsidP="005B3083">
      <w:pPr>
        <w:spacing w:line="360" w:lineRule="auto"/>
        <w:ind w:left="1440" w:hanging="1440"/>
        <w:rPr>
          <w:b/>
          <w:bCs/>
          <w:color w:val="000000" w:themeColor="text1"/>
          <w:sz w:val="24"/>
          <w:szCs w:val="24"/>
        </w:rPr>
      </w:pPr>
      <w:r w:rsidRPr="47CDB8C8">
        <w:rPr>
          <w:b/>
          <w:bCs/>
          <w:color w:val="000000" w:themeColor="text1"/>
          <w:sz w:val="24"/>
          <w:szCs w:val="24"/>
        </w:rPr>
        <w:t xml:space="preserve">RR  </w:t>
      </w:r>
      <w:r w:rsidRPr="00B3615A">
        <w:rPr>
          <w:b/>
          <w:color w:val="000000" w:themeColor="text1"/>
          <w:sz w:val="24"/>
          <w:szCs w:val="24"/>
        </w:rPr>
        <w:tab/>
      </w:r>
      <w:r w:rsidRPr="47CDB8C8">
        <w:rPr>
          <w:b/>
          <w:bCs/>
          <w:color w:val="000000" w:themeColor="text1"/>
          <w:sz w:val="24"/>
          <w:szCs w:val="24"/>
        </w:rPr>
        <w:t>CHAPTER 15: Neuropsychiatric Perspectives for Community Mental Health: Theory and Practice</w:t>
      </w:r>
    </w:p>
    <w:p w:rsidR="005B3083" w:rsidRPr="00B3615A" w:rsidRDefault="005B3083" w:rsidP="005B3083">
      <w:pPr>
        <w:spacing w:line="360" w:lineRule="auto"/>
        <w:ind w:left="1440" w:hanging="1440"/>
        <w:rPr>
          <w:color w:val="000000" w:themeColor="text1"/>
        </w:rPr>
      </w:pPr>
      <w:r w:rsidRPr="47CDB8C8">
        <w:rPr>
          <w:b/>
          <w:bCs/>
          <w:color w:val="000000" w:themeColor="text1"/>
          <w:sz w:val="24"/>
          <w:szCs w:val="24"/>
        </w:rPr>
        <w:t xml:space="preserve">Anxiety </w:t>
      </w:r>
      <w:hyperlink r:id="rId24" w:tgtFrame="_blank" w:history="1">
        <w:r w:rsidRPr="00B3615A">
          <w:rPr>
            <w:rStyle w:val="Hyperlink"/>
            <w:rFonts w:ascii="Arial" w:hAnsi="Arial" w:cs="Arial"/>
            <w:color w:val="000000" w:themeColor="text1"/>
            <w:sz w:val="19"/>
            <w:szCs w:val="19"/>
            <w:shd w:val="clear" w:color="auto" w:fill="FFFFFF"/>
          </w:rPr>
          <w:t>https://www.youtube.com/watch?v=8PcdRyB8YJY</w:t>
        </w:r>
      </w:hyperlink>
      <w:r w:rsidRPr="00B3615A">
        <w:rPr>
          <w:color w:val="000000" w:themeColor="text1"/>
        </w:rPr>
        <w:t xml:space="preserve"> </w:t>
      </w:r>
    </w:p>
    <w:p w:rsidR="00C034AF" w:rsidRPr="00B3615A" w:rsidRDefault="00F252E0" w:rsidP="00F252E0">
      <w:pPr>
        <w:spacing w:line="360" w:lineRule="auto"/>
        <w:ind w:left="1440" w:hanging="1440"/>
        <w:rPr>
          <w:b/>
          <w:color w:val="000000" w:themeColor="text1"/>
          <w:sz w:val="24"/>
          <w:szCs w:val="24"/>
        </w:rPr>
      </w:pPr>
      <w:r w:rsidRPr="00B3615A">
        <w:rPr>
          <w:b/>
          <w:color w:val="000000" w:themeColor="text1"/>
          <w:sz w:val="24"/>
          <w:szCs w:val="24"/>
        </w:rPr>
        <w:tab/>
      </w:r>
    </w:p>
    <w:p w:rsidR="00A72F44" w:rsidRPr="00B3615A" w:rsidRDefault="00894D48" w:rsidP="47CDB8C8">
      <w:pPr>
        <w:spacing w:line="360" w:lineRule="auto"/>
        <w:ind w:left="1440" w:hanging="1440"/>
        <w:rPr>
          <w:b/>
          <w:bCs/>
          <w:color w:val="000000" w:themeColor="text1"/>
          <w:sz w:val="24"/>
          <w:szCs w:val="24"/>
          <w:u w:val="single"/>
        </w:rPr>
      </w:pPr>
      <w:r w:rsidRPr="47CDB8C8">
        <w:rPr>
          <w:b/>
          <w:bCs/>
          <w:color w:val="000000" w:themeColor="text1"/>
          <w:sz w:val="24"/>
          <w:szCs w:val="24"/>
          <w:u w:val="single"/>
        </w:rPr>
        <w:t xml:space="preserve">Week Thirteen </w:t>
      </w:r>
      <w:bookmarkStart w:id="3" w:name="_Hlk490164016"/>
    </w:p>
    <w:bookmarkEnd w:id="3"/>
    <w:p w:rsidR="00894D48" w:rsidRPr="00B3615A" w:rsidRDefault="00743EA5" w:rsidP="47CDB8C8">
      <w:pPr>
        <w:spacing w:line="360" w:lineRule="auto"/>
        <w:ind w:left="1440" w:hanging="1440"/>
        <w:rPr>
          <w:b/>
          <w:bCs/>
          <w:color w:val="000000" w:themeColor="text1"/>
          <w:sz w:val="24"/>
          <w:szCs w:val="24"/>
        </w:rPr>
      </w:pPr>
      <w:r>
        <w:rPr>
          <w:b/>
          <w:bCs/>
          <w:color w:val="000000" w:themeColor="text1"/>
          <w:sz w:val="24"/>
          <w:szCs w:val="24"/>
        </w:rPr>
        <w:t>April 9</w:t>
      </w:r>
    </w:p>
    <w:p w:rsidR="005B3083" w:rsidRPr="00B3615A" w:rsidRDefault="005B3083" w:rsidP="005B3083">
      <w:pPr>
        <w:spacing w:line="360" w:lineRule="auto"/>
        <w:rPr>
          <w:b/>
          <w:bCs/>
          <w:color w:val="000000" w:themeColor="text1"/>
          <w:sz w:val="24"/>
          <w:szCs w:val="24"/>
        </w:rPr>
      </w:pPr>
      <w:r w:rsidRPr="47CDB8C8">
        <w:rPr>
          <w:b/>
          <w:bCs/>
          <w:color w:val="000000" w:themeColor="text1"/>
          <w:sz w:val="24"/>
          <w:szCs w:val="24"/>
        </w:rPr>
        <w:lastRenderedPageBreak/>
        <w:t>G</w:t>
      </w:r>
      <w:r w:rsidRPr="00B3615A">
        <w:rPr>
          <w:b/>
          <w:color w:val="000000" w:themeColor="text1"/>
          <w:sz w:val="24"/>
          <w:szCs w:val="24"/>
        </w:rPr>
        <w:tab/>
      </w:r>
      <w:r w:rsidRPr="00B3615A">
        <w:rPr>
          <w:b/>
          <w:color w:val="000000" w:themeColor="text1"/>
          <w:sz w:val="24"/>
          <w:szCs w:val="24"/>
        </w:rPr>
        <w:tab/>
      </w:r>
      <w:r w:rsidRPr="47CDB8C8">
        <w:rPr>
          <w:b/>
          <w:bCs/>
          <w:color w:val="000000" w:themeColor="text1"/>
          <w:sz w:val="24"/>
          <w:szCs w:val="24"/>
        </w:rPr>
        <w:t>CHAPTER 11:  The Changing Face of Community Mental Health</w:t>
      </w:r>
      <w:r w:rsidRPr="00B3615A">
        <w:rPr>
          <w:b/>
          <w:color w:val="000000" w:themeColor="text1"/>
          <w:sz w:val="24"/>
          <w:szCs w:val="24"/>
        </w:rPr>
        <w:tab/>
      </w:r>
    </w:p>
    <w:p w:rsidR="005B3083" w:rsidRPr="00B3615A" w:rsidRDefault="005B3083" w:rsidP="005B3083">
      <w:pPr>
        <w:spacing w:line="360" w:lineRule="auto"/>
        <w:ind w:left="1440" w:hanging="1440"/>
        <w:rPr>
          <w:b/>
          <w:bCs/>
          <w:color w:val="000000" w:themeColor="text1"/>
          <w:sz w:val="24"/>
          <w:szCs w:val="24"/>
        </w:rPr>
      </w:pPr>
      <w:r w:rsidRPr="47CDB8C8">
        <w:rPr>
          <w:b/>
          <w:bCs/>
          <w:color w:val="000000" w:themeColor="text1"/>
          <w:sz w:val="24"/>
          <w:szCs w:val="24"/>
        </w:rPr>
        <w:t xml:space="preserve">RR </w:t>
      </w:r>
      <w:r w:rsidRPr="00B3615A">
        <w:rPr>
          <w:b/>
          <w:color w:val="000000" w:themeColor="text1"/>
          <w:sz w:val="24"/>
          <w:szCs w:val="24"/>
        </w:rPr>
        <w:tab/>
      </w:r>
      <w:r w:rsidRPr="47CDB8C8">
        <w:rPr>
          <w:b/>
          <w:bCs/>
          <w:color w:val="000000" w:themeColor="text1"/>
          <w:sz w:val="24"/>
          <w:szCs w:val="24"/>
        </w:rPr>
        <w:t>CHAPTER 3: Where Do We Go From Here? The Mental Health Consumer Movement in the United States</w:t>
      </w:r>
    </w:p>
    <w:p w:rsidR="003149E6" w:rsidRPr="00B3615A" w:rsidRDefault="003149E6" w:rsidP="00C034AF">
      <w:pPr>
        <w:spacing w:line="360" w:lineRule="auto"/>
        <w:ind w:left="1440" w:hanging="1440"/>
        <w:rPr>
          <w:b/>
          <w:color w:val="000000" w:themeColor="text1"/>
          <w:sz w:val="24"/>
          <w:szCs w:val="24"/>
        </w:rPr>
      </w:pPr>
    </w:p>
    <w:p w:rsidR="000A1F87" w:rsidRDefault="000A1F87" w:rsidP="47CDB8C8">
      <w:pPr>
        <w:spacing w:line="360" w:lineRule="auto"/>
        <w:ind w:left="1440" w:hanging="1440"/>
        <w:rPr>
          <w:b/>
          <w:bCs/>
          <w:color w:val="000000" w:themeColor="text1"/>
          <w:sz w:val="24"/>
          <w:szCs w:val="24"/>
          <w:u w:val="single"/>
        </w:rPr>
      </w:pPr>
    </w:p>
    <w:p w:rsidR="000A1F87" w:rsidRDefault="000A1F87" w:rsidP="47CDB8C8">
      <w:pPr>
        <w:spacing w:line="360" w:lineRule="auto"/>
        <w:ind w:left="1440" w:hanging="1440"/>
        <w:rPr>
          <w:b/>
          <w:bCs/>
          <w:color w:val="000000" w:themeColor="text1"/>
          <w:sz w:val="24"/>
          <w:szCs w:val="24"/>
          <w:u w:val="single"/>
        </w:rPr>
      </w:pPr>
    </w:p>
    <w:p w:rsidR="00A72F44" w:rsidRPr="00B3615A" w:rsidRDefault="47CDB8C8" w:rsidP="47CDB8C8">
      <w:pPr>
        <w:spacing w:line="360" w:lineRule="auto"/>
        <w:ind w:left="1440" w:hanging="1440"/>
        <w:rPr>
          <w:b/>
          <w:bCs/>
          <w:color w:val="000000" w:themeColor="text1"/>
          <w:sz w:val="24"/>
          <w:szCs w:val="24"/>
          <w:u w:val="single"/>
        </w:rPr>
      </w:pPr>
      <w:r w:rsidRPr="47CDB8C8">
        <w:rPr>
          <w:b/>
          <w:bCs/>
          <w:color w:val="000000" w:themeColor="text1"/>
          <w:sz w:val="24"/>
          <w:szCs w:val="24"/>
          <w:u w:val="single"/>
        </w:rPr>
        <w:t xml:space="preserve">Week Fourteen </w:t>
      </w:r>
    </w:p>
    <w:p w:rsidR="005B3083" w:rsidRDefault="00743EA5" w:rsidP="005B3083">
      <w:pPr>
        <w:spacing w:line="360" w:lineRule="auto"/>
        <w:rPr>
          <w:b/>
          <w:bCs/>
          <w:color w:val="000000" w:themeColor="text1"/>
          <w:sz w:val="24"/>
          <w:szCs w:val="24"/>
        </w:rPr>
      </w:pPr>
      <w:r>
        <w:rPr>
          <w:b/>
          <w:bCs/>
          <w:color w:val="000000" w:themeColor="text1"/>
          <w:sz w:val="24"/>
          <w:szCs w:val="24"/>
        </w:rPr>
        <w:t>April 16</w:t>
      </w:r>
    </w:p>
    <w:p w:rsidR="005B3083" w:rsidRPr="00B3615A" w:rsidRDefault="005B3083" w:rsidP="005B3083">
      <w:pPr>
        <w:spacing w:line="360" w:lineRule="auto"/>
        <w:rPr>
          <w:b/>
          <w:bCs/>
          <w:color w:val="000000" w:themeColor="text1"/>
          <w:sz w:val="24"/>
          <w:szCs w:val="24"/>
          <w:u w:val="single"/>
        </w:rPr>
      </w:pPr>
      <w:r w:rsidRPr="47CDB8C8">
        <w:rPr>
          <w:b/>
          <w:bCs/>
          <w:color w:val="000000" w:themeColor="text1"/>
          <w:sz w:val="24"/>
          <w:szCs w:val="24"/>
        </w:rPr>
        <w:t>Proposal Project Due</w:t>
      </w:r>
    </w:p>
    <w:p w:rsidR="00743EA5" w:rsidRPr="00B3615A" w:rsidRDefault="00743EA5" w:rsidP="00743EA5">
      <w:pPr>
        <w:spacing w:line="360" w:lineRule="auto"/>
        <w:rPr>
          <w:b/>
          <w:bCs/>
          <w:color w:val="000000" w:themeColor="text1"/>
          <w:sz w:val="24"/>
          <w:szCs w:val="24"/>
        </w:rPr>
      </w:pPr>
      <w:r w:rsidRPr="47CDB8C8">
        <w:rPr>
          <w:b/>
          <w:bCs/>
          <w:color w:val="000000" w:themeColor="text1"/>
          <w:sz w:val="24"/>
          <w:szCs w:val="24"/>
        </w:rPr>
        <w:t>G</w:t>
      </w:r>
      <w:r w:rsidRPr="00B3615A">
        <w:rPr>
          <w:b/>
          <w:color w:val="000000" w:themeColor="text1"/>
          <w:sz w:val="24"/>
          <w:szCs w:val="24"/>
        </w:rPr>
        <w:tab/>
      </w:r>
      <w:r w:rsidRPr="00B3615A">
        <w:rPr>
          <w:b/>
          <w:color w:val="000000" w:themeColor="text1"/>
          <w:sz w:val="24"/>
          <w:szCs w:val="24"/>
        </w:rPr>
        <w:tab/>
      </w:r>
      <w:r w:rsidRPr="47CDB8C8">
        <w:rPr>
          <w:b/>
          <w:bCs/>
          <w:color w:val="000000" w:themeColor="text1"/>
          <w:sz w:val="24"/>
          <w:szCs w:val="24"/>
        </w:rPr>
        <w:t xml:space="preserve"> CHAPTER 12:  The Future of Clinical Mental Health Counseling</w:t>
      </w:r>
      <w:r w:rsidRPr="00B3615A">
        <w:rPr>
          <w:b/>
          <w:color w:val="000000" w:themeColor="text1"/>
          <w:sz w:val="24"/>
          <w:szCs w:val="24"/>
        </w:rPr>
        <w:tab/>
      </w:r>
    </w:p>
    <w:p w:rsidR="00743EA5" w:rsidRPr="00B3615A" w:rsidRDefault="00743EA5" w:rsidP="00743EA5">
      <w:pPr>
        <w:spacing w:line="360" w:lineRule="auto"/>
        <w:ind w:left="1440" w:hanging="1440"/>
        <w:rPr>
          <w:b/>
          <w:bCs/>
          <w:color w:val="000000" w:themeColor="text1"/>
          <w:sz w:val="24"/>
          <w:szCs w:val="24"/>
        </w:rPr>
      </w:pPr>
      <w:r w:rsidRPr="47CDB8C8">
        <w:rPr>
          <w:b/>
          <w:bCs/>
          <w:color w:val="000000" w:themeColor="text1"/>
          <w:sz w:val="24"/>
          <w:szCs w:val="24"/>
        </w:rPr>
        <w:t>RR</w:t>
      </w:r>
      <w:r w:rsidRPr="00B3615A">
        <w:rPr>
          <w:b/>
          <w:color w:val="000000" w:themeColor="text1"/>
          <w:sz w:val="24"/>
          <w:szCs w:val="24"/>
        </w:rPr>
        <w:tab/>
      </w:r>
      <w:r w:rsidRPr="47CDB8C8">
        <w:rPr>
          <w:b/>
          <w:bCs/>
          <w:color w:val="000000" w:themeColor="text1"/>
          <w:sz w:val="24"/>
          <w:szCs w:val="24"/>
        </w:rPr>
        <w:t>CHAPTER</w:t>
      </w:r>
      <w:r w:rsidRPr="00B3615A">
        <w:rPr>
          <w:color w:val="000000" w:themeColor="text1"/>
        </w:rPr>
        <w:t xml:space="preserve"> </w:t>
      </w:r>
      <w:r w:rsidRPr="47CDB8C8">
        <w:rPr>
          <w:b/>
          <w:bCs/>
          <w:color w:val="000000" w:themeColor="text1"/>
          <w:sz w:val="24"/>
          <w:szCs w:val="24"/>
        </w:rPr>
        <w:t xml:space="preserve">18 “The Times They Are a </w:t>
      </w:r>
      <w:proofErr w:type="spellStart"/>
      <w:r w:rsidRPr="47CDB8C8">
        <w:rPr>
          <w:b/>
          <w:bCs/>
          <w:color w:val="000000" w:themeColor="text1"/>
          <w:sz w:val="24"/>
          <w:szCs w:val="24"/>
        </w:rPr>
        <w:t>Changin</w:t>
      </w:r>
      <w:proofErr w:type="spellEnd"/>
      <w:r w:rsidRPr="47CDB8C8">
        <w:rPr>
          <w:b/>
          <w:bCs/>
          <w:color w:val="000000" w:themeColor="text1"/>
          <w:sz w:val="24"/>
          <w:szCs w:val="24"/>
        </w:rPr>
        <w:t>’— Again”: More Turbulence— Even Greater Challenges</w:t>
      </w:r>
    </w:p>
    <w:p w:rsidR="005B3083" w:rsidRDefault="005B3083" w:rsidP="005B3083">
      <w:pPr>
        <w:spacing w:line="360" w:lineRule="auto"/>
        <w:rPr>
          <w:b/>
          <w:bCs/>
          <w:color w:val="000000" w:themeColor="text1"/>
          <w:sz w:val="24"/>
          <w:szCs w:val="24"/>
          <w:u w:val="single"/>
        </w:rPr>
      </w:pPr>
    </w:p>
    <w:p w:rsidR="005B3083" w:rsidRDefault="005B3083" w:rsidP="005B3083">
      <w:pPr>
        <w:spacing w:line="360" w:lineRule="auto"/>
        <w:rPr>
          <w:b/>
          <w:bCs/>
          <w:color w:val="000000" w:themeColor="text1"/>
          <w:sz w:val="24"/>
          <w:szCs w:val="24"/>
        </w:rPr>
      </w:pPr>
    </w:p>
    <w:p w:rsidR="00993A60" w:rsidRDefault="00993A60" w:rsidP="005B3083">
      <w:pPr>
        <w:spacing w:line="360" w:lineRule="auto"/>
        <w:rPr>
          <w:b/>
          <w:bCs/>
          <w:color w:val="000000" w:themeColor="text1"/>
          <w:sz w:val="24"/>
          <w:szCs w:val="24"/>
          <w:u w:val="single"/>
        </w:rPr>
      </w:pPr>
      <w:r>
        <w:rPr>
          <w:b/>
          <w:bCs/>
          <w:color w:val="000000" w:themeColor="text1"/>
          <w:sz w:val="24"/>
          <w:szCs w:val="24"/>
          <w:u w:val="single"/>
        </w:rPr>
        <w:t>Week Fifteen</w:t>
      </w:r>
    </w:p>
    <w:p w:rsidR="005B3083" w:rsidRDefault="00743EA5" w:rsidP="005B3083">
      <w:pPr>
        <w:spacing w:line="360" w:lineRule="auto"/>
        <w:rPr>
          <w:b/>
          <w:bCs/>
          <w:color w:val="000000" w:themeColor="text1"/>
          <w:sz w:val="24"/>
          <w:szCs w:val="24"/>
          <w:u w:val="single"/>
        </w:rPr>
      </w:pPr>
      <w:r>
        <w:rPr>
          <w:b/>
          <w:bCs/>
          <w:color w:val="000000" w:themeColor="text1"/>
          <w:sz w:val="24"/>
          <w:szCs w:val="24"/>
          <w:u w:val="single"/>
        </w:rPr>
        <w:t>April 23</w:t>
      </w:r>
    </w:p>
    <w:p w:rsidR="00743EA5" w:rsidRPr="00743EA5" w:rsidRDefault="00743EA5" w:rsidP="005B3083">
      <w:pPr>
        <w:spacing w:line="360" w:lineRule="auto"/>
        <w:rPr>
          <w:bCs/>
          <w:color w:val="000000" w:themeColor="text1"/>
          <w:sz w:val="24"/>
          <w:szCs w:val="24"/>
        </w:rPr>
      </w:pPr>
      <w:r w:rsidRPr="00743EA5">
        <w:rPr>
          <w:bCs/>
          <w:color w:val="000000" w:themeColor="text1"/>
          <w:sz w:val="24"/>
          <w:szCs w:val="24"/>
        </w:rPr>
        <w:t>Presentations</w:t>
      </w:r>
    </w:p>
    <w:p w:rsidR="00993A60" w:rsidRDefault="00993A60" w:rsidP="005B3083">
      <w:pPr>
        <w:spacing w:line="360" w:lineRule="auto"/>
        <w:rPr>
          <w:b/>
          <w:bCs/>
          <w:color w:val="000000" w:themeColor="text1"/>
          <w:sz w:val="24"/>
          <w:szCs w:val="24"/>
          <w:u w:val="single"/>
        </w:rPr>
      </w:pPr>
    </w:p>
    <w:p w:rsidR="00993A60" w:rsidRDefault="00993A60" w:rsidP="005B3083">
      <w:pPr>
        <w:spacing w:line="360" w:lineRule="auto"/>
        <w:rPr>
          <w:b/>
          <w:bCs/>
          <w:color w:val="000000" w:themeColor="text1"/>
          <w:sz w:val="24"/>
          <w:szCs w:val="24"/>
          <w:u w:val="single"/>
        </w:rPr>
      </w:pPr>
      <w:r>
        <w:rPr>
          <w:b/>
          <w:bCs/>
          <w:color w:val="000000" w:themeColor="text1"/>
          <w:sz w:val="24"/>
          <w:szCs w:val="24"/>
          <w:u w:val="single"/>
        </w:rPr>
        <w:t>Week Sixteen</w:t>
      </w:r>
    </w:p>
    <w:p w:rsidR="00743EA5" w:rsidRPr="00B3615A" w:rsidRDefault="00743EA5" w:rsidP="005B3083">
      <w:pPr>
        <w:spacing w:line="360" w:lineRule="auto"/>
        <w:rPr>
          <w:b/>
          <w:bCs/>
          <w:color w:val="000000" w:themeColor="text1"/>
          <w:sz w:val="24"/>
          <w:szCs w:val="24"/>
        </w:rPr>
      </w:pPr>
      <w:r>
        <w:rPr>
          <w:b/>
          <w:bCs/>
          <w:color w:val="000000" w:themeColor="text1"/>
          <w:sz w:val="24"/>
          <w:szCs w:val="24"/>
          <w:u w:val="single"/>
        </w:rPr>
        <w:t>April 30</w:t>
      </w:r>
    </w:p>
    <w:p w:rsidR="005B3083" w:rsidRPr="00743EA5" w:rsidRDefault="005B3083" w:rsidP="005B3083">
      <w:pPr>
        <w:spacing w:line="360" w:lineRule="auto"/>
        <w:rPr>
          <w:bCs/>
          <w:color w:val="000000" w:themeColor="text1"/>
          <w:sz w:val="24"/>
          <w:szCs w:val="24"/>
        </w:rPr>
      </w:pPr>
      <w:r w:rsidRPr="00743EA5">
        <w:rPr>
          <w:bCs/>
          <w:color w:val="000000" w:themeColor="text1"/>
          <w:sz w:val="24"/>
          <w:szCs w:val="24"/>
        </w:rPr>
        <w:t>Final Examination</w:t>
      </w:r>
    </w:p>
    <w:p w:rsidR="005B3083" w:rsidRDefault="005B3083" w:rsidP="005B3083">
      <w:pPr>
        <w:spacing w:line="360" w:lineRule="auto"/>
        <w:rPr>
          <w:b/>
          <w:bCs/>
          <w:color w:val="000000" w:themeColor="text1"/>
          <w:sz w:val="24"/>
          <w:szCs w:val="24"/>
          <w:u w:val="single"/>
        </w:rPr>
      </w:pPr>
    </w:p>
    <w:p w:rsidR="00894D48" w:rsidRPr="00B3615A" w:rsidRDefault="00894D48" w:rsidP="47CDB8C8">
      <w:pPr>
        <w:spacing w:line="360" w:lineRule="auto"/>
        <w:ind w:left="1440" w:hanging="1440"/>
        <w:rPr>
          <w:b/>
          <w:bCs/>
          <w:color w:val="000000" w:themeColor="text1"/>
          <w:sz w:val="24"/>
          <w:szCs w:val="24"/>
        </w:rPr>
      </w:pPr>
    </w:p>
    <w:p w:rsidR="00F252E0" w:rsidRPr="00B3615A" w:rsidRDefault="00F252E0" w:rsidP="0051336A">
      <w:pPr>
        <w:spacing w:line="360" w:lineRule="auto"/>
        <w:ind w:left="1440" w:hanging="1440"/>
        <w:rPr>
          <w:b/>
          <w:color w:val="000000" w:themeColor="text1"/>
          <w:sz w:val="24"/>
          <w:szCs w:val="24"/>
        </w:rPr>
      </w:pPr>
      <w:r w:rsidRPr="00B3615A">
        <w:rPr>
          <w:b/>
          <w:color w:val="000000" w:themeColor="text1"/>
          <w:sz w:val="24"/>
          <w:szCs w:val="24"/>
        </w:rPr>
        <w:tab/>
      </w:r>
      <w:r w:rsidR="000C0E71" w:rsidRPr="00B3615A">
        <w:rPr>
          <w:b/>
          <w:color w:val="000000" w:themeColor="text1"/>
          <w:sz w:val="24"/>
          <w:szCs w:val="24"/>
        </w:rPr>
        <w:t xml:space="preserve"> </w:t>
      </w:r>
    </w:p>
    <w:p w:rsidR="004C5898" w:rsidRPr="00B3615A" w:rsidRDefault="004C5898" w:rsidP="004C5898">
      <w:pPr>
        <w:spacing w:line="360" w:lineRule="auto"/>
        <w:rPr>
          <w:b/>
          <w:color w:val="000000" w:themeColor="text1"/>
          <w:sz w:val="24"/>
          <w:szCs w:val="24"/>
        </w:rPr>
      </w:pPr>
    </w:p>
    <w:p w:rsidR="007A2646" w:rsidRPr="00B3615A" w:rsidRDefault="007A2646" w:rsidP="000B03BB">
      <w:pPr>
        <w:spacing w:line="360" w:lineRule="auto"/>
        <w:rPr>
          <w:b/>
          <w:color w:val="000000" w:themeColor="text1"/>
          <w:sz w:val="24"/>
          <w:szCs w:val="24"/>
        </w:rPr>
      </w:pPr>
    </w:p>
    <w:p w:rsidR="00894D48" w:rsidRPr="00B3615A" w:rsidRDefault="00894D48" w:rsidP="00030D68">
      <w:pPr>
        <w:spacing w:line="360" w:lineRule="auto"/>
        <w:rPr>
          <w:b/>
          <w:color w:val="000000" w:themeColor="text1"/>
          <w:sz w:val="24"/>
          <w:szCs w:val="24"/>
        </w:rPr>
      </w:pPr>
    </w:p>
    <w:p w:rsidR="0051336A" w:rsidRPr="00B3615A" w:rsidRDefault="0051336A" w:rsidP="008E15AB">
      <w:pPr>
        <w:pBdr>
          <w:bottom w:val="single" w:sz="4" w:space="1" w:color="auto"/>
        </w:pBdr>
        <w:spacing w:line="360" w:lineRule="auto"/>
        <w:rPr>
          <w:b/>
          <w:caps/>
          <w:color w:val="000000" w:themeColor="text1"/>
          <w:sz w:val="24"/>
          <w:szCs w:val="24"/>
        </w:rPr>
      </w:pPr>
    </w:p>
    <w:p w:rsidR="0051336A" w:rsidRPr="00B3615A" w:rsidRDefault="0051336A" w:rsidP="008E15AB">
      <w:pPr>
        <w:pBdr>
          <w:bottom w:val="single" w:sz="4" w:space="1" w:color="auto"/>
        </w:pBdr>
        <w:spacing w:line="360" w:lineRule="auto"/>
        <w:rPr>
          <w:b/>
          <w:caps/>
          <w:color w:val="000000" w:themeColor="text1"/>
          <w:sz w:val="24"/>
          <w:szCs w:val="24"/>
        </w:rPr>
      </w:pPr>
    </w:p>
    <w:p w:rsidR="00680837" w:rsidRPr="00B3615A" w:rsidRDefault="47CDB8C8" w:rsidP="47CDB8C8">
      <w:pPr>
        <w:pBdr>
          <w:top w:val="single" w:sz="4" w:space="1" w:color="auto"/>
          <w:left w:val="single" w:sz="4" w:space="4" w:color="auto"/>
          <w:bottom w:val="single" w:sz="4" w:space="1" w:color="auto"/>
          <w:right w:val="single" w:sz="4" w:space="4" w:color="auto"/>
        </w:pBdr>
        <w:spacing w:line="360" w:lineRule="auto"/>
        <w:rPr>
          <w:b/>
          <w:bCs/>
          <w:caps/>
          <w:color w:val="000000" w:themeColor="text1"/>
          <w:sz w:val="24"/>
          <w:szCs w:val="24"/>
        </w:rPr>
      </w:pPr>
      <w:r w:rsidRPr="47CDB8C8">
        <w:rPr>
          <w:b/>
          <w:bCs/>
          <w:caps/>
          <w:color w:val="000000" w:themeColor="text1"/>
          <w:sz w:val="24"/>
          <w:szCs w:val="24"/>
        </w:rPr>
        <w:t xml:space="preserve">*Foliotek Documents – </w:t>
      </w:r>
      <w:r w:rsidRPr="47CDB8C8">
        <w:rPr>
          <w:b/>
          <w:bCs/>
          <w:color w:val="000000" w:themeColor="text1"/>
          <w:sz w:val="24"/>
          <w:szCs w:val="24"/>
        </w:rPr>
        <w:t>Students in the Counselor education program please place corrected assignments in your Foliotek account.</w:t>
      </w:r>
    </w:p>
    <w:p w:rsidR="00680837" w:rsidRPr="00B3615A" w:rsidRDefault="00566FCB" w:rsidP="47CDB8C8">
      <w:pPr>
        <w:pBdr>
          <w:top w:val="single" w:sz="4" w:space="1" w:color="auto"/>
          <w:left w:val="single" w:sz="4" w:space="4" w:color="auto"/>
          <w:bottom w:val="single" w:sz="4" w:space="1" w:color="auto"/>
          <w:right w:val="single" w:sz="4" w:space="4" w:color="auto"/>
        </w:pBdr>
        <w:tabs>
          <w:tab w:val="left" w:pos="90"/>
        </w:tabs>
        <w:spacing w:line="360" w:lineRule="auto"/>
        <w:rPr>
          <w:color w:val="000000" w:themeColor="text1"/>
        </w:rPr>
      </w:pPr>
      <w:hyperlink>
        <w:r w:rsidR="47CDB8C8" w:rsidRPr="47CDB8C8">
          <w:rPr>
            <w:rStyle w:val="Hyperlink"/>
            <w:color w:val="000000" w:themeColor="text1"/>
            <w:u w:val="none"/>
          </w:rPr>
          <w:t xml:space="preserve"> Program Proposal </w:t>
        </w:r>
      </w:hyperlink>
      <w:r w:rsidR="47CDB8C8" w:rsidRPr="47CDB8C8">
        <w:rPr>
          <w:color w:val="000000" w:themeColor="text1"/>
        </w:rPr>
        <w:t xml:space="preserve"> and lit review</w:t>
      </w:r>
    </w:p>
    <w:p w:rsidR="00680837" w:rsidRPr="00B3615A" w:rsidRDefault="00566FCB" w:rsidP="00D91544">
      <w:pPr>
        <w:pBdr>
          <w:top w:val="single" w:sz="4" w:space="1" w:color="auto"/>
          <w:left w:val="single" w:sz="4" w:space="4" w:color="auto"/>
          <w:bottom w:val="single" w:sz="4" w:space="1" w:color="auto"/>
          <w:right w:val="single" w:sz="4" w:space="4" w:color="auto"/>
        </w:pBdr>
        <w:tabs>
          <w:tab w:val="left" w:pos="90"/>
        </w:tabs>
        <w:spacing w:line="360" w:lineRule="auto"/>
        <w:rPr>
          <w:color w:val="000000" w:themeColor="text1"/>
          <w:sz w:val="24"/>
          <w:szCs w:val="24"/>
        </w:rPr>
      </w:pPr>
      <w:hyperlink r:id="rId25" w:history="1">
        <w:r w:rsidR="00680837" w:rsidRPr="00B3615A">
          <w:rPr>
            <w:rStyle w:val="Hyperlink"/>
            <w:color w:val="000000" w:themeColor="text1"/>
            <w:u w:val="none"/>
          </w:rPr>
          <w:t xml:space="preserve"> </w:t>
        </w:r>
        <w:proofErr w:type="spellStart"/>
        <w:r w:rsidR="00680837" w:rsidRPr="00B3615A">
          <w:rPr>
            <w:rStyle w:val="Hyperlink"/>
            <w:color w:val="000000" w:themeColor="text1"/>
            <w:u w:val="none"/>
          </w:rPr>
          <w:t>Self Care</w:t>
        </w:r>
        <w:proofErr w:type="spellEnd"/>
        <w:r w:rsidR="00680837" w:rsidRPr="00B3615A">
          <w:rPr>
            <w:rStyle w:val="Hyperlink"/>
            <w:color w:val="000000" w:themeColor="text1"/>
            <w:u w:val="none"/>
          </w:rPr>
          <w:t xml:space="preserve"> </w:t>
        </w:r>
        <w:r w:rsidR="00131F39" w:rsidRPr="00B3615A">
          <w:rPr>
            <w:rStyle w:val="Hyperlink"/>
            <w:color w:val="000000" w:themeColor="text1"/>
            <w:u w:val="none"/>
          </w:rPr>
          <w:t xml:space="preserve"> </w:t>
        </w:r>
        <w:r w:rsidR="00680837" w:rsidRPr="00B3615A">
          <w:rPr>
            <w:rStyle w:val="Hyperlink"/>
            <w:color w:val="000000" w:themeColor="text1"/>
            <w:u w:val="none"/>
          </w:rPr>
          <w:t xml:space="preserve"> Reflection</w:t>
        </w:r>
      </w:hyperlink>
    </w:p>
    <w:p w:rsidR="00680837" w:rsidRPr="00B3615A" w:rsidRDefault="00680837" w:rsidP="000B03BB">
      <w:pPr>
        <w:spacing w:line="360" w:lineRule="auto"/>
        <w:rPr>
          <w:b/>
          <w:caps/>
          <w:color w:val="000000" w:themeColor="text1"/>
          <w:sz w:val="24"/>
          <w:szCs w:val="24"/>
        </w:rPr>
      </w:pPr>
    </w:p>
    <w:p w:rsidR="0051336A" w:rsidRPr="00B3615A" w:rsidRDefault="0051336A" w:rsidP="000B03BB">
      <w:pPr>
        <w:spacing w:line="360" w:lineRule="auto"/>
        <w:rPr>
          <w:b/>
          <w:caps/>
          <w:color w:val="000000" w:themeColor="text1"/>
          <w:sz w:val="24"/>
          <w:szCs w:val="24"/>
        </w:rPr>
      </w:pPr>
    </w:p>
    <w:p w:rsidR="006944CC" w:rsidRPr="00B3615A" w:rsidRDefault="47CDB8C8" w:rsidP="47CDB8C8">
      <w:pPr>
        <w:spacing w:line="360" w:lineRule="auto"/>
        <w:rPr>
          <w:b/>
          <w:bCs/>
          <w:caps/>
          <w:color w:val="000000" w:themeColor="text1"/>
          <w:sz w:val="24"/>
          <w:szCs w:val="24"/>
        </w:rPr>
      </w:pPr>
      <w:r w:rsidRPr="47CDB8C8">
        <w:rPr>
          <w:b/>
          <w:bCs/>
          <w:caps/>
          <w:color w:val="000000" w:themeColor="text1"/>
          <w:sz w:val="24"/>
          <w:szCs w:val="24"/>
        </w:rPr>
        <w:t>Course Evaluation:</w:t>
      </w:r>
    </w:p>
    <w:p w:rsidR="003712C7" w:rsidRPr="00B3615A" w:rsidRDefault="47CDB8C8" w:rsidP="47CDB8C8">
      <w:pPr>
        <w:spacing w:line="360" w:lineRule="auto"/>
        <w:rPr>
          <w:color w:val="000000" w:themeColor="text1"/>
          <w:sz w:val="24"/>
          <w:szCs w:val="24"/>
        </w:rPr>
      </w:pPr>
      <w:r w:rsidRPr="47CDB8C8">
        <w:rPr>
          <w:color w:val="000000" w:themeColor="text1"/>
          <w:sz w:val="24"/>
          <w:szCs w:val="24"/>
        </w:rPr>
        <w:t>Agency Review (25)</w:t>
      </w:r>
    </w:p>
    <w:p w:rsidR="00425DB3" w:rsidRPr="00B3615A" w:rsidRDefault="003712C7" w:rsidP="47CDB8C8">
      <w:pPr>
        <w:spacing w:line="360" w:lineRule="auto"/>
        <w:rPr>
          <w:color w:val="000000" w:themeColor="text1"/>
          <w:sz w:val="24"/>
          <w:szCs w:val="24"/>
        </w:rPr>
      </w:pPr>
      <w:r w:rsidRPr="00B3615A">
        <w:rPr>
          <w:color w:val="000000" w:themeColor="text1"/>
          <w:sz w:val="24"/>
          <w:szCs w:val="24"/>
        </w:rPr>
        <w:t>Agency</w:t>
      </w:r>
      <w:r w:rsidR="00910C78" w:rsidRPr="00B3615A">
        <w:rPr>
          <w:color w:val="000000" w:themeColor="text1"/>
          <w:sz w:val="24"/>
          <w:szCs w:val="24"/>
        </w:rPr>
        <w:t xml:space="preserve"> </w:t>
      </w:r>
      <w:r w:rsidRPr="00B3615A">
        <w:rPr>
          <w:color w:val="000000" w:themeColor="text1"/>
          <w:sz w:val="24"/>
          <w:szCs w:val="24"/>
        </w:rPr>
        <w:t>Interview (50)</w:t>
      </w:r>
      <w:r w:rsidR="00F45A9F" w:rsidRPr="00B3615A">
        <w:rPr>
          <w:color w:val="000000" w:themeColor="text1"/>
          <w:sz w:val="24"/>
          <w:szCs w:val="24"/>
        </w:rPr>
        <w:tab/>
      </w:r>
      <w:r w:rsidR="008466EB" w:rsidRPr="00B3615A">
        <w:rPr>
          <w:color w:val="000000" w:themeColor="text1"/>
          <w:sz w:val="24"/>
          <w:szCs w:val="24"/>
        </w:rPr>
        <w:tab/>
      </w:r>
      <w:r w:rsidR="00F45A9F" w:rsidRPr="00B3615A">
        <w:rPr>
          <w:color w:val="000000" w:themeColor="text1"/>
          <w:sz w:val="24"/>
          <w:szCs w:val="24"/>
        </w:rPr>
        <w:tab/>
      </w:r>
      <w:r w:rsidR="00F45A9F" w:rsidRPr="00B3615A">
        <w:rPr>
          <w:color w:val="000000" w:themeColor="text1"/>
          <w:sz w:val="24"/>
          <w:szCs w:val="24"/>
        </w:rPr>
        <w:tab/>
      </w:r>
      <w:r w:rsidR="008D1930" w:rsidRPr="00B3615A">
        <w:rPr>
          <w:color w:val="000000" w:themeColor="text1"/>
          <w:sz w:val="24"/>
          <w:szCs w:val="24"/>
        </w:rPr>
        <w:t xml:space="preserve"> </w:t>
      </w:r>
      <w:r w:rsidR="00F252E0" w:rsidRPr="00B3615A">
        <w:rPr>
          <w:color w:val="000000" w:themeColor="text1"/>
          <w:sz w:val="24"/>
          <w:szCs w:val="24"/>
        </w:rPr>
        <w:tab/>
      </w:r>
      <w:r w:rsidR="008D1930" w:rsidRPr="00B3615A">
        <w:rPr>
          <w:color w:val="000000" w:themeColor="text1"/>
          <w:sz w:val="24"/>
          <w:szCs w:val="24"/>
        </w:rPr>
        <w:t>75</w:t>
      </w:r>
    </w:p>
    <w:p w:rsidR="00425DB3" w:rsidRPr="00B3615A" w:rsidRDefault="00425DB3" w:rsidP="47CDB8C8">
      <w:pPr>
        <w:spacing w:line="360" w:lineRule="auto"/>
        <w:rPr>
          <w:color w:val="000000" w:themeColor="text1"/>
          <w:sz w:val="24"/>
          <w:szCs w:val="24"/>
        </w:rPr>
      </w:pPr>
      <w:r w:rsidRPr="00B3615A">
        <w:rPr>
          <w:color w:val="000000" w:themeColor="text1"/>
          <w:sz w:val="24"/>
          <w:szCs w:val="24"/>
        </w:rPr>
        <w:t>Program Proposal w/</w:t>
      </w:r>
      <w:r w:rsidR="00910C78" w:rsidRPr="00B3615A">
        <w:rPr>
          <w:color w:val="000000" w:themeColor="text1"/>
          <w:sz w:val="24"/>
          <w:szCs w:val="24"/>
        </w:rPr>
        <w:t xml:space="preserve"> Lit Review </w:t>
      </w:r>
      <w:r w:rsidR="00F45A9F" w:rsidRPr="00B3615A">
        <w:rPr>
          <w:color w:val="000000" w:themeColor="text1"/>
          <w:sz w:val="24"/>
          <w:szCs w:val="24"/>
        </w:rPr>
        <w:tab/>
      </w:r>
      <w:r w:rsidR="00F45A9F" w:rsidRPr="00B3615A">
        <w:rPr>
          <w:color w:val="000000" w:themeColor="text1"/>
          <w:sz w:val="24"/>
          <w:szCs w:val="24"/>
        </w:rPr>
        <w:tab/>
      </w:r>
      <w:r w:rsidR="008466EB" w:rsidRPr="00B3615A">
        <w:rPr>
          <w:color w:val="000000" w:themeColor="text1"/>
          <w:sz w:val="24"/>
          <w:szCs w:val="24"/>
        </w:rPr>
        <w:tab/>
      </w:r>
      <w:r w:rsidR="008466EB" w:rsidRPr="00B3615A">
        <w:rPr>
          <w:color w:val="000000" w:themeColor="text1"/>
          <w:sz w:val="24"/>
          <w:szCs w:val="24"/>
        </w:rPr>
        <w:tab/>
      </w:r>
      <w:r w:rsidR="008D1930" w:rsidRPr="00B3615A">
        <w:rPr>
          <w:color w:val="000000" w:themeColor="text1"/>
          <w:sz w:val="24"/>
          <w:szCs w:val="24"/>
        </w:rPr>
        <w:t>100</w:t>
      </w:r>
    </w:p>
    <w:p w:rsidR="003712C7" w:rsidRPr="00B3615A" w:rsidRDefault="003712C7" w:rsidP="47CDB8C8">
      <w:pPr>
        <w:spacing w:line="360" w:lineRule="auto"/>
        <w:rPr>
          <w:color w:val="000000" w:themeColor="text1"/>
          <w:sz w:val="24"/>
          <w:szCs w:val="24"/>
        </w:rPr>
      </w:pPr>
      <w:r w:rsidRPr="00B3615A">
        <w:rPr>
          <w:color w:val="000000" w:themeColor="text1"/>
          <w:sz w:val="24"/>
          <w:szCs w:val="24"/>
        </w:rPr>
        <w:t>Participation</w:t>
      </w:r>
      <w:r w:rsidRPr="00B3615A">
        <w:rPr>
          <w:color w:val="000000" w:themeColor="text1"/>
          <w:sz w:val="24"/>
          <w:szCs w:val="24"/>
        </w:rPr>
        <w:tab/>
      </w:r>
      <w:r w:rsidRPr="00B3615A">
        <w:rPr>
          <w:color w:val="000000" w:themeColor="text1"/>
          <w:sz w:val="24"/>
          <w:szCs w:val="24"/>
        </w:rPr>
        <w:tab/>
      </w:r>
      <w:r w:rsidRPr="00B3615A">
        <w:rPr>
          <w:color w:val="000000" w:themeColor="text1"/>
          <w:sz w:val="24"/>
          <w:szCs w:val="24"/>
        </w:rPr>
        <w:tab/>
      </w:r>
      <w:r w:rsidRPr="00B3615A">
        <w:rPr>
          <w:color w:val="000000" w:themeColor="text1"/>
          <w:sz w:val="24"/>
          <w:szCs w:val="24"/>
        </w:rPr>
        <w:tab/>
      </w:r>
      <w:r w:rsidRPr="00B3615A">
        <w:rPr>
          <w:color w:val="000000" w:themeColor="text1"/>
          <w:sz w:val="24"/>
          <w:szCs w:val="24"/>
        </w:rPr>
        <w:tab/>
      </w:r>
      <w:r w:rsidRPr="00B3615A">
        <w:rPr>
          <w:color w:val="000000" w:themeColor="text1"/>
          <w:sz w:val="24"/>
          <w:szCs w:val="24"/>
        </w:rPr>
        <w:tab/>
      </w:r>
      <w:r w:rsidRPr="00B3615A">
        <w:rPr>
          <w:color w:val="000000" w:themeColor="text1"/>
          <w:sz w:val="24"/>
          <w:szCs w:val="24"/>
        </w:rPr>
        <w:tab/>
        <w:t>100</w:t>
      </w:r>
    </w:p>
    <w:p w:rsidR="003712C7" w:rsidRPr="00B3615A" w:rsidRDefault="47CDB8C8" w:rsidP="47CDB8C8">
      <w:pPr>
        <w:spacing w:line="360" w:lineRule="auto"/>
        <w:ind w:firstLine="720"/>
        <w:rPr>
          <w:color w:val="000000" w:themeColor="text1"/>
          <w:sz w:val="24"/>
          <w:szCs w:val="24"/>
        </w:rPr>
      </w:pPr>
      <w:r w:rsidRPr="47CDB8C8">
        <w:rPr>
          <w:color w:val="000000" w:themeColor="text1"/>
          <w:sz w:val="24"/>
          <w:szCs w:val="24"/>
        </w:rPr>
        <w:t>Homework</w:t>
      </w:r>
    </w:p>
    <w:p w:rsidR="003712C7" w:rsidRPr="00B3615A" w:rsidRDefault="47CDB8C8" w:rsidP="47CDB8C8">
      <w:pPr>
        <w:spacing w:line="360" w:lineRule="auto"/>
        <w:ind w:firstLine="720"/>
        <w:rPr>
          <w:color w:val="000000" w:themeColor="text1"/>
          <w:sz w:val="24"/>
          <w:szCs w:val="24"/>
        </w:rPr>
      </w:pPr>
      <w:r w:rsidRPr="47CDB8C8">
        <w:rPr>
          <w:color w:val="000000" w:themeColor="text1"/>
          <w:sz w:val="24"/>
          <w:szCs w:val="24"/>
        </w:rPr>
        <w:t>Quizzes</w:t>
      </w:r>
    </w:p>
    <w:p w:rsidR="003712C7" w:rsidRPr="00B3615A" w:rsidRDefault="00FD74FA" w:rsidP="47CDB8C8">
      <w:pPr>
        <w:spacing w:line="360" w:lineRule="auto"/>
        <w:ind w:firstLine="720"/>
        <w:rPr>
          <w:color w:val="000000" w:themeColor="text1"/>
          <w:sz w:val="24"/>
          <w:szCs w:val="24"/>
        </w:rPr>
      </w:pPr>
      <w:r>
        <w:rPr>
          <w:color w:val="000000" w:themeColor="text1"/>
          <w:sz w:val="24"/>
          <w:szCs w:val="24"/>
        </w:rPr>
        <w:t>Video Reflections</w:t>
      </w:r>
    </w:p>
    <w:p w:rsidR="00F256BC" w:rsidRPr="00B3615A" w:rsidRDefault="005A28F1" w:rsidP="47CDB8C8">
      <w:pPr>
        <w:spacing w:line="360" w:lineRule="auto"/>
        <w:rPr>
          <w:color w:val="000000" w:themeColor="text1"/>
          <w:sz w:val="24"/>
          <w:szCs w:val="24"/>
        </w:rPr>
      </w:pPr>
      <w:r w:rsidRPr="00B3615A">
        <w:rPr>
          <w:color w:val="000000" w:themeColor="text1"/>
          <w:sz w:val="24"/>
          <w:szCs w:val="24"/>
        </w:rPr>
        <w:t>Self-Care</w:t>
      </w:r>
      <w:r w:rsidR="00E574D2" w:rsidRPr="00B3615A">
        <w:rPr>
          <w:color w:val="000000" w:themeColor="text1"/>
          <w:sz w:val="24"/>
          <w:szCs w:val="24"/>
        </w:rPr>
        <w:t xml:space="preserve"> </w:t>
      </w:r>
      <w:r w:rsidR="00AF386D" w:rsidRPr="00B3615A">
        <w:rPr>
          <w:color w:val="000000" w:themeColor="text1"/>
          <w:sz w:val="24"/>
          <w:szCs w:val="24"/>
        </w:rPr>
        <w:t>Reflection</w:t>
      </w:r>
      <w:r w:rsidR="00910C78" w:rsidRPr="00B3615A">
        <w:rPr>
          <w:color w:val="000000" w:themeColor="text1"/>
          <w:sz w:val="24"/>
          <w:szCs w:val="24"/>
        </w:rPr>
        <w:tab/>
      </w:r>
      <w:r w:rsidR="00910C78" w:rsidRPr="00B3615A">
        <w:rPr>
          <w:color w:val="000000" w:themeColor="text1"/>
          <w:sz w:val="24"/>
          <w:szCs w:val="24"/>
        </w:rPr>
        <w:tab/>
      </w:r>
      <w:r w:rsidR="00910C78" w:rsidRPr="00B3615A">
        <w:rPr>
          <w:color w:val="000000" w:themeColor="text1"/>
          <w:sz w:val="24"/>
          <w:szCs w:val="24"/>
        </w:rPr>
        <w:tab/>
      </w:r>
      <w:r w:rsidR="00910C78" w:rsidRPr="00B3615A">
        <w:rPr>
          <w:color w:val="000000" w:themeColor="text1"/>
          <w:sz w:val="24"/>
          <w:szCs w:val="24"/>
        </w:rPr>
        <w:tab/>
      </w:r>
      <w:r w:rsidR="00910C78" w:rsidRPr="00B3615A">
        <w:rPr>
          <w:color w:val="000000" w:themeColor="text1"/>
          <w:sz w:val="24"/>
          <w:szCs w:val="24"/>
        </w:rPr>
        <w:tab/>
      </w:r>
      <w:r w:rsidR="00FC746A" w:rsidRPr="00B3615A">
        <w:rPr>
          <w:color w:val="000000" w:themeColor="text1"/>
          <w:sz w:val="24"/>
          <w:szCs w:val="24"/>
        </w:rPr>
        <w:tab/>
      </w:r>
      <w:r w:rsidR="008D1930" w:rsidRPr="00B3615A">
        <w:rPr>
          <w:color w:val="000000" w:themeColor="text1"/>
          <w:sz w:val="24"/>
          <w:szCs w:val="24"/>
        </w:rPr>
        <w:t xml:space="preserve"> 75</w:t>
      </w:r>
    </w:p>
    <w:p w:rsidR="00B20561" w:rsidRPr="00B3615A" w:rsidRDefault="00B20561" w:rsidP="47CDB8C8">
      <w:pPr>
        <w:spacing w:line="360" w:lineRule="auto"/>
        <w:rPr>
          <w:color w:val="000000" w:themeColor="text1"/>
          <w:sz w:val="24"/>
          <w:szCs w:val="24"/>
        </w:rPr>
      </w:pPr>
      <w:r w:rsidRPr="00B3615A">
        <w:rPr>
          <w:color w:val="000000" w:themeColor="text1"/>
          <w:sz w:val="24"/>
          <w:szCs w:val="24"/>
        </w:rPr>
        <w:t>Midterm Examination</w:t>
      </w:r>
      <w:r w:rsidRPr="00B3615A">
        <w:rPr>
          <w:color w:val="000000" w:themeColor="text1"/>
          <w:sz w:val="24"/>
          <w:szCs w:val="24"/>
        </w:rPr>
        <w:tab/>
      </w:r>
      <w:r w:rsidRPr="00B3615A">
        <w:rPr>
          <w:color w:val="000000" w:themeColor="text1"/>
          <w:sz w:val="24"/>
          <w:szCs w:val="24"/>
        </w:rPr>
        <w:tab/>
      </w:r>
      <w:r w:rsidRPr="00B3615A">
        <w:rPr>
          <w:color w:val="000000" w:themeColor="text1"/>
          <w:sz w:val="24"/>
          <w:szCs w:val="24"/>
        </w:rPr>
        <w:tab/>
      </w:r>
      <w:r w:rsidRPr="00B3615A">
        <w:rPr>
          <w:color w:val="000000" w:themeColor="text1"/>
          <w:sz w:val="24"/>
          <w:szCs w:val="24"/>
        </w:rPr>
        <w:tab/>
      </w:r>
      <w:r w:rsidRPr="00B3615A">
        <w:rPr>
          <w:color w:val="000000" w:themeColor="text1"/>
          <w:sz w:val="24"/>
          <w:szCs w:val="24"/>
        </w:rPr>
        <w:tab/>
      </w:r>
      <w:r w:rsidRPr="00B3615A">
        <w:rPr>
          <w:color w:val="000000" w:themeColor="text1"/>
          <w:sz w:val="24"/>
          <w:szCs w:val="24"/>
        </w:rPr>
        <w:tab/>
        <w:t>100</w:t>
      </w:r>
    </w:p>
    <w:p w:rsidR="00425DB3" w:rsidRPr="00B3615A" w:rsidRDefault="00B20561" w:rsidP="47CDB8C8">
      <w:pPr>
        <w:spacing w:line="360" w:lineRule="auto"/>
        <w:rPr>
          <w:color w:val="000000" w:themeColor="text1"/>
          <w:sz w:val="24"/>
          <w:szCs w:val="24"/>
        </w:rPr>
      </w:pPr>
      <w:r w:rsidRPr="00B3615A">
        <w:rPr>
          <w:color w:val="000000" w:themeColor="text1"/>
          <w:sz w:val="24"/>
          <w:szCs w:val="24"/>
        </w:rPr>
        <w:t xml:space="preserve">Final </w:t>
      </w:r>
      <w:r w:rsidR="00425DB3" w:rsidRPr="00B3615A">
        <w:rPr>
          <w:color w:val="000000" w:themeColor="text1"/>
          <w:sz w:val="24"/>
          <w:szCs w:val="24"/>
        </w:rPr>
        <w:t>Exam</w:t>
      </w:r>
      <w:r w:rsidR="00F45A9F" w:rsidRPr="00B3615A">
        <w:rPr>
          <w:color w:val="000000" w:themeColor="text1"/>
          <w:sz w:val="24"/>
          <w:szCs w:val="24"/>
        </w:rPr>
        <w:tab/>
      </w:r>
      <w:r w:rsidR="00F45A9F" w:rsidRPr="00B3615A">
        <w:rPr>
          <w:color w:val="000000" w:themeColor="text1"/>
          <w:sz w:val="24"/>
          <w:szCs w:val="24"/>
        </w:rPr>
        <w:tab/>
      </w:r>
      <w:r w:rsidR="00F45A9F" w:rsidRPr="00B3615A">
        <w:rPr>
          <w:color w:val="000000" w:themeColor="text1"/>
          <w:sz w:val="24"/>
          <w:szCs w:val="24"/>
        </w:rPr>
        <w:tab/>
      </w:r>
      <w:r w:rsidR="008466EB" w:rsidRPr="00B3615A">
        <w:rPr>
          <w:color w:val="000000" w:themeColor="text1"/>
          <w:sz w:val="24"/>
          <w:szCs w:val="24"/>
        </w:rPr>
        <w:tab/>
      </w:r>
      <w:r w:rsidR="008466EB" w:rsidRPr="00B3615A">
        <w:rPr>
          <w:color w:val="000000" w:themeColor="text1"/>
          <w:sz w:val="24"/>
          <w:szCs w:val="24"/>
        </w:rPr>
        <w:tab/>
      </w:r>
      <w:r w:rsidR="00F45A9F" w:rsidRPr="00B3615A">
        <w:rPr>
          <w:color w:val="000000" w:themeColor="text1"/>
          <w:sz w:val="24"/>
          <w:szCs w:val="24"/>
        </w:rPr>
        <w:tab/>
      </w:r>
      <w:r w:rsidRPr="00B3615A">
        <w:rPr>
          <w:color w:val="000000" w:themeColor="text1"/>
          <w:sz w:val="24"/>
          <w:szCs w:val="24"/>
        </w:rPr>
        <w:tab/>
      </w:r>
      <w:r w:rsidR="00F45A9F" w:rsidRPr="00B3615A">
        <w:rPr>
          <w:color w:val="000000" w:themeColor="text1"/>
          <w:sz w:val="24"/>
          <w:szCs w:val="24"/>
        </w:rPr>
        <w:t>100</w:t>
      </w:r>
    </w:p>
    <w:p w:rsidR="00910C78" w:rsidRPr="00B3615A" w:rsidRDefault="00910C78" w:rsidP="47CDB8C8">
      <w:pPr>
        <w:spacing w:line="360" w:lineRule="auto"/>
        <w:rPr>
          <w:color w:val="000000" w:themeColor="text1"/>
          <w:sz w:val="24"/>
          <w:szCs w:val="24"/>
        </w:rPr>
      </w:pPr>
      <w:r w:rsidRPr="00B3615A">
        <w:rPr>
          <w:color w:val="000000" w:themeColor="text1"/>
          <w:sz w:val="24"/>
          <w:szCs w:val="24"/>
        </w:rPr>
        <w:t>Chapter Questions</w:t>
      </w:r>
      <w:r w:rsidR="00FC746A" w:rsidRPr="00B3615A">
        <w:rPr>
          <w:color w:val="000000" w:themeColor="text1"/>
          <w:sz w:val="24"/>
          <w:szCs w:val="24"/>
        </w:rPr>
        <w:t xml:space="preserve"> </w:t>
      </w:r>
      <w:r w:rsidR="008D1930" w:rsidRPr="00B3615A">
        <w:rPr>
          <w:color w:val="000000" w:themeColor="text1"/>
          <w:sz w:val="24"/>
          <w:szCs w:val="24"/>
        </w:rPr>
        <w:t>(</w:t>
      </w:r>
      <w:r w:rsidR="00D91544" w:rsidRPr="00B3615A">
        <w:rPr>
          <w:color w:val="000000" w:themeColor="text1"/>
          <w:sz w:val="24"/>
          <w:szCs w:val="24"/>
        </w:rPr>
        <w:t>4</w:t>
      </w:r>
      <w:r w:rsidR="008D1930" w:rsidRPr="00B3615A">
        <w:rPr>
          <w:color w:val="000000" w:themeColor="text1"/>
          <w:sz w:val="24"/>
          <w:szCs w:val="24"/>
        </w:rPr>
        <w:t>x5</w:t>
      </w:r>
      <w:r w:rsidR="003712C7" w:rsidRPr="00B3615A">
        <w:rPr>
          <w:color w:val="000000" w:themeColor="text1"/>
          <w:sz w:val="24"/>
          <w:szCs w:val="24"/>
        </w:rPr>
        <w:t>0</w:t>
      </w:r>
      <w:r w:rsidR="008D1930" w:rsidRPr="00B3615A">
        <w:rPr>
          <w:color w:val="000000" w:themeColor="text1"/>
          <w:sz w:val="24"/>
          <w:szCs w:val="24"/>
        </w:rPr>
        <w:t>)</w:t>
      </w:r>
      <w:r w:rsidRPr="00B3615A">
        <w:rPr>
          <w:color w:val="000000" w:themeColor="text1"/>
          <w:sz w:val="24"/>
          <w:szCs w:val="24"/>
        </w:rPr>
        <w:tab/>
      </w:r>
      <w:r w:rsidRPr="00B3615A">
        <w:rPr>
          <w:color w:val="000000" w:themeColor="text1"/>
          <w:sz w:val="24"/>
          <w:szCs w:val="24"/>
        </w:rPr>
        <w:tab/>
      </w:r>
      <w:r w:rsidRPr="00B3615A">
        <w:rPr>
          <w:color w:val="000000" w:themeColor="text1"/>
          <w:sz w:val="24"/>
          <w:szCs w:val="24"/>
        </w:rPr>
        <w:tab/>
      </w:r>
      <w:r w:rsidRPr="00B3615A">
        <w:rPr>
          <w:color w:val="000000" w:themeColor="text1"/>
          <w:sz w:val="24"/>
          <w:szCs w:val="24"/>
        </w:rPr>
        <w:tab/>
      </w:r>
      <w:r w:rsidRPr="00B3615A">
        <w:rPr>
          <w:color w:val="000000" w:themeColor="text1"/>
          <w:sz w:val="24"/>
          <w:szCs w:val="24"/>
        </w:rPr>
        <w:tab/>
      </w:r>
      <w:r w:rsidR="003712C7" w:rsidRPr="00B3615A">
        <w:rPr>
          <w:color w:val="000000" w:themeColor="text1"/>
          <w:sz w:val="24"/>
          <w:szCs w:val="24"/>
        </w:rPr>
        <w:t>200</w:t>
      </w:r>
    </w:p>
    <w:p w:rsidR="00080C39" w:rsidRPr="00B3615A" w:rsidRDefault="00080C39" w:rsidP="47CDB8C8">
      <w:pPr>
        <w:spacing w:line="360" w:lineRule="auto"/>
        <w:rPr>
          <w:color w:val="000000" w:themeColor="text1"/>
          <w:sz w:val="24"/>
          <w:szCs w:val="24"/>
          <w:u w:val="single"/>
        </w:rPr>
      </w:pPr>
      <w:r w:rsidRPr="00B3615A">
        <w:rPr>
          <w:color w:val="000000" w:themeColor="text1"/>
          <w:sz w:val="24"/>
          <w:szCs w:val="24"/>
          <w:u w:val="single"/>
        </w:rPr>
        <w:t>Chapter Questions (</w:t>
      </w:r>
      <w:r w:rsidR="00530FDC" w:rsidRPr="00B3615A">
        <w:rPr>
          <w:color w:val="000000" w:themeColor="text1"/>
          <w:sz w:val="24"/>
          <w:szCs w:val="24"/>
          <w:u w:val="single"/>
        </w:rPr>
        <w:t>Response to</w:t>
      </w:r>
      <w:r w:rsidR="00AE7DBC" w:rsidRPr="00B3615A">
        <w:rPr>
          <w:color w:val="000000" w:themeColor="text1"/>
          <w:sz w:val="24"/>
          <w:szCs w:val="24"/>
          <w:u w:val="single"/>
        </w:rPr>
        <w:t xml:space="preserve"> colleagues </w:t>
      </w:r>
      <w:r w:rsidR="003712C7" w:rsidRPr="00B3615A">
        <w:rPr>
          <w:color w:val="000000" w:themeColor="text1"/>
          <w:sz w:val="24"/>
          <w:szCs w:val="24"/>
          <w:u w:val="single"/>
        </w:rPr>
        <w:t>4x25</w:t>
      </w:r>
      <w:r w:rsidRPr="00B3615A">
        <w:rPr>
          <w:color w:val="000000" w:themeColor="text1"/>
          <w:sz w:val="24"/>
          <w:szCs w:val="24"/>
          <w:u w:val="single"/>
        </w:rPr>
        <w:t>)</w:t>
      </w:r>
      <w:r w:rsidRPr="00B3615A">
        <w:rPr>
          <w:color w:val="000000" w:themeColor="text1"/>
          <w:sz w:val="24"/>
          <w:szCs w:val="24"/>
          <w:u w:val="single"/>
        </w:rPr>
        <w:tab/>
      </w:r>
      <w:r w:rsidRPr="00B3615A">
        <w:rPr>
          <w:color w:val="000000" w:themeColor="text1"/>
          <w:sz w:val="24"/>
          <w:szCs w:val="24"/>
          <w:u w:val="single"/>
        </w:rPr>
        <w:tab/>
      </w:r>
      <w:r w:rsidR="00B70664" w:rsidRPr="00B3615A">
        <w:rPr>
          <w:color w:val="000000" w:themeColor="text1"/>
          <w:sz w:val="24"/>
          <w:szCs w:val="24"/>
          <w:u w:val="single"/>
        </w:rPr>
        <w:t>100</w:t>
      </w:r>
      <w:r w:rsidR="00B70664" w:rsidRPr="00B3615A">
        <w:rPr>
          <w:color w:val="000000" w:themeColor="text1"/>
          <w:sz w:val="24"/>
          <w:szCs w:val="24"/>
          <w:u w:val="single"/>
        </w:rPr>
        <w:tab/>
      </w:r>
    </w:p>
    <w:p w:rsidR="00F45A9F" w:rsidRPr="00B3615A" w:rsidRDefault="00F45A9F" w:rsidP="47CDB8C8">
      <w:pPr>
        <w:spacing w:line="360" w:lineRule="auto"/>
        <w:rPr>
          <w:b/>
          <w:bCs/>
          <w:color w:val="000000" w:themeColor="text1"/>
          <w:sz w:val="24"/>
          <w:szCs w:val="24"/>
        </w:rPr>
      </w:pPr>
      <w:r w:rsidRPr="47CDB8C8">
        <w:rPr>
          <w:b/>
          <w:bCs/>
          <w:color w:val="000000" w:themeColor="text1"/>
          <w:sz w:val="24"/>
          <w:szCs w:val="24"/>
        </w:rPr>
        <w:t>Total</w:t>
      </w:r>
      <w:r w:rsidRPr="00B3615A">
        <w:rPr>
          <w:b/>
          <w:color w:val="000000" w:themeColor="text1"/>
          <w:sz w:val="24"/>
          <w:szCs w:val="24"/>
        </w:rPr>
        <w:tab/>
      </w:r>
      <w:r w:rsidR="00013B91" w:rsidRPr="47CDB8C8">
        <w:rPr>
          <w:b/>
          <w:bCs/>
          <w:color w:val="000000" w:themeColor="text1"/>
          <w:sz w:val="24"/>
          <w:szCs w:val="24"/>
        </w:rPr>
        <w:t>Points</w:t>
      </w:r>
      <w:r w:rsidRPr="00B3615A">
        <w:rPr>
          <w:b/>
          <w:color w:val="000000" w:themeColor="text1"/>
          <w:sz w:val="24"/>
          <w:szCs w:val="24"/>
        </w:rPr>
        <w:tab/>
      </w:r>
      <w:r w:rsidRPr="00B3615A">
        <w:rPr>
          <w:b/>
          <w:color w:val="000000" w:themeColor="text1"/>
          <w:sz w:val="24"/>
          <w:szCs w:val="24"/>
        </w:rPr>
        <w:tab/>
      </w:r>
      <w:r w:rsidRPr="00B3615A">
        <w:rPr>
          <w:b/>
          <w:color w:val="000000" w:themeColor="text1"/>
          <w:sz w:val="24"/>
          <w:szCs w:val="24"/>
        </w:rPr>
        <w:tab/>
      </w:r>
      <w:r w:rsidRPr="00B3615A">
        <w:rPr>
          <w:b/>
          <w:color w:val="000000" w:themeColor="text1"/>
          <w:sz w:val="24"/>
          <w:szCs w:val="24"/>
        </w:rPr>
        <w:tab/>
      </w:r>
      <w:r w:rsidRPr="00B3615A">
        <w:rPr>
          <w:b/>
          <w:color w:val="000000" w:themeColor="text1"/>
          <w:sz w:val="24"/>
          <w:szCs w:val="24"/>
        </w:rPr>
        <w:tab/>
      </w:r>
      <w:r w:rsidR="008466EB" w:rsidRPr="00B3615A">
        <w:rPr>
          <w:b/>
          <w:color w:val="000000" w:themeColor="text1"/>
          <w:sz w:val="24"/>
          <w:szCs w:val="24"/>
        </w:rPr>
        <w:tab/>
      </w:r>
      <w:r w:rsidR="008466EB" w:rsidRPr="00B3615A">
        <w:rPr>
          <w:b/>
          <w:color w:val="000000" w:themeColor="text1"/>
          <w:sz w:val="24"/>
          <w:szCs w:val="24"/>
        </w:rPr>
        <w:tab/>
      </w:r>
      <w:r w:rsidR="00B20561" w:rsidRPr="47CDB8C8">
        <w:rPr>
          <w:b/>
          <w:bCs/>
          <w:color w:val="000000" w:themeColor="text1"/>
          <w:sz w:val="24"/>
          <w:szCs w:val="24"/>
        </w:rPr>
        <w:t>8</w:t>
      </w:r>
      <w:r w:rsidR="00B70664" w:rsidRPr="47CDB8C8">
        <w:rPr>
          <w:b/>
          <w:bCs/>
          <w:color w:val="000000" w:themeColor="text1"/>
          <w:sz w:val="24"/>
          <w:szCs w:val="24"/>
        </w:rPr>
        <w:t>5</w:t>
      </w:r>
      <w:r w:rsidR="00B20561" w:rsidRPr="47CDB8C8">
        <w:rPr>
          <w:b/>
          <w:bCs/>
          <w:color w:val="000000" w:themeColor="text1"/>
          <w:sz w:val="24"/>
          <w:szCs w:val="24"/>
        </w:rPr>
        <w:t>0</w:t>
      </w:r>
    </w:p>
    <w:p w:rsidR="00B20561" w:rsidRPr="00B3615A" w:rsidRDefault="00B20561" w:rsidP="000B03BB">
      <w:pPr>
        <w:spacing w:line="360" w:lineRule="auto"/>
        <w:rPr>
          <w:b/>
          <w:color w:val="000000" w:themeColor="text1"/>
          <w:sz w:val="24"/>
          <w:szCs w:val="24"/>
        </w:rPr>
      </w:pPr>
    </w:p>
    <w:p w:rsidR="00B20561" w:rsidRPr="00B3615A" w:rsidRDefault="00E96738" w:rsidP="47CDB8C8">
      <w:pPr>
        <w:spacing w:line="360" w:lineRule="auto"/>
        <w:rPr>
          <w:color w:val="000000" w:themeColor="text1"/>
          <w:sz w:val="24"/>
          <w:szCs w:val="24"/>
        </w:rPr>
      </w:pPr>
      <w:r w:rsidRPr="47CDB8C8">
        <w:rPr>
          <w:b/>
          <w:bCs/>
          <w:color w:val="000000" w:themeColor="text1"/>
          <w:sz w:val="24"/>
          <w:szCs w:val="24"/>
        </w:rPr>
        <w:t xml:space="preserve">GRADING SCALE: </w:t>
      </w:r>
      <w:r w:rsidRPr="00B3615A">
        <w:rPr>
          <w:b/>
          <w:color w:val="000000" w:themeColor="text1"/>
          <w:sz w:val="24"/>
          <w:szCs w:val="24"/>
        </w:rPr>
        <w:br/>
      </w:r>
      <w:r w:rsidR="00B20561" w:rsidRPr="00B3615A">
        <w:rPr>
          <w:color w:val="000000" w:themeColor="text1"/>
          <w:sz w:val="24"/>
          <w:szCs w:val="24"/>
        </w:rPr>
        <w:t>7</w:t>
      </w:r>
      <w:r w:rsidR="00B70664" w:rsidRPr="00B3615A">
        <w:rPr>
          <w:color w:val="000000" w:themeColor="text1"/>
          <w:sz w:val="24"/>
          <w:szCs w:val="24"/>
        </w:rPr>
        <w:t>65</w:t>
      </w:r>
      <w:r w:rsidR="00ED490F" w:rsidRPr="00B3615A">
        <w:rPr>
          <w:color w:val="000000" w:themeColor="text1"/>
          <w:sz w:val="24"/>
          <w:szCs w:val="24"/>
          <w:u w:val="single"/>
        </w:rPr>
        <w:t>&gt;</w:t>
      </w:r>
      <w:r w:rsidRPr="00B3615A">
        <w:rPr>
          <w:color w:val="000000" w:themeColor="text1"/>
          <w:sz w:val="24"/>
          <w:szCs w:val="24"/>
        </w:rPr>
        <w:t xml:space="preserve"> =</w:t>
      </w:r>
      <w:r w:rsidR="00B70664" w:rsidRPr="00B3615A">
        <w:rPr>
          <w:color w:val="000000" w:themeColor="text1"/>
          <w:sz w:val="24"/>
          <w:szCs w:val="24"/>
        </w:rPr>
        <w:tab/>
      </w:r>
      <w:r w:rsidR="00E14003" w:rsidRPr="00B3615A">
        <w:rPr>
          <w:color w:val="000000" w:themeColor="text1"/>
          <w:sz w:val="24"/>
          <w:szCs w:val="24"/>
        </w:rPr>
        <w:tab/>
      </w:r>
      <w:r w:rsidR="009A22BF" w:rsidRPr="00B3615A">
        <w:rPr>
          <w:color w:val="000000" w:themeColor="text1"/>
          <w:sz w:val="24"/>
          <w:szCs w:val="24"/>
        </w:rPr>
        <w:t xml:space="preserve"> A</w:t>
      </w:r>
    </w:p>
    <w:p w:rsidR="009A22BF" w:rsidRPr="00B3615A" w:rsidRDefault="00B20561" w:rsidP="47CDB8C8">
      <w:pPr>
        <w:spacing w:line="360" w:lineRule="auto"/>
        <w:rPr>
          <w:color w:val="000000" w:themeColor="text1"/>
          <w:sz w:val="24"/>
          <w:szCs w:val="24"/>
        </w:rPr>
      </w:pPr>
      <w:r w:rsidRPr="00B3615A">
        <w:rPr>
          <w:color w:val="000000" w:themeColor="text1"/>
          <w:sz w:val="24"/>
          <w:szCs w:val="24"/>
        </w:rPr>
        <w:t>7</w:t>
      </w:r>
      <w:r w:rsidR="00B70664" w:rsidRPr="00B3615A">
        <w:rPr>
          <w:color w:val="000000" w:themeColor="text1"/>
          <w:sz w:val="24"/>
          <w:szCs w:val="24"/>
        </w:rPr>
        <w:t>64</w:t>
      </w:r>
      <w:r w:rsidR="00E96738" w:rsidRPr="00B3615A">
        <w:rPr>
          <w:color w:val="000000" w:themeColor="text1"/>
          <w:sz w:val="24"/>
          <w:szCs w:val="24"/>
        </w:rPr>
        <w:t>-</w:t>
      </w:r>
      <w:r w:rsidRPr="00B3615A">
        <w:rPr>
          <w:color w:val="000000" w:themeColor="text1"/>
          <w:sz w:val="24"/>
          <w:szCs w:val="24"/>
        </w:rPr>
        <w:t>6</w:t>
      </w:r>
      <w:r w:rsidR="00B70664" w:rsidRPr="00B3615A">
        <w:rPr>
          <w:color w:val="000000" w:themeColor="text1"/>
          <w:sz w:val="24"/>
          <w:szCs w:val="24"/>
        </w:rPr>
        <w:t>80</w:t>
      </w:r>
      <w:r w:rsidR="00E96738" w:rsidRPr="00B3615A">
        <w:rPr>
          <w:color w:val="000000" w:themeColor="text1"/>
          <w:sz w:val="24"/>
          <w:szCs w:val="24"/>
        </w:rPr>
        <w:t xml:space="preserve">= </w:t>
      </w:r>
      <w:r w:rsidR="00E14003" w:rsidRPr="00B3615A">
        <w:rPr>
          <w:color w:val="000000" w:themeColor="text1"/>
          <w:sz w:val="24"/>
          <w:szCs w:val="24"/>
        </w:rPr>
        <w:tab/>
      </w:r>
      <w:r w:rsidR="00B70664" w:rsidRPr="00B3615A">
        <w:rPr>
          <w:color w:val="000000" w:themeColor="text1"/>
          <w:sz w:val="24"/>
          <w:szCs w:val="24"/>
        </w:rPr>
        <w:t xml:space="preserve"> </w:t>
      </w:r>
      <w:r w:rsidR="009A22BF" w:rsidRPr="00B3615A">
        <w:rPr>
          <w:color w:val="000000" w:themeColor="text1"/>
          <w:sz w:val="24"/>
          <w:szCs w:val="24"/>
        </w:rPr>
        <w:t>B</w:t>
      </w:r>
    </w:p>
    <w:p w:rsidR="000A22AE" w:rsidRPr="00B3615A" w:rsidRDefault="00B20561" w:rsidP="47CDB8C8">
      <w:pPr>
        <w:spacing w:line="360" w:lineRule="auto"/>
        <w:rPr>
          <w:color w:val="000000" w:themeColor="text1"/>
          <w:sz w:val="24"/>
          <w:szCs w:val="24"/>
        </w:rPr>
      </w:pPr>
      <w:r w:rsidRPr="00B3615A">
        <w:rPr>
          <w:color w:val="000000" w:themeColor="text1"/>
          <w:sz w:val="24"/>
          <w:szCs w:val="24"/>
        </w:rPr>
        <w:t>6</w:t>
      </w:r>
      <w:r w:rsidR="00B70664" w:rsidRPr="00B3615A">
        <w:rPr>
          <w:color w:val="000000" w:themeColor="text1"/>
          <w:sz w:val="24"/>
          <w:szCs w:val="24"/>
        </w:rPr>
        <w:t>79</w:t>
      </w:r>
      <w:r w:rsidR="00E96738" w:rsidRPr="00B3615A">
        <w:rPr>
          <w:color w:val="000000" w:themeColor="text1"/>
          <w:sz w:val="24"/>
          <w:szCs w:val="24"/>
        </w:rPr>
        <w:t>-</w:t>
      </w:r>
      <w:r w:rsidRPr="00B3615A">
        <w:rPr>
          <w:color w:val="000000" w:themeColor="text1"/>
          <w:sz w:val="24"/>
          <w:szCs w:val="24"/>
        </w:rPr>
        <w:t>5</w:t>
      </w:r>
      <w:r w:rsidR="00B70664" w:rsidRPr="00B3615A">
        <w:rPr>
          <w:color w:val="000000" w:themeColor="text1"/>
          <w:sz w:val="24"/>
          <w:szCs w:val="24"/>
        </w:rPr>
        <w:t>95</w:t>
      </w:r>
      <w:r w:rsidR="00E96738" w:rsidRPr="00B3615A">
        <w:rPr>
          <w:color w:val="000000" w:themeColor="text1"/>
          <w:sz w:val="24"/>
          <w:szCs w:val="24"/>
        </w:rPr>
        <w:t xml:space="preserve"> = </w:t>
      </w:r>
      <w:r w:rsidR="0021118D" w:rsidRPr="00B3615A">
        <w:rPr>
          <w:color w:val="000000" w:themeColor="text1"/>
          <w:sz w:val="24"/>
          <w:szCs w:val="24"/>
        </w:rPr>
        <w:tab/>
      </w:r>
      <w:r w:rsidR="009A22BF" w:rsidRPr="00B3615A">
        <w:rPr>
          <w:color w:val="000000" w:themeColor="text1"/>
          <w:sz w:val="24"/>
          <w:szCs w:val="24"/>
        </w:rPr>
        <w:t xml:space="preserve"> +</w:t>
      </w:r>
      <w:r w:rsidR="00E96738" w:rsidRPr="00B3615A">
        <w:rPr>
          <w:color w:val="000000" w:themeColor="text1"/>
          <w:sz w:val="24"/>
          <w:szCs w:val="24"/>
        </w:rPr>
        <w:t>C</w:t>
      </w:r>
    </w:p>
    <w:p w:rsidR="00F252E0" w:rsidRPr="00B3615A" w:rsidRDefault="00F252E0" w:rsidP="000B03BB">
      <w:pPr>
        <w:spacing w:line="360" w:lineRule="auto"/>
        <w:rPr>
          <w:b/>
          <w:i/>
          <w:color w:val="000000" w:themeColor="text1"/>
          <w:sz w:val="24"/>
          <w:szCs w:val="24"/>
        </w:rPr>
      </w:pPr>
    </w:p>
    <w:p w:rsidR="00210359" w:rsidRPr="00B3615A" w:rsidRDefault="47CDB8C8" w:rsidP="47CDB8C8">
      <w:pPr>
        <w:spacing w:line="360" w:lineRule="auto"/>
        <w:rPr>
          <w:b/>
          <w:bCs/>
          <w:i/>
          <w:iCs/>
          <w:color w:val="000000" w:themeColor="text1"/>
          <w:sz w:val="24"/>
          <w:szCs w:val="24"/>
        </w:rPr>
      </w:pPr>
      <w:r w:rsidRPr="47CDB8C8">
        <w:rPr>
          <w:b/>
          <w:bCs/>
          <w:i/>
          <w:iCs/>
          <w:color w:val="000000" w:themeColor="text1"/>
          <w:sz w:val="24"/>
          <w:szCs w:val="24"/>
        </w:rPr>
        <w:t>CAVEAT: Contents of this syllabus are subject to change due to the dynamic characteristics of the learning environment.</w:t>
      </w:r>
    </w:p>
    <w:p w:rsidR="000A22AE" w:rsidRPr="00B3615A" w:rsidRDefault="000A22AE" w:rsidP="000B03BB">
      <w:pPr>
        <w:spacing w:line="360" w:lineRule="auto"/>
        <w:rPr>
          <w:b/>
          <w:i/>
          <w:color w:val="000000" w:themeColor="text1"/>
          <w:sz w:val="24"/>
          <w:szCs w:val="24"/>
        </w:rPr>
      </w:pPr>
    </w:p>
    <w:p w:rsidR="00030D68" w:rsidRPr="00B3615A" w:rsidRDefault="00030D68" w:rsidP="00F252E0">
      <w:pPr>
        <w:pStyle w:val="BodyText"/>
        <w:tabs>
          <w:tab w:val="left" w:pos="180"/>
        </w:tabs>
        <w:rPr>
          <w:color w:val="000000" w:themeColor="text1"/>
          <w:sz w:val="22"/>
          <w:szCs w:val="22"/>
        </w:rPr>
      </w:pPr>
    </w:p>
    <w:p w:rsidR="00781B04" w:rsidRPr="00B3615A" w:rsidRDefault="47CDB8C8" w:rsidP="47CDB8C8">
      <w:pPr>
        <w:pStyle w:val="BodyText"/>
        <w:tabs>
          <w:tab w:val="left" w:pos="180"/>
        </w:tabs>
        <w:ind w:left="180"/>
        <w:rPr>
          <w:b w:val="0"/>
          <w:bCs w:val="0"/>
          <w:color w:val="000000" w:themeColor="text1"/>
          <w:sz w:val="22"/>
          <w:szCs w:val="22"/>
        </w:rPr>
      </w:pPr>
      <w:r w:rsidRPr="47CDB8C8">
        <w:rPr>
          <w:color w:val="000000" w:themeColor="text1"/>
          <w:sz w:val="22"/>
          <w:szCs w:val="22"/>
        </w:rPr>
        <w:t xml:space="preserve">ACADEMIC HONESTY REMINDER: </w:t>
      </w:r>
    </w:p>
    <w:p w:rsidR="00781B04" w:rsidRPr="00B3615A" w:rsidRDefault="47CDB8C8" w:rsidP="47CDB8C8">
      <w:pPr>
        <w:tabs>
          <w:tab w:val="left" w:pos="180"/>
        </w:tabs>
        <w:ind w:left="180"/>
        <w:rPr>
          <w:b/>
          <w:bCs/>
          <w:color w:val="000000" w:themeColor="text1"/>
          <w:sz w:val="22"/>
          <w:szCs w:val="22"/>
          <w:lang w:val="en-CA"/>
        </w:rPr>
      </w:pPr>
      <w:r w:rsidRPr="47CDB8C8">
        <w:rPr>
          <w:color w:val="000000" w:themeColor="text1"/>
          <w:sz w:val="22"/>
          <w:szCs w:val="22"/>
        </w:rPr>
        <w:t xml:space="preserve">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w:t>
      </w:r>
      <w:r w:rsidRPr="47CDB8C8">
        <w:rPr>
          <w:color w:val="000000" w:themeColor="text1"/>
          <w:sz w:val="22"/>
          <w:szCs w:val="22"/>
        </w:rPr>
        <w:lastRenderedPageBreak/>
        <w:t>papers/projects for credit in two classes without explicit professor permission; and using undocumented internet information.</w:t>
      </w:r>
    </w:p>
    <w:p w:rsidR="00781B04" w:rsidRPr="00B3615A" w:rsidRDefault="00781B04" w:rsidP="00781B04">
      <w:pPr>
        <w:pBdr>
          <w:bottom w:val="single" w:sz="4" w:space="1" w:color="auto"/>
        </w:pBdr>
        <w:tabs>
          <w:tab w:val="left" w:pos="180"/>
        </w:tabs>
        <w:ind w:left="180"/>
        <w:rPr>
          <w:b/>
          <w:color w:val="000000" w:themeColor="text1"/>
          <w:sz w:val="22"/>
          <w:szCs w:val="22"/>
          <w:lang w:val="en-CA"/>
        </w:rPr>
      </w:pPr>
    </w:p>
    <w:p w:rsidR="00781B04" w:rsidRPr="00B3615A" w:rsidRDefault="47CDB8C8" w:rsidP="47CDB8C8">
      <w:pPr>
        <w:tabs>
          <w:tab w:val="left" w:pos="180"/>
        </w:tabs>
        <w:ind w:left="180"/>
        <w:rPr>
          <w:b/>
          <w:bCs/>
          <w:color w:val="000000" w:themeColor="text1"/>
          <w:sz w:val="22"/>
          <w:szCs w:val="22"/>
          <w:lang w:val="en-CA"/>
        </w:rPr>
      </w:pPr>
      <w:r w:rsidRPr="47CDB8C8">
        <w:rPr>
          <w:b/>
          <w:bCs/>
          <w:color w:val="000000" w:themeColor="text1"/>
          <w:sz w:val="22"/>
          <w:szCs w:val="22"/>
          <w:lang w:val="en-CA"/>
        </w:rPr>
        <w:t>Inclement Weather Policy</w:t>
      </w:r>
    </w:p>
    <w:p w:rsidR="00781B04" w:rsidRPr="00B3615A" w:rsidRDefault="47CDB8C8" w:rsidP="47CDB8C8">
      <w:pPr>
        <w:tabs>
          <w:tab w:val="left" w:pos="180"/>
        </w:tabs>
        <w:ind w:left="180"/>
        <w:rPr>
          <w:color w:val="000000" w:themeColor="text1"/>
          <w:sz w:val="22"/>
          <w:szCs w:val="22"/>
          <w:lang w:val="en-CA"/>
        </w:rPr>
      </w:pPr>
      <w:r w:rsidRPr="47CDB8C8">
        <w:rPr>
          <w:color w:val="000000" w:themeColor="text1"/>
          <w:sz w:val="22"/>
          <w:szCs w:val="22"/>
          <w:lang w:val="en-CA"/>
        </w:rPr>
        <w:t>Candidates are expected to know and follow the Inclement Weather Policy of the university as stated in the Faculty Handbook – 1995, Appendix IV, p.105:</w:t>
      </w:r>
    </w:p>
    <w:p w:rsidR="00781B04" w:rsidRPr="00B3615A" w:rsidRDefault="00781B04" w:rsidP="00781B04">
      <w:pPr>
        <w:tabs>
          <w:tab w:val="left" w:pos="180"/>
        </w:tabs>
        <w:ind w:left="180"/>
        <w:rPr>
          <w:color w:val="000000" w:themeColor="text1"/>
          <w:sz w:val="22"/>
          <w:szCs w:val="22"/>
          <w:lang w:val="en-CA"/>
        </w:rPr>
      </w:pPr>
    </w:p>
    <w:p w:rsidR="00781B04" w:rsidRPr="00B3615A" w:rsidRDefault="47CDB8C8" w:rsidP="47CDB8C8">
      <w:pPr>
        <w:tabs>
          <w:tab w:val="left" w:pos="180"/>
        </w:tabs>
        <w:ind w:left="180" w:firstLine="720"/>
        <w:rPr>
          <w:color w:val="000000" w:themeColor="text1"/>
          <w:sz w:val="22"/>
          <w:szCs w:val="22"/>
        </w:rPr>
      </w:pPr>
      <w:r w:rsidRPr="47CDB8C8">
        <w:rPr>
          <w:color w:val="000000" w:themeColor="text1"/>
          <w:sz w:val="22"/>
          <w:szCs w:val="22"/>
        </w:rPr>
        <w:t xml:space="preserve">“Operation of classes is the normal and expected condition.  Unless there </w:t>
      </w:r>
    </w:p>
    <w:p w:rsidR="00781B04" w:rsidRPr="00B3615A" w:rsidRDefault="00781B04" w:rsidP="47CDB8C8">
      <w:pPr>
        <w:tabs>
          <w:tab w:val="left" w:pos="180"/>
        </w:tabs>
        <w:ind w:left="180"/>
        <w:rPr>
          <w:color w:val="000000" w:themeColor="text1"/>
          <w:sz w:val="22"/>
          <w:szCs w:val="22"/>
        </w:rPr>
      </w:pPr>
      <w:r w:rsidRPr="00B3615A">
        <w:rPr>
          <w:color w:val="000000" w:themeColor="text1"/>
          <w:sz w:val="22"/>
          <w:szCs w:val="22"/>
        </w:rPr>
        <w:tab/>
      </w:r>
      <w:r w:rsidRPr="00B3615A">
        <w:rPr>
          <w:color w:val="000000" w:themeColor="text1"/>
          <w:sz w:val="22"/>
          <w:szCs w:val="22"/>
        </w:rPr>
        <w:tab/>
      </w:r>
      <w:proofErr w:type="gramStart"/>
      <w:r w:rsidRPr="00B3615A">
        <w:rPr>
          <w:color w:val="000000" w:themeColor="text1"/>
          <w:sz w:val="22"/>
          <w:szCs w:val="22"/>
        </w:rPr>
        <w:t>is</w:t>
      </w:r>
      <w:proofErr w:type="gramEnd"/>
      <w:r w:rsidRPr="00B3615A">
        <w:rPr>
          <w:color w:val="000000" w:themeColor="text1"/>
          <w:sz w:val="22"/>
          <w:szCs w:val="22"/>
        </w:rPr>
        <w:t xml:space="preserve"> a specific announcement that classes will not be held, faculty and all </w:t>
      </w:r>
    </w:p>
    <w:p w:rsidR="00781B04" w:rsidRPr="00B3615A" w:rsidRDefault="00781B04" w:rsidP="47CDB8C8">
      <w:pPr>
        <w:tabs>
          <w:tab w:val="left" w:pos="180"/>
        </w:tabs>
        <w:ind w:left="180"/>
        <w:rPr>
          <w:color w:val="000000" w:themeColor="text1"/>
          <w:sz w:val="22"/>
          <w:szCs w:val="22"/>
        </w:rPr>
      </w:pPr>
      <w:r w:rsidRPr="00B3615A">
        <w:rPr>
          <w:color w:val="000000" w:themeColor="text1"/>
          <w:sz w:val="22"/>
          <w:szCs w:val="22"/>
        </w:rPr>
        <w:tab/>
      </w:r>
      <w:r w:rsidRPr="00B3615A">
        <w:rPr>
          <w:color w:val="000000" w:themeColor="text1"/>
          <w:sz w:val="22"/>
          <w:szCs w:val="22"/>
        </w:rPr>
        <w:tab/>
      </w:r>
      <w:proofErr w:type="gramStart"/>
      <w:r w:rsidRPr="00B3615A">
        <w:rPr>
          <w:color w:val="000000" w:themeColor="text1"/>
          <w:sz w:val="22"/>
          <w:szCs w:val="22"/>
        </w:rPr>
        <w:t>concerned</w:t>
      </w:r>
      <w:proofErr w:type="gramEnd"/>
      <w:r w:rsidRPr="00B3615A">
        <w:rPr>
          <w:color w:val="000000" w:themeColor="text1"/>
          <w:sz w:val="22"/>
          <w:szCs w:val="22"/>
        </w:rPr>
        <w:t xml:space="preserve"> should assume that classes will be conducted as usual and on </w:t>
      </w:r>
    </w:p>
    <w:p w:rsidR="00781B04" w:rsidRPr="00B3615A" w:rsidRDefault="00781B04" w:rsidP="47CDB8C8">
      <w:pPr>
        <w:tabs>
          <w:tab w:val="left" w:pos="180"/>
        </w:tabs>
        <w:ind w:left="180"/>
        <w:rPr>
          <w:color w:val="000000" w:themeColor="text1"/>
          <w:sz w:val="22"/>
          <w:szCs w:val="22"/>
        </w:rPr>
      </w:pPr>
      <w:r w:rsidRPr="00B3615A">
        <w:rPr>
          <w:color w:val="000000" w:themeColor="text1"/>
          <w:sz w:val="22"/>
          <w:szCs w:val="22"/>
        </w:rPr>
        <w:tab/>
      </w:r>
      <w:r w:rsidRPr="00B3615A">
        <w:rPr>
          <w:color w:val="000000" w:themeColor="text1"/>
          <w:sz w:val="22"/>
          <w:szCs w:val="22"/>
        </w:rPr>
        <w:tab/>
      </w:r>
      <w:proofErr w:type="gramStart"/>
      <w:r w:rsidRPr="00B3615A">
        <w:rPr>
          <w:color w:val="000000" w:themeColor="text1"/>
          <w:sz w:val="22"/>
          <w:szCs w:val="22"/>
        </w:rPr>
        <w:t>the</w:t>
      </w:r>
      <w:proofErr w:type="gramEnd"/>
      <w:r w:rsidRPr="00B3615A">
        <w:rPr>
          <w:color w:val="000000" w:themeColor="text1"/>
          <w:sz w:val="22"/>
          <w:szCs w:val="22"/>
        </w:rPr>
        <w:t xml:space="preserve"> regular schedule.  </w:t>
      </w:r>
    </w:p>
    <w:p w:rsidR="00781B04" w:rsidRPr="00B3615A" w:rsidRDefault="00781B04" w:rsidP="00781B04">
      <w:pPr>
        <w:numPr>
          <w:ilvl w:val="12"/>
          <w:numId w:val="0"/>
        </w:numPr>
        <w:tabs>
          <w:tab w:val="left" w:pos="180"/>
        </w:tabs>
        <w:ind w:left="180"/>
        <w:rPr>
          <w:color w:val="000000" w:themeColor="text1"/>
          <w:sz w:val="22"/>
          <w:szCs w:val="22"/>
        </w:rPr>
      </w:pPr>
      <w:r w:rsidRPr="00B3615A">
        <w:rPr>
          <w:color w:val="000000" w:themeColor="text1"/>
          <w:sz w:val="22"/>
          <w:szCs w:val="22"/>
        </w:rPr>
        <w:tab/>
      </w:r>
      <w:r w:rsidRPr="00B3615A">
        <w:rPr>
          <w:color w:val="000000" w:themeColor="text1"/>
          <w:sz w:val="22"/>
          <w:szCs w:val="22"/>
        </w:rPr>
        <w:tab/>
      </w:r>
    </w:p>
    <w:p w:rsidR="00781B04" w:rsidRPr="00B3615A" w:rsidRDefault="47CDB8C8" w:rsidP="47CDB8C8">
      <w:pPr>
        <w:tabs>
          <w:tab w:val="left" w:pos="180"/>
        </w:tabs>
        <w:ind w:left="180"/>
        <w:rPr>
          <w:color w:val="000000" w:themeColor="text1"/>
          <w:sz w:val="22"/>
          <w:szCs w:val="22"/>
        </w:rPr>
      </w:pPr>
      <w:r w:rsidRPr="47CDB8C8">
        <w:rPr>
          <w:color w:val="000000" w:themeColor="text1"/>
          <w:sz w:val="22"/>
          <w:szCs w:val="22"/>
        </w:rPr>
        <w:t>In the event of hazardous driving conditions resulting from adverse weather (snow, ice, etc.), the decision to suspend classes at the University will be made by the Chancellor.  An official announcement will be made by the Provost/Vice-Chancellor for Academic Affairs that classes will not be held or that classes will be suspended for a stated period of time.”</w:t>
      </w:r>
    </w:p>
    <w:p w:rsidR="00FD74FA" w:rsidRDefault="00FD74FA" w:rsidP="00FD74FA">
      <w:pPr>
        <w:widowControl w:val="0"/>
        <w:autoSpaceDE w:val="0"/>
        <w:autoSpaceDN w:val="0"/>
        <w:adjustRightInd w:val="0"/>
        <w:spacing w:after="240"/>
        <w:rPr>
          <w:b/>
          <w:color w:val="000000" w:themeColor="text1"/>
        </w:rPr>
      </w:pPr>
    </w:p>
    <w:p w:rsidR="00FD74FA" w:rsidRPr="00D10D48" w:rsidRDefault="00FD74FA" w:rsidP="00FD74FA">
      <w:pPr>
        <w:widowControl w:val="0"/>
        <w:autoSpaceDE w:val="0"/>
        <w:autoSpaceDN w:val="0"/>
        <w:adjustRightInd w:val="0"/>
        <w:spacing w:after="240"/>
        <w:rPr>
          <w:b/>
          <w:color w:val="000000" w:themeColor="text1"/>
        </w:rPr>
      </w:pPr>
      <w:r w:rsidRPr="00D10D48">
        <w:rPr>
          <w:b/>
          <w:color w:val="000000" w:themeColor="text1"/>
        </w:rPr>
        <w:t xml:space="preserve">Statement of Inclusion/Non-Discrimination </w:t>
      </w:r>
    </w:p>
    <w:p w:rsidR="00FD74FA" w:rsidRPr="00D10D48" w:rsidRDefault="00FD74FA" w:rsidP="00FD74FA">
      <w:pPr>
        <w:widowControl w:val="0"/>
        <w:autoSpaceDE w:val="0"/>
        <w:autoSpaceDN w:val="0"/>
        <w:adjustRightInd w:val="0"/>
        <w:spacing w:after="240"/>
        <w:rPr>
          <w:color w:val="000000" w:themeColor="text1"/>
        </w:rPr>
      </w:pPr>
      <w:r w:rsidRPr="00D10D48">
        <w:rPr>
          <w:color w:val="000000" w:themeColor="text1"/>
        </w:rPr>
        <w:t xml:space="preserve">North Carolina Central University is committed to the principles of affirmative action and non-discrimination. The University welcomes diversity in its student body, its staff, its faculty, and its administration. The University </w:t>
      </w:r>
      <w:proofErr w:type="gramStart"/>
      <w:r w:rsidRPr="00D10D48">
        <w:rPr>
          <w:color w:val="000000" w:themeColor="text1"/>
        </w:rPr>
        <w:t>admits,</w:t>
      </w:r>
      <w:proofErr w:type="gramEnd"/>
      <w:r w:rsidRPr="00D10D48">
        <w:rPr>
          <w:color w:val="000000" w:themeColor="text1"/>
        </w:rPr>
        <w:t xml:space="preserve">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 </w:t>
      </w:r>
    </w:p>
    <w:p w:rsidR="00FD74FA" w:rsidRDefault="00FD74FA" w:rsidP="00FD74FA">
      <w:pPr>
        <w:widowControl w:val="0"/>
        <w:autoSpaceDE w:val="0"/>
        <w:autoSpaceDN w:val="0"/>
        <w:adjustRightInd w:val="0"/>
        <w:spacing w:after="240"/>
        <w:rPr>
          <w:b/>
          <w:color w:val="000000" w:themeColor="text1"/>
        </w:rPr>
      </w:pPr>
      <w:r w:rsidRPr="00F10A29">
        <w:rPr>
          <w:b/>
          <w:color w:val="000000" w:themeColor="text1"/>
        </w:rPr>
        <w:t>Student Disability Services</w:t>
      </w:r>
    </w:p>
    <w:p w:rsidR="00FD74FA" w:rsidRPr="00D10D48" w:rsidRDefault="00FD74FA" w:rsidP="00FD74FA">
      <w:pPr>
        <w:widowControl w:val="0"/>
        <w:autoSpaceDE w:val="0"/>
        <w:autoSpaceDN w:val="0"/>
        <w:adjustRightInd w:val="0"/>
        <w:spacing w:after="240"/>
        <w:rPr>
          <w:color w:val="000000" w:themeColor="text1"/>
        </w:rPr>
      </w:pPr>
      <w:r w:rsidRPr="00D10D48">
        <w:rPr>
          <w:color w:val="000000" w:themeColor="text1"/>
        </w:rPr>
        <w:t xml:space="preserve"> Students with disabilities (physical, learning, psychological, chronic or temporary medical conditions, etc.) who would like to request reasonable accommodations and services under the Americans with Disabilities Act must register with the Office of Student Disability Services (SDS) in Suite 120 in the Student Services Building. </w:t>
      </w:r>
      <w:r w:rsidRPr="00D10D48">
        <w:rPr>
          <w:noProof/>
          <w:color w:val="000000" w:themeColor="text1"/>
        </w:rPr>
        <w:drawing>
          <wp:inline distT="0" distB="0" distL="0" distR="0" wp14:anchorId="0BD63F9E" wp14:editId="3553406E">
            <wp:extent cx="469900" cy="127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9900" cy="12700"/>
                    </a:xfrm>
                    <a:prstGeom prst="rect">
                      <a:avLst/>
                    </a:prstGeom>
                    <a:noFill/>
                    <a:ln>
                      <a:noFill/>
                    </a:ln>
                  </pic:spPr>
                </pic:pic>
              </a:graphicData>
            </a:graphic>
          </wp:inline>
        </w:drawing>
      </w:r>
    </w:p>
    <w:p w:rsidR="00FD74FA" w:rsidRPr="00D10D48" w:rsidRDefault="00FD74FA" w:rsidP="00FD74FA">
      <w:pPr>
        <w:widowControl w:val="0"/>
        <w:autoSpaceDE w:val="0"/>
        <w:autoSpaceDN w:val="0"/>
        <w:adjustRightInd w:val="0"/>
        <w:spacing w:after="240"/>
        <w:rPr>
          <w:color w:val="000000" w:themeColor="text1"/>
        </w:rPr>
      </w:pPr>
      <w:r w:rsidRPr="00D10D48">
        <w:rPr>
          <w:color w:val="000000" w:themeColor="text1"/>
        </w:rPr>
        <w:t xml:space="preserve">A report to a responsible employee constitutes a report to the University. Prompt reporting by responsible employees </w:t>
      </w:r>
      <w:proofErr w:type="gramStart"/>
      <w:r w:rsidRPr="00D10D48">
        <w:rPr>
          <w:color w:val="000000" w:themeColor="text1"/>
        </w:rPr>
        <w:t>make</w:t>
      </w:r>
      <w:proofErr w:type="gramEnd"/>
      <w:r w:rsidRPr="00D10D48">
        <w:rPr>
          <w:color w:val="000000" w:themeColor="text1"/>
        </w:rPr>
        <w:t xml:space="preserve"> it possible for students to get the support they need and for NCCU to respond appropriately to incidents of sexual misconduct. When a report is made to a responsible employee, the </w:t>
      </w:r>
    </w:p>
    <w:p w:rsidR="00FD74FA" w:rsidRPr="00D10D48" w:rsidRDefault="00FD74FA" w:rsidP="00FD74FA">
      <w:pPr>
        <w:widowControl w:val="0"/>
        <w:autoSpaceDE w:val="0"/>
        <w:autoSpaceDN w:val="0"/>
        <w:adjustRightInd w:val="0"/>
        <w:spacing w:after="240"/>
        <w:rPr>
          <w:color w:val="000000" w:themeColor="text1"/>
        </w:rPr>
      </w:pPr>
      <w:r w:rsidRPr="00D10D48">
        <w:rPr>
          <w:color w:val="000000" w:themeColor="text1"/>
        </w:rPr>
        <w:t xml:space="preserve">University has an obligation to investigate and take appropriate action. </w:t>
      </w:r>
    </w:p>
    <w:p w:rsidR="00FD74FA" w:rsidRPr="00D10D48" w:rsidRDefault="00FD74FA" w:rsidP="00FD74FA">
      <w:pPr>
        <w:widowControl w:val="0"/>
        <w:autoSpaceDE w:val="0"/>
        <w:autoSpaceDN w:val="0"/>
        <w:adjustRightInd w:val="0"/>
        <w:spacing w:after="240"/>
        <w:rPr>
          <w:color w:val="000000" w:themeColor="text1"/>
        </w:rPr>
      </w:pPr>
      <w:r w:rsidRPr="00D10D48">
        <w:rPr>
          <w:color w:val="000000" w:themeColor="text1"/>
        </w:rPr>
        <w:t xml:space="preserve">Students who are new to SDS or who are requesting new accommodations should contact SDS at (919) 530- 6325 or sds@nccu.edu to discuss the programs and services offered by SDS. Students who are already registered with SDS and who would like to maintain their accommodations must renew previously granted accommodations by visiting the SDS website at www.nccu.edu/sds and logging into Eagle Accommodate. Students are expected to renew previously granted accommodations at the beginning of each semester, preferably during the first two (2) weeks of class.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 </w:t>
      </w:r>
    </w:p>
    <w:p w:rsidR="00FD74FA" w:rsidRPr="00D10D48" w:rsidRDefault="00FD74FA" w:rsidP="00FD74FA">
      <w:pPr>
        <w:widowControl w:val="0"/>
        <w:autoSpaceDE w:val="0"/>
        <w:autoSpaceDN w:val="0"/>
        <w:adjustRightInd w:val="0"/>
        <w:spacing w:after="240"/>
        <w:rPr>
          <w:b/>
          <w:color w:val="000000" w:themeColor="text1"/>
        </w:rPr>
      </w:pPr>
      <w:r w:rsidRPr="00D10D48">
        <w:rPr>
          <w:b/>
          <w:color w:val="000000" w:themeColor="text1"/>
        </w:rPr>
        <w:t xml:space="preserve">Confidentiality and Mandatory Reporting </w:t>
      </w:r>
    </w:p>
    <w:p w:rsidR="00FD74FA" w:rsidRPr="00D10D48" w:rsidRDefault="00FD74FA" w:rsidP="00FD74FA">
      <w:pPr>
        <w:widowControl w:val="0"/>
        <w:autoSpaceDE w:val="0"/>
        <w:autoSpaceDN w:val="0"/>
        <w:adjustRightInd w:val="0"/>
        <w:spacing w:after="240"/>
        <w:rPr>
          <w:color w:val="000000" w:themeColor="text1"/>
        </w:rPr>
      </w:pPr>
      <w:r w:rsidRPr="00D10D48">
        <w:rPr>
          <w:color w:val="000000" w:themeColor="text1"/>
        </w:rPr>
        <w:t xml:space="preserve">All forms of discrimination based on sex, including sexual misconduct, sexual assault, dating violence, domestic violence, and stalking offenses, are prohibited under NCCU’s Sexual Misconduct Policy (POL </w:t>
      </w:r>
      <w:r w:rsidRPr="00D10D48">
        <w:rPr>
          <w:color w:val="000000" w:themeColor="text1"/>
        </w:rPr>
        <w:lastRenderedPageBreak/>
        <w:t xml:space="preserve">80.07.1).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w:t>
      </w:r>
    </w:p>
    <w:p w:rsidR="00781B04" w:rsidRPr="00B3615A" w:rsidRDefault="47CDB8C8" w:rsidP="47CDB8C8">
      <w:pPr>
        <w:spacing w:before="100" w:beforeAutospacing="1" w:after="100" w:afterAutospacing="1"/>
        <w:rPr>
          <w:color w:val="000000" w:themeColor="text1"/>
          <w:sz w:val="22"/>
          <w:szCs w:val="22"/>
        </w:rPr>
      </w:pPr>
      <w:r w:rsidRPr="47CDB8C8">
        <w:rPr>
          <w:b/>
          <w:bCs/>
          <w:color w:val="000000" w:themeColor="text1"/>
          <w:sz w:val="22"/>
          <w:szCs w:val="22"/>
        </w:rPr>
        <w:t>Veterans Services</w:t>
      </w:r>
    </w:p>
    <w:p w:rsidR="00781B04" w:rsidRPr="00B3615A" w:rsidRDefault="47CDB8C8" w:rsidP="47CDB8C8">
      <w:pPr>
        <w:rPr>
          <w:color w:val="000000" w:themeColor="text1"/>
          <w:sz w:val="22"/>
          <w:szCs w:val="22"/>
        </w:rPr>
      </w:pPr>
      <w:r w:rsidRPr="47CDB8C8">
        <w:rPr>
          <w:color w:val="000000" w:themeColor="text1"/>
          <w:sz w:val="22"/>
          <w:szCs w:val="22"/>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w:t>
      </w:r>
      <w:hyperlink r:id="rId27">
        <w:r w:rsidRPr="47CDB8C8">
          <w:rPr>
            <w:color w:val="000000" w:themeColor="text1"/>
            <w:sz w:val="22"/>
            <w:szCs w:val="22"/>
          </w:rPr>
          <w:t>veteransaffairs@nccu.edu</w:t>
        </w:r>
      </w:hyperlink>
      <w:r w:rsidRPr="47CDB8C8">
        <w:rPr>
          <w:color w:val="000000" w:themeColor="text1"/>
          <w:sz w:val="22"/>
          <w:szCs w:val="22"/>
        </w:rPr>
        <w:t>. </w:t>
      </w:r>
    </w:p>
    <w:p w:rsidR="00781B04" w:rsidRPr="00B3615A" w:rsidRDefault="00781B04" w:rsidP="00781B04">
      <w:pPr>
        <w:widowControl w:val="0"/>
        <w:rPr>
          <w:snapToGrid w:val="0"/>
          <w:color w:val="000000" w:themeColor="text1"/>
          <w:sz w:val="22"/>
          <w:szCs w:val="22"/>
        </w:rPr>
      </w:pPr>
    </w:p>
    <w:p w:rsidR="00781B04" w:rsidRPr="00B3615A" w:rsidRDefault="00781B04" w:rsidP="00781B04">
      <w:pPr>
        <w:widowControl w:val="0"/>
        <w:rPr>
          <w:snapToGrid w:val="0"/>
          <w:color w:val="000000" w:themeColor="text1"/>
          <w:sz w:val="22"/>
          <w:szCs w:val="22"/>
        </w:rPr>
      </w:pPr>
    </w:p>
    <w:p w:rsidR="00781B04" w:rsidRPr="00B3615A" w:rsidRDefault="00781B04" w:rsidP="00781B04">
      <w:pPr>
        <w:widowControl w:val="0"/>
        <w:rPr>
          <w:snapToGrid w:val="0"/>
          <w:color w:val="000000" w:themeColor="text1"/>
          <w:sz w:val="22"/>
          <w:szCs w:val="22"/>
        </w:rPr>
      </w:pPr>
    </w:p>
    <w:p w:rsidR="00781B04" w:rsidRPr="00B3615A" w:rsidRDefault="00781B04" w:rsidP="47CDB8C8">
      <w:pPr>
        <w:widowControl w:val="0"/>
        <w:spacing w:after="120"/>
        <w:rPr>
          <w:b/>
          <w:bCs/>
          <w:color w:val="000000" w:themeColor="text1"/>
          <w:sz w:val="22"/>
          <w:szCs w:val="22"/>
        </w:rPr>
      </w:pPr>
      <w:r w:rsidRPr="00B3615A">
        <w:rPr>
          <w:b/>
          <w:bCs/>
          <w:snapToGrid w:val="0"/>
          <w:color w:val="000000" w:themeColor="text1"/>
          <w:sz w:val="22"/>
          <w:szCs w:val="22"/>
        </w:rPr>
        <w:t xml:space="preserve">ACADEMIC HONESTY REMINDER </w:t>
      </w:r>
    </w:p>
    <w:p w:rsidR="00781B04" w:rsidRPr="00B3615A" w:rsidRDefault="00781B04" w:rsidP="47CDB8C8">
      <w:pPr>
        <w:widowControl w:val="0"/>
        <w:spacing w:before="100" w:beforeAutospacing="1" w:after="100" w:afterAutospacing="1"/>
        <w:rPr>
          <w:color w:val="000000" w:themeColor="text1"/>
          <w:sz w:val="22"/>
          <w:szCs w:val="22"/>
        </w:rPr>
      </w:pPr>
      <w:r w:rsidRPr="00B3615A">
        <w:rPr>
          <w:b/>
          <w:bCs/>
          <w:snapToGrid w:val="0"/>
          <w:color w:val="000000" w:themeColor="text1"/>
          <w:sz w:val="22"/>
          <w:szCs w:val="22"/>
        </w:rPr>
        <w:t>Academic Integrity Policy:</w:t>
      </w:r>
    </w:p>
    <w:p w:rsidR="00781B04" w:rsidRPr="00B3615A" w:rsidRDefault="00781B04" w:rsidP="47CDB8C8">
      <w:pPr>
        <w:widowControl w:val="0"/>
        <w:spacing w:before="100" w:beforeAutospacing="1" w:after="100" w:afterAutospacing="1"/>
        <w:rPr>
          <w:color w:val="000000" w:themeColor="text1"/>
          <w:sz w:val="22"/>
          <w:szCs w:val="22"/>
        </w:rPr>
      </w:pPr>
      <w:r w:rsidRPr="00B3615A">
        <w:rPr>
          <w:snapToGrid w:val="0"/>
          <w:color w:val="000000" w:themeColor="text1"/>
          <w:sz w:val="22"/>
          <w:szCs w:val="22"/>
        </w:rPr>
        <w:t xml:space="preserve">As a center of learning, teaching, and research, North Carolina Central University charges its members to maintain patterns of academic </w:t>
      </w:r>
      <w:r w:rsidR="00F252E0" w:rsidRPr="00B3615A">
        <w:rPr>
          <w:snapToGrid w:val="0"/>
          <w:color w:val="000000" w:themeColor="text1"/>
          <w:sz w:val="22"/>
          <w:szCs w:val="22"/>
        </w:rPr>
        <w:t>behavior, which</w:t>
      </w:r>
      <w:r w:rsidRPr="00B3615A">
        <w:rPr>
          <w:snapToGrid w:val="0"/>
          <w:color w:val="000000" w:themeColor="text1"/>
          <w:sz w:val="22"/>
          <w:szCs w:val="22"/>
        </w:rPr>
        <w:t xml:space="preserve"> enable these essential functions.</w:t>
      </w:r>
    </w:p>
    <w:p w:rsidR="00781B04" w:rsidRPr="00B3615A" w:rsidRDefault="00781B04" w:rsidP="47CDB8C8">
      <w:pPr>
        <w:widowControl w:val="0"/>
        <w:spacing w:before="100" w:beforeAutospacing="1" w:after="100" w:afterAutospacing="1"/>
        <w:rPr>
          <w:color w:val="000000" w:themeColor="text1"/>
          <w:sz w:val="22"/>
          <w:szCs w:val="22"/>
        </w:rPr>
      </w:pPr>
      <w:r w:rsidRPr="47CDB8C8">
        <w:rPr>
          <w:i/>
          <w:iCs/>
          <w:snapToGrid w:val="0"/>
          <w:color w:val="000000" w:themeColor="text1"/>
          <w:sz w:val="22"/>
          <w:szCs w:val="22"/>
        </w:rPr>
        <w:t>Academic Dishonesty Defined</w:t>
      </w:r>
      <w:r w:rsidRPr="00B3615A">
        <w:rPr>
          <w:snapToGrid w:val="0"/>
          <w:color w:val="000000" w:themeColor="text1"/>
          <w:sz w:val="22"/>
          <w:szCs w:val="22"/>
        </w:rPr>
        <w:t xml:space="preserve">. </w:t>
      </w:r>
      <w:proofErr w:type="gramStart"/>
      <w:r w:rsidRPr="00B3615A">
        <w:rPr>
          <w:snapToGrid w:val="0"/>
          <w:color w:val="000000" w:themeColor="text1"/>
          <w:sz w:val="22"/>
          <w:szCs w:val="22"/>
        </w:rPr>
        <w:t>Academic dishonesty, which is defined as any conduct which is intended by the student to obtain for himself or herself or for others an unfair or false evaluation in connection with any examination or other work fin academic credit.</w:t>
      </w:r>
      <w:proofErr w:type="gramEnd"/>
      <w:r w:rsidRPr="00B3615A">
        <w:rPr>
          <w:snapToGrid w:val="0"/>
          <w:color w:val="000000" w:themeColor="text1"/>
          <w:sz w:val="22"/>
          <w:szCs w:val="22"/>
        </w:rPr>
        <w:t xml:space="preserve"> Cheating, fabrication, plagiarism and complicity are examples of </w:t>
      </w:r>
      <w:r w:rsidR="00F252E0" w:rsidRPr="00B3615A">
        <w:rPr>
          <w:snapToGrid w:val="0"/>
          <w:color w:val="000000" w:themeColor="text1"/>
          <w:sz w:val="22"/>
          <w:szCs w:val="22"/>
        </w:rPr>
        <w:t>conduct, which</w:t>
      </w:r>
      <w:r w:rsidRPr="00B3615A">
        <w:rPr>
          <w:snapToGrid w:val="0"/>
          <w:color w:val="000000" w:themeColor="text1"/>
          <w:sz w:val="22"/>
          <w:szCs w:val="22"/>
        </w:rPr>
        <w:t xml:space="preserve"> is academically dishonest.</w:t>
      </w:r>
    </w:p>
    <w:p w:rsidR="00781B04" w:rsidRPr="00B3615A" w:rsidRDefault="00781B04" w:rsidP="47CDB8C8">
      <w:pPr>
        <w:widowControl w:val="0"/>
        <w:spacing w:before="100" w:beforeAutospacing="1" w:after="100" w:afterAutospacing="1"/>
        <w:rPr>
          <w:color w:val="000000" w:themeColor="text1"/>
          <w:sz w:val="22"/>
          <w:szCs w:val="22"/>
        </w:rPr>
      </w:pPr>
      <w:r w:rsidRPr="00B3615A">
        <w:rPr>
          <w:snapToGrid w:val="0"/>
          <w:color w:val="000000" w:themeColor="text1"/>
          <w:sz w:val="22"/>
          <w:szCs w:val="22"/>
        </w:rPr>
        <w:t>Cheating is the unauthorized use of materials in connection with an examination or other work for academic credit, including, but not limited to (I) the use of books, notes, outlines, etc. during an examination where the instructor has not authorized use of such materials or information; (2) seeking unauthorized materials or information from others in connection with an examination; (3) giving or attempting to give unauthorized assistance to another person hi connection with an examination; (4)obtaining or attempting to obtain unauthorized copies of examinations (5) bringing to an examination, or attempting to use during an examination, unauthorized answers which have been prepared before the examination period; (6) copying or attempting to copy from the work of another student during an examination; and (7) submitting for evaluation in a course, part or the whole of a work for which credit has been given previously.</w:t>
      </w:r>
    </w:p>
    <w:p w:rsidR="00781B04" w:rsidRPr="00B3615A" w:rsidRDefault="00781B04" w:rsidP="47CDB8C8">
      <w:pPr>
        <w:widowControl w:val="0"/>
        <w:spacing w:before="100" w:beforeAutospacing="1" w:after="100" w:afterAutospacing="1"/>
        <w:rPr>
          <w:color w:val="000000" w:themeColor="text1"/>
          <w:sz w:val="22"/>
          <w:szCs w:val="22"/>
        </w:rPr>
      </w:pPr>
      <w:r w:rsidRPr="00B3615A">
        <w:rPr>
          <w:snapToGrid w:val="0"/>
          <w:color w:val="000000" w:themeColor="text1"/>
          <w:sz w:val="22"/>
          <w:szCs w:val="22"/>
        </w:rPr>
        <w:t>Fabrication is the invention, counterfeiting and/or alteration of quoted passages, data, procedures, experiments, sources or other information in connection with any academic exercise.</w:t>
      </w:r>
    </w:p>
    <w:p w:rsidR="00781B04" w:rsidRPr="00B3615A" w:rsidRDefault="00781B04" w:rsidP="47CDB8C8">
      <w:pPr>
        <w:widowControl w:val="0"/>
        <w:spacing w:before="100" w:beforeAutospacing="1" w:after="100" w:afterAutospacing="1"/>
        <w:rPr>
          <w:color w:val="000000" w:themeColor="text1"/>
          <w:sz w:val="22"/>
          <w:szCs w:val="22"/>
        </w:rPr>
      </w:pPr>
      <w:r w:rsidRPr="00B3615A">
        <w:rPr>
          <w:snapToGrid w:val="0"/>
          <w:color w:val="000000" w:themeColor="text1"/>
          <w:sz w:val="22"/>
          <w:szCs w:val="22"/>
        </w:rPr>
        <w:t xml:space="preserve">Plagiarism is the use of the ideas, words, or work of another without attribution when the information provided is not common knowledge either in content or form and includes, but is not limited to (1) quoting from the published or unpublished work of another without appropriate attribution; (2) paraphrasing or summarizing in one's own work any portion of the published or </w:t>
      </w:r>
      <w:r w:rsidRPr="00B3615A">
        <w:rPr>
          <w:snapToGrid w:val="0"/>
          <w:color w:val="000000" w:themeColor="text1"/>
          <w:sz w:val="22"/>
          <w:szCs w:val="22"/>
        </w:rPr>
        <w:lastRenderedPageBreak/>
        <w:t>unpublished materials of another without attribution; and (3) borrowing from another's work, data, and facts which are not in the domain of common knowledge.</w:t>
      </w:r>
    </w:p>
    <w:p w:rsidR="00781B04" w:rsidRPr="00B3615A" w:rsidRDefault="00781B04" w:rsidP="47CDB8C8">
      <w:pPr>
        <w:widowControl w:val="0"/>
        <w:spacing w:before="100" w:beforeAutospacing="1" w:after="100" w:afterAutospacing="1"/>
        <w:rPr>
          <w:color w:val="000000" w:themeColor="text1"/>
          <w:sz w:val="22"/>
          <w:szCs w:val="22"/>
        </w:rPr>
      </w:pPr>
      <w:r w:rsidRPr="00B3615A">
        <w:rPr>
          <w:snapToGrid w:val="0"/>
          <w:color w:val="000000" w:themeColor="text1"/>
          <w:sz w:val="22"/>
          <w:szCs w:val="22"/>
        </w:rPr>
        <w:t>Complicity is the giving of assistance or the attempt to give assistance to another for the purpose of perpetrating academic dishonesty.</w:t>
      </w:r>
    </w:p>
    <w:p w:rsidR="00781B04" w:rsidRPr="00B3615A" w:rsidRDefault="00781B04" w:rsidP="47CDB8C8">
      <w:pPr>
        <w:widowControl w:val="0"/>
        <w:spacing w:before="100" w:beforeAutospacing="1" w:after="100" w:afterAutospacing="1"/>
        <w:rPr>
          <w:color w:val="000000" w:themeColor="text1"/>
          <w:sz w:val="22"/>
          <w:szCs w:val="22"/>
        </w:rPr>
      </w:pPr>
      <w:proofErr w:type="gramStart"/>
      <w:r w:rsidRPr="00B3615A">
        <w:rPr>
          <w:snapToGrid w:val="0"/>
          <w:color w:val="000000" w:themeColor="text1"/>
          <w:sz w:val="22"/>
          <w:szCs w:val="22"/>
        </w:rPr>
        <w:t>Sanctions.</w:t>
      </w:r>
      <w:proofErr w:type="gramEnd"/>
      <w:r w:rsidRPr="00B3615A">
        <w:rPr>
          <w:snapToGrid w:val="0"/>
          <w:color w:val="000000" w:themeColor="text1"/>
          <w:sz w:val="22"/>
          <w:szCs w:val="22"/>
        </w:rPr>
        <w:t xml:space="preserve"> The penalties for conviction of the first offense of academic dishonesty may include the following and the penalties will be determined by the severity of the offense:</w:t>
      </w:r>
    </w:p>
    <w:p w:rsidR="00781B04" w:rsidRPr="00B3615A" w:rsidRDefault="00781B04" w:rsidP="47CDB8C8">
      <w:pPr>
        <w:widowControl w:val="0"/>
        <w:spacing w:before="100" w:beforeAutospacing="1" w:after="100" w:afterAutospacing="1"/>
        <w:rPr>
          <w:color w:val="000000" w:themeColor="text1"/>
          <w:sz w:val="22"/>
          <w:szCs w:val="22"/>
        </w:rPr>
      </w:pPr>
      <w:proofErr w:type="gramStart"/>
      <w:r w:rsidRPr="00B3615A">
        <w:rPr>
          <w:snapToGrid w:val="0"/>
          <w:color w:val="000000" w:themeColor="text1"/>
          <w:sz w:val="22"/>
          <w:szCs w:val="22"/>
        </w:rPr>
        <w:t>a</w:t>
      </w:r>
      <w:proofErr w:type="gramEnd"/>
      <w:r w:rsidRPr="00B3615A">
        <w:rPr>
          <w:snapToGrid w:val="0"/>
          <w:color w:val="000000" w:themeColor="text1"/>
          <w:sz w:val="22"/>
          <w:szCs w:val="22"/>
        </w:rPr>
        <w:t>. formal warning;</w:t>
      </w:r>
    </w:p>
    <w:p w:rsidR="00781B04" w:rsidRPr="00B3615A" w:rsidRDefault="00781B04" w:rsidP="47CDB8C8">
      <w:pPr>
        <w:widowControl w:val="0"/>
        <w:spacing w:before="100" w:beforeAutospacing="1" w:after="100" w:afterAutospacing="1"/>
        <w:rPr>
          <w:color w:val="000000" w:themeColor="text1"/>
          <w:sz w:val="22"/>
          <w:szCs w:val="22"/>
        </w:rPr>
      </w:pPr>
      <w:proofErr w:type="gramStart"/>
      <w:r w:rsidRPr="00B3615A">
        <w:rPr>
          <w:snapToGrid w:val="0"/>
          <w:color w:val="000000" w:themeColor="text1"/>
          <w:sz w:val="22"/>
          <w:szCs w:val="22"/>
        </w:rPr>
        <w:t>b</w:t>
      </w:r>
      <w:proofErr w:type="gramEnd"/>
      <w:r w:rsidRPr="00B3615A">
        <w:rPr>
          <w:snapToGrid w:val="0"/>
          <w:color w:val="000000" w:themeColor="text1"/>
          <w:sz w:val="22"/>
          <w:szCs w:val="22"/>
        </w:rPr>
        <w:t>. grade of “F” for the assignment;</w:t>
      </w:r>
    </w:p>
    <w:p w:rsidR="00781B04" w:rsidRPr="00B3615A" w:rsidRDefault="00781B04" w:rsidP="47CDB8C8">
      <w:pPr>
        <w:widowControl w:val="0"/>
        <w:spacing w:before="100" w:beforeAutospacing="1" w:after="100" w:afterAutospacing="1"/>
        <w:rPr>
          <w:color w:val="000000" w:themeColor="text1"/>
          <w:sz w:val="22"/>
          <w:szCs w:val="22"/>
        </w:rPr>
      </w:pPr>
      <w:proofErr w:type="gramStart"/>
      <w:r w:rsidRPr="00B3615A">
        <w:rPr>
          <w:snapToGrid w:val="0"/>
          <w:color w:val="000000" w:themeColor="text1"/>
          <w:sz w:val="22"/>
          <w:szCs w:val="22"/>
        </w:rPr>
        <w:t>c</w:t>
      </w:r>
      <w:proofErr w:type="gramEnd"/>
      <w:r w:rsidRPr="00B3615A">
        <w:rPr>
          <w:snapToGrid w:val="0"/>
          <w:color w:val="000000" w:themeColor="text1"/>
          <w:sz w:val="22"/>
          <w:szCs w:val="22"/>
        </w:rPr>
        <w:t>. grade of “F” for the course;</w:t>
      </w:r>
    </w:p>
    <w:p w:rsidR="00781B04" w:rsidRPr="00B3615A" w:rsidRDefault="00781B04" w:rsidP="47CDB8C8">
      <w:pPr>
        <w:widowControl w:val="0"/>
        <w:spacing w:before="100" w:beforeAutospacing="1" w:after="100" w:afterAutospacing="1"/>
        <w:rPr>
          <w:color w:val="000000" w:themeColor="text1"/>
          <w:sz w:val="22"/>
          <w:szCs w:val="22"/>
        </w:rPr>
      </w:pPr>
      <w:proofErr w:type="gramStart"/>
      <w:r w:rsidRPr="00B3615A">
        <w:rPr>
          <w:snapToGrid w:val="0"/>
          <w:color w:val="000000" w:themeColor="text1"/>
          <w:sz w:val="22"/>
          <w:szCs w:val="22"/>
        </w:rPr>
        <w:t>d</w:t>
      </w:r>
      <w:proofErr w:type="gramEnd"/>
      <w:r w:rsidRPr="00B3615A">
        <w:rPr>
          <w:snapToGrid w:val="0"/>
          <w:color w:val="000000" w:themeColor="text1"/>
          <w:sz w:val="22"/>
          <w:szCs w:val="22"/>
        </w:rPr>
        <w:t>. suspension for period ranging from one semester to a year.</w:t>
      </w:r>
    </w:p>
    <w:p w:rsidR="00781B04" w:rsidRPr="00B3615A" w:rsidRDefault="00781B04" w:rsidP="47CDB8C8">
      <w:pPr>
        <w:widowControl w:val="0"/>
        <w:spacing w:before="100" w:beforeAutospacing="1" w:after="100" w:afterAutospacing="1"/>
        <w:rPr>
          <w:color w:val="000000" w:themeColor="text1"/>
          <w:sz w:val="22"/>
          <w:szCs w:val="22"/>
        </w:rPr>
      </w:pPr>
      <w:r w:rsidRPr="00B3615A">
        <w:rPr>
          <w:snapToGrid w:val="0"/>
          <w:color w:val="000000" w:themeColor="text1"/>
          <w:sz w:val="22"/>
          <w:szCs w:val="22"/>
        </w:rPr>
        <w:t>Conviction of a second academic dishonesty offense will result in expulsion from the University.</w:t>
      </w:r>
    </w:p>
    <w:p w:rsidR="00781B04" w:rsidRPr="00B3615A" w:rsidRDefault="00781B04" w:rsidP="00781B04">
      <w:pPr>
        <w:tabs>
          <w:tab w:val="right" w:pos="0"/>
        </w:tabs>
        <w:spacing w:line="240" w:lineRule="atLeast"/>
        <w:rPr>
          <w:b/>
          <w:color w:val="000000" w:themeColor="text1"/>
          <w:sz w:val="22"/>
          <w:szCs w:val="22"/>
          <w:lang w:eastAsia="ja-JP"/>
        </w:rPr>
      </w:pPr>
    </w:p>
    <w:p w:rsidR="00F256BC" w:rsidRPr="00B3615A" w:rsidRDefault="00781B04" w:rsidP="00F252E0">
      <w:pPr>
        <w:spacing w:after="200" w:line="276" w:lineRule="auto"/>
        <w:rPr>
          <w:b/>
          <w:bCs/>
          <w:iCs/>
          <w:color w:val="000000" w:themeColor="text1"/>
          <w:sz w:val="22"/>
          <w:szCs w:val="22"/>
        </w:rPr>
      </w:pPr>
      <w:r w:rsidRPr="00B3615A">
        <w:rPr>
          <w:rStyle w:val="normalchar"/>
          <w:b/>
          <w:bCs/>
          <w:iCs/>
          <w:color w:val="000000" w:themeColor="text1"/>
          <w:sz w:val="22"/>
          <w:szCs w:val="22"/>
        </w:rPr>
        <w:br w:type="page"/>
      </w:r>
    </w:p>
    <w:p w:rsidR="006944CC" w:rsidRPr="00B3615A" w:rsidRDefault="47CDB8C8" w:rsidP="47CDB8C8">
      <w:pPr>
        <w:spacing w:line="360" w:lineRule="auto"/>
        <w:rPr>
          <w:b/>
          <w:bCs/>
          <w:caps/>
          <w:color w:val="000000" w:themeColor="text1"/>
          <w:sz w:val="24"/>
          <w:szCs w:val="24"/>
        </w:rPr>
      </w:pPr>
      <w:r w:rsidRPr="47CDB8C8">
        <w:rPr>
          <w:b/>
          <w:bCs/>
          <w:caps/>
          <w:color w:val="000000" w:themeColor="text1"/>
          <w:sz w:val="24"/>
          <w:szCs w:val="24"/>
        </w:rPr>
        <w:lastRenderedPageBreak/>
        <w:t>Course Resources:</w:t>
      </w:r>
    </w:p>
    <w:p w:rsidR="0063229D" w:rsidRPr="00B3615A" w:rsidRDefault="0063229D" w:rsidP="000B03BB">
      <w:pPr>
        <w:spacing w:line="360" w:lineRule="auto"/>
        <w:rPr>
          <w:b/>
          <w:caps/>
          <w:color w:val="000000" w:themeColor="text1"/>
          <w:sz w:val="24"/>
          <w:szCs w:val="24"/>
        </w:rPr>
      </w:pPr>
    </w:p>
    <w:p w:rsidR="0005583E" w:rsidRPr="00B3615A" w:rsidRDefault="47CDB8C8" w:rsidP="47CDB8C8">
      <w:pPr>
        <w:tabs>
          <w:tab w:val="left" w:pos="90"/>
        </w:tabs>
        <w:spacing w:line="360" w:lineRule="auto"/>
        <w:rPr>
          <w:color w:val="000000" w:themeColor="text1"/>
          <w:sz w:val="24"/>
          <w:szCs w:val="24"/>
        </w:rPr>
      </w:pPr>
      <w:proofErr w:type="spellStart"/>
      <w:r w:rsidRPr="47CDB8C8">
        <w:rPr>
          <w:color w:val="000000" w:themeColor="text1"/>
          <w:sz w:val="24"/>
          <w:szCs w:val="24"/>
        </w:rPr>
        <w:t>Bem</w:t>
      </w:r>
      <w:proofErr w:type="spellEnd"/>
      <w:r w:rsidRPr="47CDB8C8">
        <w:rPr>
          <w:color w:val="000000" w:themeColor="text1"/>
          <w:sz w:val="24"/>
          <w:szCs w:val="24"/>
        </w:rPr>
        <w:t xml:space="preserve">, S. L. (1993). </w:t>
      </w:r>
      <w:r w:rsidRPr="47CDB8C8">
        <w:rPr>
          <w:i/>
          <w:iCs/>
          <w:color w:val="000000" w:themeColor="text1"/>
          <w:sz w:val="24"/>
          <w:szCs w:val="24"/>
        </w:rPr>
        <w:t>The lenses of gender: Transforming the debate on sexual inequality.</w:t>
      </w:r>
      <w:r w:rsidRPr="47CDB8C8">
        <w:rPr>
          <w:color w:val="000000" w:themeColor="text1"/>
          <w:sz w:val="24"/>
          <w:szCs w:val="24"/>
        </w:rPr>
        <w:t xml:space="preserve"> </w:t>
      </w:r>
    </w:p>
    <w:p w:rsidR="00E92606" w:rsidRPr="00B3615A" w:rsidRDefault="0005583E" w:rsidP="47CDB8C8">
      <w:pPr>
        <w:tabs>
          <w:tab w:val="left" w:pos="90"/>
        </w:tabs>
        <w:spacing w:line="360" w:lineRule="auto"/>
        <w:rPr>
          <w:color w:val="000000" w:themeColor="text1"/>
          <w:sz w:val="24"/>
          <w:szCs w:val="24"/>
        </w:rPr>
      </w:pPr>
      <w:r w:rsidRPr="00B3615A">
        <w:rPr>
          <w:color w:val="000000" w:themeColor="text1"/>
          <w:sz w:val="24"/>
          <w:szCs w:val="24"/>
        </w:rPr>
        <w:tab/>
      </w:r>
      <w:r w:rsidRPr="00B3615A">
        <w:rPr>
          <w:color w:val="000000" w:themeColor="text1"/>
          <w:sz w:val="24"/>
          <w:szCs w:val="24"/>
        </w:rPr>
        <w:tab/>
      </w:r>
      <w:r w:rsidR="00E92606" w:rsidRPr="00B3615A">
        <w:rPr>
          <w:color w:val="000000" w:themeColor="text1"/>
          <w:sz w:val="24"/>
          <w:szCs w:val="24"/>
        </w:rPr>
        <w:t>New Haven, CT: Yale University Press.</w:t>
      </w:r>
    </w:p>
    <w:p w:rsidR="0005583E" w:rsidRPr="00B3615A" w:rsidRDefault="47CDB8C8" w:rsidP="47CDB8C8">
      <w:pPr>
        <w:tabs>
          <w:tab w:val="left" w:pos="90"/>
        </w:tabs>
        <w:spacing w:line="360" w:lineRule="auto"/>
        <w:rPr>
          <w:color w:val="000000" w:themeColor="text1"/>
          <w:sz w:val="24"/>
          <w:szCs w:val="24"/>
        </w:rPr>
      </w:pPr>
      <w:r w:rsidRPr="47CDB8C8">
        <w:rPr>
          <w:color w:val="000000" w:themeColor="text1"/>
          <w:sz w:val="24"/>
          <w:szCs w:val="24"/>
        </w:rPr>
        <w:t xml:space="preserve">Clark, R., Anderson, N., Clark, V., &amp; Williams, D. (1999) Racism as stressor for African </w:t>
      </w:r>
    </w:p>
    <w:p w:rsidR="00E92606" w:rsidRPr="00B3615A" w:rsidRDefault="0005583E" w:rsidP="47CDB8C8">
      <w:pPr>
        <w:tabs>
          <w:tab w:val="left" w:pos="90"/>
        </w:tabs>
        <w:spacing w:line="360" w:lineRule="auto"/>
        <w:rPr>
          <w:color w:val="000000" w:themeColor="text1"/>
          <w:sz w:val="24"/>
          <w:szCs w:val="24"/>
        </w:rPr>
      </w:pPr>
      <w:r w:rsidRPr="00B3615A">
        <w:rPr>
          <w:color w:val="000000" w:themeColor="text1"/>
          <w:sz w:val="24"/>
          <w:szCs w:val="24"/>
        </w:rPr>
        <w:tab/>
      </w:r>
      <w:r w:rsidRPr="00B3615A">
        <w:rPr>
          <w:color w:val="000000" w:themeColor="text1"/>
          <w:sz w:val="24"/>
          <w:szCs w:val="24"/>
        </w:rPr>
        <w:tab/>
      </w:r>
      <w:proofErr w:type="gramStart"/>
      <w:r w:rsidR="00E92606" w:rsidRPr="00B3615A">
        <w:rPr>
          <w:color w:val="000000" w:themeColor="text1"/>
          <w:sz w:val="24"/>
          <w:szCs w:val="24"/>
        </w:rPr>
        <w:t>Americans.</w:t>
      </w:r>
      <w:proofErr w:type="gramEnd"/>
      <w:r w:rsidR="00E92606" w:rsidRPr="00B3615A">
        <w:rPr>
          <w:color w:val="000000" w:themeColor="text1"/>
          <w:sz w:val="24"/>
          <w:szCs w:val="24"/>
        </w:rPr>
        <w:t xml:space="preserve"> </w:t>
      </w:r>
      <w:r w:rsidR="00E92606" w:rsidRPr="47CDB8C8">
        <w:rPr>
          <w:i/>
          <w:iCs/>
          <w:color w:val="000000" w:themeColor="text1"/>
          <w:sz w:val="24"/>
          <w:szCs w:val="24"/>
        </w:rPr>
        <w:t>American Psychologists,</w:t>
      </w:r>
      <w:r w:rsidR="00E92606" w:rsidRPr="00B3615A">
        <w:rPr>
          <w:color w:val="000000" w:themeColor="text1"/>
          <w:sz w:val="24"/>
          <w:szCs w:val="24"/>
        </w:rPr>
        <w:t xml:space="preserve"> </w:t>
      </w:r>
      <w:r w:rsidR="00E92606" w:rsidRPr="47CDB8C8">
        <w:rPr>
          <w:i/>
          <w:iCs/>
          <w:color w:val="000000" w:themeColor="text1"/>
          <w:sz w:val="24"/>
          <w:szCs w:val="24"/>
        </w:rPr>
        <w:t>54,</w:t>
      </w:r>
      <w:r w:rsidR="00E92606" w:rsidRPr="00B3615A">
        <w:rPr>
          <w:color w:val="000000" w:themeColor="text1"/>
          <w:sz w:val="24"/>
          <w:szCs w:val="24"/>
        </w:rPr>
        <w:t xml:space="preserve"> 805-816.</w:t>
      </w:r>
    </w:p>
    <w:p w:rsidR="0005583E" w:rsidRPr="00B3615A" w:rsidRDefault="47CDB8C8" w:rsidP="47CDB8C8">
      <w:pPr>
        <w:tabs>
          <w:tab w:val="left" w:pos="90"/>
        </w:tabs>
        <w:spacing w:line="360" w:lineRule="auto"/>
        <w:rPr>
          <w:i/>
          <w:iCs/>
          <w:color w:val="000000" w:themeColor="text1"/>
          <w:sz w:val="24"/>
          <w:szCs w:val="24"/>
        </w:rPr>
      </w:pPr>
      <w:proofErr w:type="gramStart"/>
      <w:r w:rsidRPr="47CDB8C8">
        <w:rPr>
          <w:color w:val="000000" w:themeColor="text1"/>
          <w:sz w:val="24"/>
          <w:szCs w:val="24"/>
        </w:rPr>
        <w:t>Cohen, S. Kessler, R.C., &amp; Gordon, L.U. (Eds.).</w:t>
      </w:r>
      <w:proofErr w:type="gramEnd"/>
      <w:r w:rsidRPr="47CDB8C8">
        <w:rPr>
          <w:color w:val="000000" w:themeColor="text1"/>
          <w:sz w:val="24"/>
          <w:szCs w:val="24"/>
        </w:rPr>
        <w:t xml:space="preserve"> (1995). </w:t>
      </w:r>
      <w:r w:rsidRPr="47CDB8C8">
        <w:rPr>
          <w:i/>
          <w:iCs/>
          <w:color w:val="000000" w:themeColor="text1"/>
          <w:sz w:val="24"/>
          <w:szCs w:val="24"/>
        </w:rPr>
        <w:t xml:space="preserve">Measuring Stress: A Guide for </w:t>
      </w:r>
    </w:p>
    <w:p w:rsidR="00E92606" w:rsidRPr="00B3615A" w:rsidRDefault="0005583E" w:rsidP="47CDB8C8">
      <w:pPr>
        <w:tabs>
          <w:tab w:val="left" w:pos="90"/>
        </w:tabs>
        <w:spacing w:line="360" w:lineRule="auto"/>
        <w:rPr>
          <w:color w:val="000000" w:themeColor="text1"/>
          <w:sz w:val="24"/>
          <w:szCs w:val="24"/>
        </w:rPr>
      </w:pPr>
      <w:r w:rsidRPr="00B3615A">
        <w:rPr>
          <w:i/>
          <w:color w:val="000000" w:themeColor="text1"/>
          <w:sz w:val="24"/>
          <w:szCs w:val="24"/>
        </w:rPr>
        <w:tab/>
      </w:r>
      <w:r w:rsidRPr="00B3615A">
        <w:rPr>
          <w:i/>
          <w:color w:val="000000" w:themeColor="text1"/>
          <w:sz w:val="24"/>
          <w:szCs w:val="24"/>
        </w:rPr>
        <w:tab/>
      </w:r>
      <w:proofErr w:type="gramStart"/>
      <w:r w:rsidR="00E92606" w:rsidRPr="47CDB8C8">
        <w:rPr>
          <w:i/>
          <w:iCs/>
          <w:color w:val="000000" w:themeColor="text1"/>
          <w:sz w:val="24"/>
          <w:szCs w:val="24"/>
        </w:rPr>
        <w:t>Health and Social Scientists.</w:t>
      </w:r>
      <w:proofErr w:type="gramEnd"/>
      <w:r w:rsidR="00E92606" w:rsidRPr="00B3615A">
        <w:rPr>
          <w:color w:val="000000" w:themeColor="text1"/>
          <w:sz w:val="24"/>
          <w:szCs w:val="24"/>
        </w:rPr>
        <w:t xml:space="preserve">  Oxford, UK: University Press.</w:t>
      </w:r>
    </w:p>
    <w:p w:rsidR="0063229D" w:rsidRPr="00B3615A" w:rsidRDefault="47CDB8C8" w:rsidP="47CDB8C8">
      <w:pPr>
        <w:tabs>
          <w:tab w:val="left" w:pos="90"/>
        </w:tabs>
        <w:spacing w:line="360" w:lineRule="auto"/>
        <w:rPr>
          <w:color w:val="000000" w:themeColor="text1"/>
          <w:sz w:val="24"/>
          <w:szCs w:val="24"/>
        </w:rPr>
      </w:pPr>
      <w:proofErr w:type="gramStart"/>
      <w:r w:rsidRPr="47CDB8C8">
        <w:rPr>
          <w:color w:val="000000" w:themeColor="text1"/>
          <w:sz w:val="24"/>
          <w:szCs w:val="24"/>
        </w:rPr>
        <w:t>Constantine, M. (2002).</w:t>
      </w:r>
      <w:proofErr w:type="gramEnd"/>
      <w:r w:rsidRPr="47CDB8C8">
        <w:rPr>
          <w:color w:val="000000" w:themeColor="text1"/>
          <w:sz w:val="24"/>
          <w:szCs w:val="24"/>
        </w:rPr>
        <w:t xml:space="preserve">  The intersection of race, ethnicity, gender and social class in </w:t>
      </w:r>
    </w:p>
    <w:p w:rsidR="0063229D" w:rsidRPr="00B3615A" w:rsidRDefault="0063229D" w:rsidP="47CDB8C8">
      <w:pPr>
        <w:tabs>
          <w:tab w:val="left" w:pos="90"/>
        </w:tabs>
        <w:spacing w:line="360" w:lineRule="auto"/>
        <w:ind w:left="90"/>
        <w:rPr>
          <w:i/>
          <w:iCs/>
          <w:color w:val="000000" w:themeColor="text1"/>
          <w:sz w:val="24"/>
          <w:szCs w:val="24"/>
        </w:rPr>
      </w:pPr>
      <w:r w:rsidRPr="00B3615A">
        <w:rPr>
          <w:color w:val="000000" w:themeColor="text1"/>
          <w:sz w:val="24"/>
          <w:szCs w:val="24"/>
        </w:rPr>
        <w:tab/>
      </w:r>
      <w:proofErr w:type="gramStart"/>
      <w:r w:rsidR="00E92606" w:rsidRPr="00B3615A">
        <w:rPr>
          <w:color w:val="000000" w:themeColor="text1"/>
          <w:sz w:val="24"/>
          <w:szCs w:val="24"/>
        </w:rPr>
        <w:t>counseling</w:t>
      </w:r>
      <w:proofErr w:type="gramEnd"/>
      <w:r w:rsidR="00E92606" w:rsidRPr="00B3615A">
        <w:rPr>
          <w:color w:val="000000" w:themeColor="text1"/>
          <w:sz w:val="24"/>
          <w:szCs w:val="24"/>
        </w:rPr>
        <w:t xml:space="preserve">: examining selves in cultural contexts. </w:t>
      </w:r>
      <w:r w:rsidR="00E92606" w:rsidRPr="47CDB8C8">
        <w:rPr>
          <w:i/>
          <w:iCs/>
          <w:color w:val="000000" w:themeColor="text1"/>
          <w:sz w:val="24"/>
          <w:szCs w:val="24"/>
        </w:rPr>
        <w:t xml:space="preserve">Journal of Multicultural </w:t>
      </w:r>
    </w:p>
    <w:p w:rsidR="00E92606" w:rsidRPr="00B3615A" w:rsidRDefault="0063229D" w:rsidP="47CDB8C8">
      <w:pPr>
        <w:tabs>
          <w:tab w:val="left" w:pos="90"/>
        </w:tabs>
        <w:spacing w:line="360" w:lineRule="auto"/>
        <w:ind w:left="90"/>
        <w:rPr>
          <w:i/>
          <w:iCs/>
          <w:color w:val="000000" w:themeColor="text1"/>
          <w:sz w:val="24"/>
          <w:szCs w:val="24"/>
        </w:rPr>
      </w:pPr>
      <w:r w:rsidRPr="00B3615A">
        <w:rPr>
          <w:i/>
          <w:color w:val="000000" w:themeColor="text1"/>
          <w:sz w:val="24"/>
          <w:szCs w:val="24"/>
        </w:rPr>
        <w:tab/>
      </w:r>
      <w:proofErr w:type="gramStart"/>
      <w:r w:rsidR="00E92606" w:rsidRPr="47CDB8C8">
        <w:rPr>
          <w:i/>
          <w:iCs/>
          <w:color w:val="000000" w:themeColor="text1"/>
          <w:sz w:val="24"/>
          <w:szCs w:val="24"/>
        </w:rPr>
        <w:t>Counseling and Development</w:t>
      </w:r>
      <w:r w:rsidR="00D1503E" w:rsidRPr="47CDB8C8">
        <w:rPr>
          <w:i/>
          <w:iCs/>
          <w:color w:val="000000" w:themeColor="text1"/>
          <w:sz w:val="24"/>
          <w:szCs w:val="24"/>
        </w:rPr>
        <w:t>, 30</w:t>
      </w:r>
      <w:r w:rsidR="0005583E" w:rsidRPr="47CDB8C8">
        <w:rPr>
          <w:i/>
          <w:iCs/>
          <w:color w:val="000000" w:themeColor="text1"/>
          <w:sz w:val="24"/>
          <w:szCs w:val="24"/>
        </w:rPr>
        <w:t>.</w:t>
      </w:r>
      <w:proofErr w:type="gramEnd"/>
      <w:r w:rsidR="00E92606" w:rsidRPr="47CDB8C8">
        <w:rPr>
          <w:i/>
          <w:iCs/>
          <w:color w:val="000000" w:themeColor="text1"/>
          <w:sz w:val="24"/>
          <w:szCs w:val="24"/>
        </w:rPr>
        <w:t xml:space="preserve"> </w:t>
      </w:r>
    </w:p>
    <w:p w:rsidR="00535F4E" w:rsidRPr="00B3615A" w:rsidRDefault="47CDB8C8" w:rsidP="47CDB8C8">
      <w:pPr>
        <w:rPr>
          <w:i/>
          <w:iCs/>
          <w:color w:val="000000" w:themeColor="text1"/>
          <w:sz w:val="24"/>
          <w:szCs w:val="24"/>
        </w:rPr>
      </w:pPr>
      <w:proofErr w:type="spellStart"/>
      <w:proofErr w:type="gramStart"/>
      <w:r w:rsidRPr="47CDB8C8">
        <w:rPr>
          <w:color w:val="000000" w:themeColor="text1"/>
          <w:sz w:val="24"/>
          <w:szCs w:val="24"/>
        </w:rPr>
        <w:t>Cromier.S</w:t>
      </w:r>
      <w:proofErr w:type="spellEnd"/>
      <w:r w:rsidRPr="47CDB8C8">
        <w:rPr>
          <w:color w:val="000000" w:themeColor="text1"/>
          <w:sz w:val="24"/>
          <w:szCs w:val="24"/>
        </w:rPr>
        <w:t>.,</w:t>
      </w:r>
      <w:proofErr w:type="gramEnd"/>
      <w:r w:rsidRPr="47CDB8C8">
        <w:rPr>
          <w:color w:val="000000" w:themeColor="text1"/>
          <w:sz w:val="24"/>
          <w:szCs w:val="24"/>
        </w:rPr>
        <w:t xml:space="preserve"> </w:t>
      </w:r>
      <w:proofErr w:type="spellStart"/>
      <w:r w:rsidRPr="47CDB8C8">
        <w:rPr>
          <w:color w:val="000000" w:themeColor="text1"/>
          <w:sz w:val="24"/>
          <w:szCs w:val="24"/>
        </w:rPr>
        <w:t>Nurius,P</w:t>
      </w:r>
      <w:proofErr w:type="spellEnd"/>
      <w:r w:rsidRPr="47CDB8C8">
        <w:rPr>
          <w:color w:val="000000" w:themeColor="text1"/>
          <w:sz w:val="24"/>
          <w:szCs w:val="24"/>
        </w:rPr>
        <w:t>.,  &amp; Osborne, C.(2013</w:t>
      </w:r>
      <w:r w:rsidRPr="47CDB8C8">
        <w:rPr>
          <w:i/>
          <w:iCs/>
          <w:color w:val="000000" w:themeColor="text1"/>
          <w:sz w:val="24"/>
          <w:szCs w:val="24"/>
        </w:rPr>
        <w:t xml:space="preserve">). Interviewing and change strategies for </w:t>
      </w:r>
    </w:p>
    <w:p w:rsidR="00535F4E" w:rsidRPr="00B3615A" w:rsidRDefault="00535F4E" w:rsidP="47CDB8C8">
      <w:pPr>
        <w:rPr>
          <w:color w:val="000000" w:themeColor="text1"/>
          <w:sz w:val="24"/>
          <w:szCs w:val="24"/>
        </w:rPr>
      </w:pPr>
      <w:r w:rsidRPr="00B3615A">
        <w:rPr>
          <w:i/>
          <w:color w:val="000000" w:themeColor="text1"/>
          <w:sz w:val="24"/>
          <w:szCs w:val="24"/>
        </w:rPr>
        <w:tab/>
      </w:r>
      <w:proofErr w:type="gramStart"/>
      <w:r w:rsidRPr="47CDB8C8">
        <w:rPr>
          <w:i/>
          <w:iCs/>
          <w:color w:val="000000" w:themeColor="text1"/>
          <w:sz w:val="24"/>
          <w:szCs w:val="24"/>
        </w:rPr>
        <w:t>helpers</w:t>
      </w:r>
      <w:proofErr w:type="gramEnd"/>
      <w:r w:rsidRPr="47CDB8C8">
        <w:rPr>
          <w:i/>
          <w:iCs/>
          <w:color w:val="000000" w:themeColor="text1"/>
          <w:sz w:val="24"/>
          <w:szCs w:val="24"/>
        </w:rPr>
        <w:t>: Fundamental skills and cognitive behavioral interventions</w:t>
      </w:r>
      <w:r w:rsidRPr="00B3615A">
        <w:rPr>
          <w:color w:val="000000" w:themeColor="text1"/>
          <w:sz w:val="24"/>
          <w:szCs w:val="24"/>
        </w:rPr>
        <w:t>. (7</w:t>
      </w:r>
      <w:r w:rsidRPr="00B3615A">
        <w:rPr>
          <w:color w:val="000000" w:themeColor="text1"/>
          <w:sz w:val="24"/>
          <w:szCs w:val="24"/>
          <w:vertAlign w:val="superscript"/>
        </w:rPr>
        <w:t>th</w:t>
      </w:r>
      <w:r w:rsidRPr="00B3615A">
        <w:rPr>
          <w:color w:val="000000" w:themeColor="text1"/>
          <w:sz w:val="24"/>
          <w:szCs w:val="24"/>
        </w:rPr>
        <w:t xml:space="preserve"> </w:t>
      </w:r>
      <w:proofErr w:type="gramStart"/>
      <w:r w:rsidRPr="00B3615A">
        <w:rPr>
          <w:color w:val="000000" w:themeColor="text1"/>
          <w:sz w:val="24"/>
          <w:szCs w:val="24"/>
        </w:rPr>
        <w:t>ed</w:t>
      </w:r>
      <w:proofErr w:type="gramEnd"/>
      <w:r w:rsidRPr="00B3615A">
        <w:rPr>
          <w:color w:val="000000" w:themeColor="text1"/>
          <w:sz w:val="24"/>
          <w:szCs w:val="24"/>
        </w:rPr>
        <w:t xml:space="preserve">.). </w:t>
      </w:r>
    </w:p>
    <w:p w:rsidR="00535F4E" w:rsidRPr="00B3615A" w:rsidRDefault="00535F4E" w:rsidP="47CDB8C8">
      <w:pPr>
        <w:rPr>
          <w:color w:val="000000" w:themeColor="text1"/>
          <w:sz w:val="24"/>
          <w:szCs w:val="24"/>
        </w:rPr>
      </w:pPr>
      <w:r w:rsidRPr="00B3615A">
        <w:rPr>
          <w:color w:val="000000" w:themeColor="text1"/>
          <w:sz w:val="24"/>
          <w:szCs w:val="24"/>
        </w:rPr>
        <w:tab/>
        <w:t xml:space="preserve">Belmont, </w:t>
      </w:r>
      <w:proofErr w:type="spellStart"/>
      <w:r w:rsidRPr="00B3615A">
        <w:rPr>
          <w:color w:val="000000" w:themeColor="text1"/>
          <w:sz w:val="24"/>
          <w:szCs w:val="24"/>
        </w:rPr>
        <w:t>CA</w:t>
      </w:r>
      <w:proofErr w:type="gramStart"/>
      <w:r w:rsidRPr="00B3615A">
        <w:rPr>
          <w:color w:val="000000" w:themeColor="text1"/>
          <w:sz w:val="24"/>
          <w:szCs w:val="24"/>
        </w:rPr>
        <w:t>:Brooks</w:t>
      </w:r>
      <w:proofErr w:type="spellEnd"/>
      <w:proofErr w:type="gramEnd"/>
      <w:r w:rsidRPr="00B3615A">
        <w:rPr>
          <w:color w:val="000000" w:themeColor="text1"/>
          <w:sz w:val="24"/>
          <w:szCs w:val="24"/>
        </w:rPr>
        <w:t>/Cole.</w:t>
      </w:r>
    </w:p>
    <w:p w:rsidR="00535F4E" w:rsidRPr="00B3615A" w:rsidRDefault="00535F4E" w:rsidP="0063229D">
      <w:pPr>
        <w:tabs>
          <w:tab w:val="left" w:pos="90"/>
        </w:tabs>
        <w:spacing w:line="360" w:lineRule="auto"/>
        <w:ind w:left="90"/>
        <w:rPr>
          <w:color w:val="000000" w:themeColor="text1"/>
          <w:sz w:val="24"/>
          <w:szCs w:val="24"/>
        </w:rPr>
      </w:pPr>
    </w:p>
    <w:p w:rsidR="0063229D" w:rsidRPr="00B3615A" w:rsidRDefault="47CDB8C8" w:rsidP="47CDB8C8">
      <w:pPr>
        <w:tabs>
          <w:tab w:val="left" w:pos="90"/>
        </w:tabs>
        <w:spacing w:line="360" w:lineRule="auto"/>
        <w:rPr>
          <w:color w:val="000000" w:themeColor="text1"/>
          <w:sz w:val="24"/>
          <w:szCs w:val="24"/>
        </w:rPr>
      </w:pPr>
      <w:proofErr w:type="spellStart"/>
      <w:r w:rsidRPr="47CDB8C8">
        <w:rPr>
          <w:color w:val="000000" w:themeColor="text1"/>
          <w:sz w:val="24"/>
          <w:szCs w:val="24"/>
        </w:rPr>
        <w:t>Dass-Brailsford</w:t>
      </w:r>
      <w:proofErr w:type="spellEnd"/>
      <w:r w:rsidRPr="47CDB8C8">
        <w:rPr>
          <w:color w:val="000000" w:themeColor="text1"/>
          <w:sz w:val="24"/>
          <w:szCs w:val="24"/>
        </w:rPr>
        <w:t xml:space="preserve">, P. (2007). </w:t>
      </w:r>
      <w:r w:rsidRPr="47CDB8C8">
        <w:rPr>
          <w:i/>
          <w:iCs/>
          <w:color w:val="000000" w:themeColor="text1"/>
          <w:sz w:val="24"/>
          <w:szCs w:val="24"/>
        </w:rPr>
        <w:t>A practical approach to trauma: Empowering interventions</w:t>
      </w:r>
      <w:r w:rsidRPr="47CDB8C8">
        <w:rPr>
          <w:color w:val="000000" w:themeColor="text1"/>
          <w:sz w:val="24"/>
          <w:szCs w:val="24"/>
        </w:rPr>
        <w:t xml:space="preserve">. </w:t>
      </w:r>
    </w:p>
    <w:p w:rsidR="0063229D" w:rsidRPr="00B3615A" w:rsidRDefault="0063229D" w:rsidP="47CDB8C8">
      <w:pPr>
        <w:tabs>
          <w:tab w:val="left" w:pos="90"/>
        </w:tabs>
        <w:spacing w:line="360" w:lineRule="auto"/>
        <w:rPr>
          <w:color w:val="000000" w:themeColor="text1"/>
          <w:sz w:val="24"/>
          <w:szCs w:val="24"/>
        </w:rPr>
      </w:pPr>
      <w:r w:rsidRPr="00B3615A">
        <w:rPr>
          <w:color w:val="000000" w:themeColor="text1"/>
          <w:sz w:val="24"/>
          <w:szCs w:val="24"/>
        </w:rPr>
        <w:tab/>
      </w:r>
      <w:r w:rsidRPr="00B3615A">
        <w:rPr>
          <w:color w:val="000000" w:themeColor="text1"/>
          <w:sz w:val="24"/>
          <w:szCs w:val="24"/>
        </w:rPr>
        <w:tab/>
        <w:t>Thousand Oaks, CA: Sage Publications</w:t>
      </w:r>
    </w:p>
    <w:p w:rsidR="0005583E" w:rsidRPr="00B3615A" w:rsidRDefault="47CDB8C8" w:rsidP="47CDB8C8">
      <w:pPr>
        <w:tabs>
          <w:tab w:val="left" w:pos="90"/>
        </w:tabs>
        <w:spacing w:line="360" w:lineRule="auto"/>
        <w:rPr>
          <w:i/>
          <w:iCs/>
          <w:color w:val="000000" w:themeColor="text1"/>
          <w:sz w:val="24"/>
          <w:szCs w:val="24"/>
        </w:rPr>
      </w:pPr>
      <w:proofErr w:type="spellStart"/>
      <w:r w:rsidRPr="47CDB8C8">
        <w:rPr>
          <w:color w:val="000000" w:themeColor="text1"/>
          <w:sz w:val="24"/>
          <w:szCs w:val="24"/>
        </w:rPr>
        <w:t>Dohrenwend</w:t>
      </w:r>
      <w:proofErr w:type="spellEnd"/>
      <w:r w:rsidRPr="47CDB8C8">
        <w:rPr>
          <w:color w:val="000000" w:themeColor="text1"/>
          <w:sz w:val="24"/>
          <w:szCs w:val="24"/>
        </w:rPr>
        <w:t xml:space="preserve"> B. S. (1978). </w:t>
      </w:r>
      <w:proofErr w:type="gramStart"/>
      <w:r w:rsidRPr="47CDB8C8">
        <w:rPr>
          <w:color w:val="000000" w:themeColor="text1"/>
          <w:sz w:val="24"/>
          <w:szCs w:val="24"/>
        </w:rPr>
        <w:t>Stress and community psychology.</w:t>
      </w:r>
      <w:proofErr w:type="gramEnd"/>
      <w:r w:rsidRPr="47CDB8C8">
        <w:rPr>
          <w:color w:val="000000" w:themeColor="text1"/>
          <w:sz w:val="24"/>
          <w:szCs w:val="24"/>
        </w:rPr>
        <w:t xml:space="preserve"> </w:t>
      </w:r>
      <w:r w:rsidRPr="47CDB8C8">
        <w:rPr>
          <w:i/>
          <w:iCs/>
          <w:color w:val="000000" w:themeColor="text1"/>
          <w:sz w:val="24"/>
          <w:szCs w:val="24"/>
        </w:rPr>
        <w:t xml:space="preserve">American Journal of </w:t>
      </w:r>
    </w:p>
    <w:p w:rsidR="00E92606" w:rsidRPr="00B3615A" w:rsidRDefault="0005583E" w:rsidP="47CDB8C8">
      <w:pPr>
        <w:tabs>
          <w:tab w:val="left" w:pos="90"/>
        </w:tabs>
        <w:spacing w:line="360" w:lineRule="auto"/>
        <w:rPr>
          <w:color w:val="000000" w:themeColor="text1"/>
          <w:sz w:val="24"/>
          <w:szCs w:val="24"/>
        </w:rPr>
      </w:pPr>
      <w:r w:rsidRPr="00B3615A">
        <w:rPr>
          <w:i/>
          <w:color w:val="000000" w:themeColor="text1"/>
          <w:sz w:val="24"/>
          <w:szCs w:val="24"/>
        </w:rPr>
        <w:tab/>
      </w:r>
      <w:r w:rsidRPr="00B3615A">
        <w:rPr>
          <w:i/>
          <w:color w:val="000000" w:themeColor="text1"/>
          <w:sz w:val="24"/>
          <w:szCs w:val="24"/>
        </w:rPr>
        <w:tab/>
      </w:r>
      <w:r w:rsidR="00E92606" w:rsidRPr="47CDB8C8">
        <w:rPr>
          <w:i/>
          <w:iCs/>
          <w:color w:val="000000" w:themeColor="text1"/>
          <w:sz w:val="24"/>
          <w:szCs w:val="24"/>
        </w:rPr>
        <w:t>Community Psychology</w:t>
      </w:r>
      <w:r w:rsidR="00D1503E" w:rsidRPr="47CDB8C8">
        <w:rPr>
          <w:i/>
          <w:iCs/>
          <w:color w:val="000000" w:themeColor="text1"/>
          <w:sz w:val="24"/>
          <w:szCs w:val="24"/>
        </w:rPr>
        <w:t>, 6</w:t>
      </w:r>
      <w:r w:rsidR="00E92606" w:rsidRPr="47CDB8C8">
        <w:rPr>
          <w:i/>
          <w:iCs/>
          <w:color w:val="000000" w:themeColor="text1"/>
          <w:sz w:val="24"/>
          <w:szCs w:val="24"/>
        </w:rPr>
        <w:t>,</w:t>
      </w:r>
      <w:r w:rsidR="00E92606" w:rsidRPr="00B3615A">
        <w:rPr>
          <w:color w:val="000000" w:themeColor="text1"/>
          <w:sz w:val="24"/>
          <w:szCs w:val="24"/>
        </w:rPr>
        <w:t xml:space="preserve"> 1-14.</w:t>
      </w:r>
    </w:p>
    <w:p w:rsidR="0005583E" w:rsidRPr="00B3615A" w:rsidRDefault="47CDB8C8" w:rsidP="47CDB8C8">
      <w:pPr>
        <w:tabs>
          <w:tab w:val="left" w:pos="90"/>
        </w:tabs>
        <w:spacing w:line="360" w:lineRule="auto"/>
        <w:rPr>
          <w:color w:val="000000" w:themeColor="text1"/>
          <w:sz w:val="24"/>
          <w:szCs w:val="24"/>
        </w:rPr>
      </w:pPr>
      <w:proofErr w:type="spellStart"/>
      <w:proofErr w:type="gramStart"/>
      <w:r w:rsidRPr="47CDB8C8">
        <w:rPr>
          <w:color w:val="000000" w:themeColor="text1"/>
          <w:sz w:val="24"/>
          <w:szCs w:val="24"/>
        </w:rPr>
        <w:t>Eagly</w:t>
      </w:r>
      <w:proofErr w:type="spellEnd"/>
      <w:r w:rsidRPr="47CDB8C8">
        <w:rPr>
          <w:color w:val="000000" w:themeColor="text1"/>
          <w:sz w:val="24"/>
          <w:szCs w:val="24"/>
        </w:rPr>
        <w:t>, A.H. (1996).</w:t>
      </w:r>
      <w:proofErr w:type="gramEnd"/>
      <w:r w:rsidRPr="47CDB8C8">
        <w:rPr>
          <w:color w:val="000000" w:themeColor="text1"/>
          <w:sz w:val="24"/>
          <w:szCs w:val="24"/>
        </w:rPr>
        <w:t xml:space="preserve"> </w:t>
      </w:r>
      <w:proofErr w:type="gramStart"/>
      <w:r w:rsidRPr="47CDB8C8">
        <w:rPr>
          <w:color w:val="000000" w:themeColor="text1"/>
          <w:sz w:val="24"/>
          <w:szCs w:val="24"/>
        </w:rPr>
        <w:t>Gender and altruism.</w:t>
      </w:r>
      <w:proofErr w:type="gramEnd"/>
      <w:r w:rsidRPr="47CDB8C8">
        <w:rPr>
          <w:color w:val="000000" w:themeColor="text1"/>
          <w:sz w:val="24"/>
          <w:szCs w:val="24"/>
        </w:rPr>
        <w:t xml:space="preserve">  In J.C. </w:t>
      </w:r>
      <w:proofErr w:type="spellStart"/>
      <w:r w:rsidRPr="47CDB8C8">
        <w:rPr>
          <w:color w:val="000000" w:themeColor="text1"/>
          <w:sz w:val="24"/>
          <w:szCs w:val="24"/>
        </w:rPr>
        <w:t>Chrilser</w:t>
      </w:r>
      <w:proofErr w:type="spellEnd"/>
      <w:r w:rsidRPr="47CDB8C8">
        <w:rPr>
          <w:color w:val="000000" w:themeColor="text1"/>
          <w:sz w:val="24"/>
          <w:szCs w:val="24"/>
        </w:rPr>
        <w:t xml:space="preserve">, C. Golden, &amp; P.D. </w:t>
      </w:r>
      <w:proofErr w:type="spellStart"/>
      <w:r w:rsidRPr="47CDB8C8">
        <w:rPr>
          <w:color w:val="000000" w:themeColor="text1"/>
          <w:sz w:val="24"/>
          <w:szCs w:val="24"/>
        </w:rPr>
        <w:t>Rozee</w:t>
      </w:r>
      <w:proofErr w:type="spellEnd"/>
      <w:r w:rsidRPr="47CDB8C8">
        <w:rPr>
          <w:color w:val="000000" w:themeColor="text1"/>
          <w:sz w:val="24"/>
          <w:szCs w:val="24"/>
        </w:rPr>
        <w:t xml:space="preserve"> </w:t>
      </w:r>
    </w:p>
    <w:p w:rsidR="0005583E" w:rsidRPr="00B3615A" w:rsidRDefault="0005583E" w:rsidP="47CDB8C8">
      <w:pPr>
        <w:tabs>
          <w:tab w:val="left" w:pos="90"/>
        </w:tabs>
        <w:spacing w:line="360" w:lineRule="auto"/>
        <w:rPr>
          <w:color w:val="000000" w:themeColor="text1"/>
          <w:sz w:val="24"/>
          <w:szCs w:val="24"/>
        </w:rPr>
      </w:pPr>
      <w:r w:rsidRPr="00B3615A">
        <w:rPr>
          <w:color w:val="000000" w:themeColor="text1"/>
          <w:sz w:val="24"/>
          <w:szCs w:val="24"/>
        </w:rPr>
        <w:tab/>
      </w:r>
      <w:r w:rsidRPr="00B3615A">
        <w:rPr>
          <w:color w:val="000000" w:themeColor="text1"/>
          <w:sz w:val="24"/>
          <w:szCs w:val="24"/>
        </w:rPr>
        <w:tab/>
      </w:r>
      <w:r w:rsidR="00E92606" w:rsidRPr="00B3615A">
        <w:rPr>
          <w:color w:val="000000" w:themeColor="text1"/>
          <w:sz w:val="24"/>
          <w:szCs w:val="24"/>
        </w:rPr>
        <w:t>(</w:t>
      </w:r>
      <w:proofErr w:type="spellStart"/>
      <w:r w:rsidR="00E92606" w:rsidRPr="00B3615A">
        <w:rPr>
          <w:color w:val="000000" w:themeColor="text1"/>
          <w:sz w:val="24"/>
          <w:szCs w:val="24"/>
        </w:rPr>
        <w:t>Eds</w:t>
      </w:r>
      <w:proofErr w:type="spellEnd"/>
      <w:r w:rsidR="00E92606" w:rsidRPr="00B3615A">
        <w:rPr>
          <w:color w:val="000000" w:themeColor="text1"/>
          <w:sz w:val="24"/>
          <w:szCs w:val="24"/>
        </w:rPr>
        <w:t xml:space="preserve">), </w:t>
      </w:r>
      <w:r w:rsidR="00E92606" w:rsidRPr="47CDB8C8">
        <w:rPr>
          <w:i/>
          <w:iCs/>
          <w:color w:val="000000" w:themeColor="text1"/>
          <w:sz w:val="24"/>
          <w:szCs w:val="24"/>
        </w:rPr>
        <w:t>Lectures on the Psychology of Women</w:t>
      </w:r>
      <w:r w:rsidR="00E92606" w:rsidRPr="00B3615A">
        <w:rPr>
          <w:color w:val="000000" w:themeColor="text1"/>
          <w:sz w:val="24"/>
          <w:szCs w:val="24"/>
        </w:rPr>
        <w:t xml:space="preserve"> (pp.43-60) New York: McGraw </w:t>
      </w:r>
    </w:p>
    <w:p w:rsidR="00E92606" w:rsidRPr="00B3615A" w:rsidRDefault="0005583E" w:rsidP="47CDB8C8">
      <w:pPr>
        <w:tabs>
          <w:tab w:val="left" w:pos="90"/>
        </w:tabs>
        <w:spacing w:line="360" w:lineRule="auto"/>
        <w:rPr>
          <w:color w:val="000000" w:themeColor="text1"/>
          <w:sz w:val="24"/>
          <w:szCs w:val="24"/>
        </w:rPr>
      </w:pPr>
      <w:r w:rsidRPr="00B3615A">
        <w:rPr>
          <w:color w:val="000000" w:themeColor="text1"/>
          <w:sz w:val="24"/>
          <w:szCs w:val="24"/>
        </w:rPr>
        <w:tab/>
      </w:r>
      <w:r w:rsidRPr="00B3615A">
        <w:rPr>
          <w:color w:val="000000" w:themeColor="text1"/>
          <w:sz w:val="24"/>
          <w:szCs w:val="24"/>
        </w:rPr>
        <w:tab/>
      </w:r>
      <w:proofErr w:type="gramStart"/>
      <w:r w:rsidR="00E92606" w:rsidRPr="00B3615A">
        <w:rPr>
          <w:color w:val="000000" w:themeColor="text1"/>
          <w:sz w:val="24"/>
          <w:szCs w:val="24"/>
        </w:rPr>
        <w:t>Hill.</w:t>
      </w:r>
      <w:proofErr w:type="gramEnd"/>
    </w:p>
    <w:p w:rsidR="0005583E" w:rsidRPr="00B3615A" w:rsidRDefault="47CDB8C8" w:rsidP="47CDB8C8">
      <w:pPr>
        <w:tabs>
          <w:tab w:val="left" w:pos="90"/>
        </w:tabs>
        <w:spacing w:line="360" w:lineRule="auto"/>
        <w:rPr>
          <w:color w:val="000000" w:themeColor="text1"/>
          <w:sz w:val="24"/>
          <w:szCs w:val="24"/>
        </w:rPr>
      </w:pPr>
      <w:proofErr w:type="spellStart"/>
      <w:proofErr w:type="gramStart"/>
      <w:r w:rsidRPr="47CDB8C8">
        <w:rPr>
          <w:color w:val="000000" w:themeColor="text1"/>
          <w:sz w:val="24"/>
          <w:szCs w:val="24"/>
        </w:rPr>
        <w:t>Folkman</w:t>
      </w:r>
      <w:proofErr w:type="spellEnd"/>
      <w:r w:rsidRPr="47CDB8C8">
        <w:rPr>
          <w:color w:val="000000" w:themeColor="text1"/>
          <w:sz w:val="24"/>
          <w:szCs w:val="24"/>
        </w:rPr>
        <w:t>, S., &amp; Lazarus, R., (1988).</w:t>
      </w:r>
      <w:proofErr w:type="gramEnd"/>
      <w:r w:rsidRPr="47CDB8C8">
        <w:rPr>
          <w:color w:val="000000" w:themeColor="text1"/>
          <w:sz w:val="24"/>
          <w:szCs w:val="24"/>
        </w:rPr>
        <w:t xml:space="preserve">  </w:t>
      </w:r>
      <w:proofErr w:type="gramStart"/>
      <w:r w:rsidRPr="47CDB8C8">
        <w:rPr>
          <w:i/>
          <w:iCs/>
          <w:color w:val="000000" w:themeColor="text1"/>
          <w:sz w:val="24"/>
          <w:szCs w:val="24"/>
        </w:rPr>
        <w:t>Manual for the ways of coping questionnaire</w:t>
      </w:r>
      <w:r w:rsidRPr="47CDB8C8">
        <w:rPr>
          <w:color w:val="000000" w:themeColor="text1"/>
          <w:sz w:val="24"/>
          <w:szCs w:val="24"/>
          <w:u w:val="single"/>
        </w:rPr>
        <w:t>.</w:t>
      </w:r>
      <w:proofErr w:type="gramEnd"/>
      <w:r w:rsidRPr="47CDB8C8">
        <w:rPr>
          <w:color w:val="000000" w:themeColor="text1"/>
          <w:sz w:val="24"/>
          <w:szCs w:val="24"/>
        </w:rPr>
        <w:t xml:space="preserve"> Palo </w:t>
      </w:r>
    </w:p>
    <w:p w:rsidR="00E92606" w:rsidRPr="00B3615A" w:rsidRDefault="0005583E" w:rsidP="47CDB8C8">
      <w:pPr>
        <w:tabs>
          <w:tab w:val="left" w:pos="90"/>
        </w:tabs>
        <w:spacing w:line="360" w:lineRule="auto"/>
        <w:rPr>
          <w:color w:val="000000" w:themeColor="text1"/>
          <w:sz w:val="24"/>
          <w:szCs w:val="24"/>
        </w:rPr>
      </w:pPr>
      <w:r w:rsidRPr="00B3615A">
        <w:rPr>
          <w:color w:val="000000" w:themeColor="text1"/>
          <w:sz w:val="24"/>
          <w:szCs w:val="24"/>
        </w:rPr>
        <w:tab/>
      </w:r>
      <w:r w:rsidRPr="00B3615A">
        <w:rPr>
          <w:color w:val="000000" w:themeColor="text1"/>
          <w:sz w:val="24"/>
          <w:szCs w:val="24"/>
        </w:rPr>
        <w:tab/>
      </w:r>
      <w:r w:rsidR="00E92606" w:rsidRPr="00B3615A">
        <w:rPr>
          <w:color w:val="000000" w:themeColor="text1"/>
          <w:sz w:val="24"/>
          <w:szCs w:val="24"/>
        </w:rPr>
        <w:t>Alto, CA: Consulting Psychologist Press.</w:t>
      </w:r>
    </w:p>
    <w:p w:rsidR="00535F4E" w:rsidRPr="00B3615A" w:rsidRDefault="47CDB8C8" w:rsidP="47CDB8C8">
      <w:pPr>
        <w:rPr>
          <w:color w:val="000000" w:themeColor="text1"/>
          <w:sz w:val="24"/>
          <w:szCs w:val="24"/>
        </w:rPr>
      </w:pPr>
      <w:proofErr w:type="spellStart"/>
      <w:proofErr w:type="gramStart"/>
      <w:r w:rsidRPr="47CDB8C8">
        <w:rPr>
          <w:color w:val="000000" w:themeColor="text1"/>
          <w:sz w:val="24"/>
          <w:szCs w:val="24"/>
        </w:rPr>
        <w:t>Gehart.D</w:t>
      </w:r>
      <w:proofErr w:type="spellEnd"/>
      <w:r w:rsidRPr="47CDB8C8">
        <w:rPr>
          <w:color w:val="000000" w:themeColor="text1"/>
          <w:sz w:val="24"/>
          <w:szCs w:val="24"/>
        </w:rPr>
        <w:t>.,</w:t>
      </w:r>
      <w:proofErr w:type="gramEnd"/>
      <w:r w:rsidRPr="47CDB8C8">
        <w:rPr>
          <w:color w:val="000000" w:themeColor="text1"/>
          <w:sz w:val="24"/>
          <w:szCs w:val="24"/>
        </w:rPr>
        <w:t xml:space="preserve"> (2013). </w:t>
      </w:r>
      <w:proofErr w:type="gramStart"/>
      <w:r w:rsidRPr="47CDB8C8">
        <w:rPr>
          <w:i/>
          <w:iCs/>
          <w:color w:val="000000" w:themeColor="text1"/>
          <w:sz w:val="24"/>
          <w:szCs w:val="24"/>
        </w:rPr>
        <w:t>Theory and Treatment Planning in Counseling and Psychotherapy</w:t>
      </w:r>
      <w:r w:rsidRPr="47CDB8C8">
        <w:rPr>
          <w:color w:val="000000" w:themeColor="text1"/>
          <w:sz w:val="24"/>
          <w:szCs w:val="24"/>
        </w:rPr>
        <w:t>.</w:t>
      </w:r>
      <w:proofErr w:type="gramEnd"/>
      <w:r w:rsidRPr="47CDB8C8">
        <w:rPr>
          <w:color w:val="000000" w:themeColor="text1"/>
          <w:sz w:val="24"/>
          <w:szCs w:val="24"/>
        </w:rPr>
        <w:t xml:space="preserve"> </w:t>
      </w:r>
    </w:p>
    <w:p w:rsidR="00535F4E" w:rsidRPr="00B3615A" w:rsidRDefault="00535F4E" w:rsidP="47CDB8C8">
      <w:pPr>
        <w:rPr>
          <w:color w:val="000000" w:themeColor="text1"/>
          <w:sz w:val="24"/>
          <w:szCs w:val="24"/>
        </w:rPr>
      </w:pPr>
      <w:r w:rsidRPr="00B3615A">
        <w:rPr>
          <w:color w:val="000000" w:themeColor="text1"/>
          <w:sz w:val="24"/>
          <w:szCs w:val="24"/>
        </w:rPr>
        <w:tab/>
        <w:t>Belmont</w:t>
      </w:r>
      <w:proofErr w:type="gramStart"/>
      <w:r w:rsidRPr="00B3615A">
        <w:rPr>
          <w:color w:val="000000" w:themeColor="text1"/>
          <w:sz w:val="24"/>
          <w:szCs w:val="24"/>
        </w:rPr>
        <w:t>,  CA</w:t>
      </w:r>
      <w:proofErr w:type="gramEnd"/>
      <w:r w:rsidRPr="00B3615A">
        <w:rPr>
          <w:color w:val="000000" w:themeColor="text1"/>
          <w:sz w:val="24"/>
          <w:szCs w:val="24"/>
        </w:rPr>
        <w:t>: Brooks/Cole</w:t>
      </w:r>
    </w:p>
    <w:p w:rsidR="000B03BB" w:rsidRPr="00B3615A" w:rsidRDefault="47CDB8C8" w:rsidP="47CDB8C8">
      <w:pPr>
        <w:tabs>
          <w:tab w:val="left" w:pos="90"/>
        </w:tabs>
        <w:spacing w:line="360" w:lineRule="auto"/>
        <w:rPr>
          <w:color w:val="000000" w:themeColor="text1"/>
          <w:sz w:val="24"/>
          <w:szCs w:val="24"/>
        </w:rPr>
      </w:pPr>
      <w:r w:rsidRPr="47CDB8C8">
        <w:rPr>
          <w:color w:val="000000" w:themeColor="text1"/>
          <w:sz w:val="24"/>
          <w:szCs w:val="24"/>
        </w:rPr>
        <w:t xml:space="preserve">Guthrie, R.V. (1997). </w:t>
      </w:r>
      <w:r w:rsidRPr="47CDB8C8">
        <w:rPr>
          <w:i/>
          <w:iCs/>
          <w:color w:val="000000" w:themeColor="text1"/>
          <w:sz w:val="24"/>
          <w:szCs w:val="24"/>
        </w:rPr>
        <w:t>Even the rat was white: A historical view of psychology</w:t>
      </w:r>
      <w:r w:rsidRPr="47CDB8C8">
        <w:rPr>
          <w:color w:val="000000" w:themeColor="text1"/>
          <w:sz w:val="24"/>
          <w:szCs w:val="24"/>
        </w:rPr>
        <w:t xml:space="preserve">. Needham </w:t>
      </w:r>
    </w:p>
    <w:p w:rsidR="000B03BB" w:rsidRPr="00B3615A" w:rsidRDefault="000B03BB" w:rsidP="47CDB8C8">
      <w:pPr>
        <w:tabs>
          <w:tab w:val="left" w:pos="90"/>
        </w:tabs>
        <w:spacing w:line="360" w:lineRule="auto"/>
        <w:rPr>
          <w:color w:val="000000" w:themeColor="text1"/>
          <w:sz w:val="24"/>
          <w:szCs w:val="24"/>
        </w:rPr>
      </w:pPr>
      <w:r w:rsidRPr="00B3615A">
        <w:rPr>
          <w:color w:val="000000" w:themeColor="text1"/>
          <w:sz w:val="24"/>
          <w:szCs w:val="24"/>
        </w:rPr>
        <w:tab/>
      </w:r>
      <w:r w:rsidRPr="00B3615A">
        <w:rPr>
          <w:color w:val="000000" w:themeColor="text1"/>
          <w:sz w:val="24"/>
          <w:szCs w:val="24"/>
        </w:rPr>
        <w:tab/>
        <w:t xml:space="preserve">Heights, MA: </w:t>
      </w:r>
      <w:proofErr w:type="spellStart"/>
      <w:r w:rsidRPr="00B3615A">
        <w:rPr>
          <w:color w:val="000000" w:themeColor="text1"/>
          <w:sz w:val="24"/>
          <w:szCs w:val="24"/>
        </w:rPr>
        <w:t>Allyn</w:t>
      </w:r>
      <w:proofErr w:type="spellEnd"/>
      <w:r w:rsidRPr="00B3615A">
        <w:rPr>
          <w:color w:val="000000" w:themeColor="text1"/>
          <w:sz w:val="24"/>
          <w:szCs w:val="24"/>
        </w:rPr>
        <w:t xml:space="preserve"> &amp; Bacon, </w:t>
      </w:r>
    </w:p>
    <w:p w:rsidR="0005583E" w:rsidRPr="00B3615A" w:rsidRDefault="47CDB8C8" w:rsidP="47CDB8C8">
      <w:pPr>
        <w:spacing w:line="360" w:lineRule="auto"/>
        <w:rPr>
          <w:i/>
          <w:iCs/>
          <w:color w:val="000000" w:themeColor="text1"/>
          <w:sz w:val="24"/>
          <w:szCs w:val="24"/>
        </w:rPr>
      </w:pPr>
      <w:proofErr w:type="spellStart"/>
      <w:proofErr w:type="gramStart"/>
      <w:r w:rsidRPr="47CDB8C8">
        <w:rPr>
          <w:color w:val="000000" w:themeColor="text1"/>
          <w:sz w:val="24"/>
          <w:szCs w:val="24"/>
        </w:rPr>
        <w:t>Hershenson</w:t>
      </w:r>
      <w:proofErr w:type="spellEnd"/>
      <w:r w:rsidRPr="47CDB8C8">
        <w:rPr>
          <w:color w:val="000000" w:themeColor="text1"/>
          <w:sz w:val="24"/>
          <w:szCs w:val="24"/>
        </w:rPr>
        <w:t>, D.B., Power, P.W., &amp; Waldo, M. (1996).</w:t>
      </w:r>
      <w:proofErr w:type="gramEnd"/>
      <w:r w:rsidRPr="47CDB8C8">
        <w:rPr>
          <w:color w:val="000000" w:themeColor="text1"/>
          <w:sz w:val="24"/>
          <w:szCs w:val="24"/>
        </w:rPr>
        <w:t xml:space="preserve"> </w:t>
      </w:r>
      <w:r w:rsidRPr="47CDB8C8">
        <w:rPr>
          <w:i/>
          <w:iCs/>
          <w:color w:val="000000" w:themeColor="text1"/>
          <w:sz w:val="24"/>
          <w:szCs w:val="24"/>
        </w:rPr>
        <w:t xml:space="preserve">Community counseling: </w:t>
      </w:r>
    </w:p>
    <w:p w:rsidR="00E92606" w:rsidRPr="00B3615A" w:rsidRDefault="0005583E" w:rsidP="47CDB8C8">
      <w:pPr>
        <w:spacing w:line="360" w:lineRule="auto"/>
        <w:rPr>
          <w:color w:val="000000" w:themeColor="text1"/>
          <w:sz w:val="24"/>
          <w:szCs w:val="24"/>
        </w:rPr>
      </w:pPr>
      <w:r w:rsidRPr="00B3615A">
        <w:rPr>
          <w:i/>
          <w:color w:val="000000" w:themeColor="text1"/>
          <w:sz w:val="24"/>
          <w:szCs w:val="24"/>
        </w:rPr>
        <w:tab/>
      </w:r>
      <w:proofErr w:type="gramStart"/>
      <w:r w:rsidR="00E92606" w:rsidRPr="47CDB8C8">
        <w:rPr>
          <w:i/>
          <w:iCs/>
          <w:color w:val="000000" w:themeColor="text1"/>
          <w:sz w:val="24"/>
          <w:szCs w:val="24"/>
        </w:rPr>
        <w:t>Contemporary theory and practice.</w:t>
      </w:r>
      <w:proofErr w:type="gramEnd"/>
      <w:r w:rsidR="00E92606" w:rsidRPr="00B3615A">
        <w:rPr>
          <w:color w:val="000000" w:themeColor="text1"/>
          <w:sz w:val="24"/>
          <w:szCs w:val="24"/>
        </w:rPr>
        <w:t xml:space="preserve"> Boston: </w:t>
      </w:r>
      <w:proofErr w:type="spellStart"/>
      <w:r w:rsidR="00E92606" w:rsidRPr="00B3615A">
        <w:rPr>
          <w:color w:val="000000" w:themeColor="text1"/>
          <w:sz w:val="24"/>
          <w:szCs w:val="24"/>
        </w:rPr>
        <w:t>Allyn</w:t>
      </w:r>
      <w:proofErr w:type="spellEnd"/>
      <w:r w:rsidR="00E92606" w:rsidRPr="00B3615A">
        <w:rPr>
          <w:color w:val="000000" w:themeColor="text1"/>
          <w:sz w:val="24"/>
          <w:szCs w:val="24"/>
        </w:rPr>
        <w:t xml:space="preserve"> &amp; Bacon.</w:t>
      </w:r>
    </w:p>
    <w:p w:rsidR="0063229D" w:rsidRPr="00B3615A" w:rsidRDefault="47CDB8C8" w:rsidP="47CDB8C8">
      <w:pPr>
        <w:tabs>
          <w:tab w:val="left" w:pos="90"/>
        </w:tabs>
        <w:spacing w:line="360" w:lineRule="auto"/>
        <w:rPr>
          <w:i/>
          <w:iCs/>
          <w:color w:val="000000" w:themeColor="text1"/>
          <w:sz w:val="24"/>
          <w:szCs w:val="24"/>
        </w:rPr>
      </w:pPr>
      <w:proofErr w:type="spellStart"/>
      <w:proofErr w:type="gramStart"/>
      <w:r w:rsidRPr="47CDB8C8">
        <w:rPr>
          <w:color w:val="000000" w:themeColor="text1"/>
          <w:sz w:val="24"/>
          <w:szCs w:val="24"/>
        </w:rPr>
        <w:t>Hirschfeld</w:t>
      </w:r>
      <w:proofErr w:type="spellEnd"/>
      <w:r w:rsidRPr="47CDB8C8">
        <w:rPr>
          <w:color w:val="000000" w:themeColor="text1"/>
          <w:sz w:val="24"/>
          <w:szCs w:val="24"/>
        </w:rPr>
        <w:t>, M. &amp; Cody, J. (2004).</w:t>
      </w:r>
      <w:proofErr w:type="gramEnd"/>
      <w:r w:rsidRPr="47CDB8C8">
        <w:rPr>
          <w:color w:val="000000" w:themeColor="text1"/>
          <w:sz w:val="24"/>
          <w:szCs w:val="24"/>
        </w:rPr>
        <w:t xml:space="preserve"> </w:t>
      </w:r>
      <w:r w:rsidRPr="47CDB8C8">
        <w:rPr>
          <w:i/>
          <w:iCs/>
          <w:color w:val="000000" w:themeColor="text1"/>
          <w:sz w:val="24"/>
          <w:szCs w:val="24"/>
        </w:rPr>
        <w:t xml:space="preserve">Collaborative healing: A “shorter” therapy </w:t>
      </w:r>
    </w:p>
    <w:p w:rsidR="0063229D" w:rsidRPr="00B3615A" w:rsidRDefault="0063229D" w:rsidP="47CDB8C8">
      <w:pPr>
        <w:tabs>
          <w:tab w:val="left" w:pos="90"/>
        </w:tabs>
        <w:spacing w:line="360" w:lineRule="auto"/>
        <w:rPr>
          <w:color w:val="000000" w:themeColor="text1"/>
          <w:sz w:val="24"/>
          <w:szCs w:val="24"/>
        </w:rPr>
      </w:pPr>
      <w:r w:rsidRPr="00B3615A">
        <w:rPr>
          <w:i/>
          <w:color w:val="000000" w:themeColor="text1"/>
          <w:sz w:val="24"/>
          <w:szCs w:val="24"/>
        </w:rPr>
        <w:tab/>
      </w:r>
      <w:r w:rsidRPr="00B3615A">
        <w:rPr>
          <w:i/>
          <w:color w:val="000000" w:themeColor="text1"/>
          <w:sz w:val="24"/>
          <w:szCs w:val="24"/>
        </w:rPr>
        <w:tab/>
      </w:r>
      <w:proofErr w:type="gramStart"/>
      <w:r w:rsidRPr="47CDB8C8">
        <w:rPr>
          <w:i/>
          <w:iCs/>
          <w:color w:val="000000" w:themeColor="text1"/>
          <w:sz w:val="24"/>
          <w:szCs w:val="24"/>
        </w:rPr>
        <w:t>approach</w:t>
      </w:r>
      <w:proofErr w:type="gramEnd"/>
      <w:r w:rsidRPr="47CDB8C8">
        <w:rPr>
          <w:i/>
          <w:iCs/>
          <w:color w:val="000000" w:themeColor="text1"/>
          <w:sz w:val="24"/>
          <w:szCs w:val="24"/>
        </w:rPr>
        <w:t xml:space="preserve"> f</w:t>
      </w:r>
      <w:r w:rsidR="00B836CD" w:rsidRPr="47CDB8C8">
        <w:rPr>
          <w:i/>
          <w:iCs/>
          <w:color w:val="000000" w:themeColor="text1"/>
          <w:sz w:val="24"/>
          <w:szCs w:val="24"/>
        </w:rPr>
        <w:t>or</w:t>
      </w:r>
      <w:r w:rsidRPr="47CDB8C8">
        <w:rPr>
          <w:i/>
          <w:iCs/>
          <w:color w:val="000000" w:themeColor="text1"/>
          <w:sz w:val="24"/>
          <w:szCs w:val="24"/>
        </w:rPr>
        <w:t xml:space="preserve"> survivors of sexual abuse</w:t>
      </w:r>
      <w:r w:rsidRPr="00B3615A">
        <w:rPr>
          <w:color w:val="000000" w:themeColor="text1"/>
          <w:sz w:val="24"/>
          <w:szCs w:val="24"/>
        </w:rPr>
        <w:t xml:space="preserve">. Eau Claire, WI: </w:t>
      </w:r>
      <w:proofErr w:type="spellStart"/>
      <w:r w:rsidRPr="00B3615A">
        <w:rPr>
          <w:color w:val="000000" w:themeColor="text1"/>
          <w:sz w:val="24"/>
          <w:szCs w:val="24"/>
        </w:rPr>
        <w:t>Pesi</w:t>
      </w:r>
      <w:proofErr w:type="spellEnd"/>
      <w:r w:rsidRPr="00B3615A">
        <w:rPr>
          <w:color w:val="000000" w:themeColor="text1"/>
          <w:sz w:val="24"/>
          <w:szCs w:val="24"/>
        </w:rPr>
        <w:t xml:space="preserve"> Healthcare, LLC </w:t>
      </w:r>
    </w:p>
    <w:p w:rsidR="0005583E" w:rsidRPr="00B3615A" w:rsidRDefault="47CDB8C8" w:rsidP="47CDB8C8">
      <w:pPr>
        <w:tabs>
          <w:tab w:val="left" w:pos="90"/>
        </w:tabs>
        <w:spacing w:line="360" w:lineRule="auto"/>
        <w:rPr>
          <w:color w:val="000000" w:themeColor="text1"/>
          <w:sz w:val="24"/>
          <w:szCs w:val="24"/>
        </w:rPr>
      </w:pPr>
      <w:proofErr w:type="spellStart"/>
      <w:r w:rsidRPr="47CDB8C8">
        <w:rPr>
          <w:color w:val="000000" w:themeColor="text1"/>
          <w:sz w:val="24"/>
          <w:szCs w:val="24"/>
        </w:rPr>
        <w:t>Krohne</w:t>
      </w:r>
      <w:proofErr w:type="spellEnd"/>
      <w:r w:rsidRPr="47CDB8C8">
        <w:rPr>
          <w:color w:val="000000" w:themeColor="text1"/>
          <w:sz w:val="24"/>
          <w:szCs w:val="24"/>
        </w:rPr>
        <w:t xml:space="preserve">, H.W. (1996). </w:t>
      </w:r>
      <w:proofErr w:type="gramStart"/>
      <w:r w:rsidRPr="47CDB8C8">
        <w:rPr>
          <w:color w:val="000000" w:themeColor="text1"/>
          <w:sz w:val="24"/>
          <w:szCs w:val="24"/>
        </w:rPr>
        <w:t>Individual difference in coping.</w:t>
      </w:r>
      <w:proofErr w:type="gramEnd"/>
      <w:r w:rsidRPr="47CDB8C8">
        <w:rPr>
          <w:color w:val="000000" w:themeColor="text1"/>
          <w:sz w:val="24"/>
          <w:szCs w:val="24"/>
        </w:rPr>
        <w:t xml:space="preserve"> </w:t>
      </w:r>
      <w:proofErr w:type="gramStart"/>
      <w:r w:rsidRPr="47CDB8C8">
        <w:rPr>
          <w:color w:val="000000" w:themeColor="text1"/>
          <w:sz w:val="24"/>
          <w:szCs w:val="24"/>
        </w:rPr>
        <w:t xml:space="preserve">In M. </w:t>
      </w:r>
      <w:proofErr w:type="spellStart"/>
      <w:r w:rsidRPr="47CDB8C8">
        <w:rPr>
          <w:color w:val="000000" w:themeColor="text1"/>
          <w:sz w:val="24"/>
          <w:szCs w:val="24"/>
        </w:rPr>
        <w:t>Zeider</w:t>
      </w:r>
      <w:proofErr w:type="spellEnd"/>
      <w:r w:rsidRPr="47CDB8C8">
        <w:rPr>
          <w:color w:val="000000" w:themeColor="text1"/>
          <w:sz w:val="24"/>
          <w:szCs w:val="24"/>
        </w:rPr>
        <w:t xml:space="preserve">, &amp; N. </w:t>
      </w:r>
      <w:proofErr w:type="spellStart"/>
      <w:r w:rsidRPr="47CDB8C8">
        <w:rPr>
          <w:color w:val="000000" w:themeColor="text1"/>
          <w:sz w:val="24"/>
          <w:szCs w:val="24"/>
        </w:rPr>
        <w:t>Endler</w:t>
      </w:r>
      <w:proofErr w:type="spellEnd"/>
      <w:r w:rsidRPr="47CDB8C8">
        <w:rPr>
          <w:color w:val="000000" w:themeColor="text1"/>
          <w:sz w:val="24"/>
          <w:szCs w:val="24"/>
        </w:rPr>
        <w:t xml:space="preserve"> (Eds.)</w:t>
      </w:r>
      <w:proofErr w:type="gramEnd"/>
      <w:r w:rsidRPr="47CDB8C8">
        <w:rPr>
          <w:color w:val="000000" w:themeColor="text1"/>
          <w:sz w:val="24"/>
          <w:szCs w:val="24"/>
        </w:rPr>
        <w:t xml:space="preserve"> </w:t>
      </w:r>
    </w:p>
    <w:p w:rsidR="00E92606" w:rsidRPr="00B3615A" w:rsidRDefault="0005583E" w:rsidP="47CDB8C8">
      <w:pPr>
        <w:tabs>
          <w:tab w:val="left" w:pos="90"/>
        </w:tabs>
        <w:spacing w:line="360" w:lineRule="auto"/>
        <w:rPr>
          <w:color w:val="000000" w:themeColor="text1"/>
          <w:sz w:val="24"/>
          <w:szCs w:val="24"/>
        </w:rPr>
      </w:pPr>
      <w:r w:rsidRPr="00B3615A">
        <w:rPr>
          <w:i/>
          <w:color w:val="000000" w:themeColor="text1"/>
          <w:sz w:val="24"/>
          <w:szCs w:val="24"/>
        </w:rPr>
        <w:lastRenderedPageBreak/>
        <w:tab/>
      </w:r>
      <w:r w:rsidRPr="00B3615A">
        <w:rPr>
          <w:i/>
          <w:color w:val="000000" w:themeColor="text1"/>
          <w:sz w:val="24"/>
          <w:szCs w:val="24"/>
        </w:rPr>
        <w:tab/>
      </w:r>
      <w:r w:rsidR="00E92606" w:rsidRPr="47CDB8C8">
        <w:rPr>
          <w:i/>
          <w:iCs/>
          <w:color w:val="000000" w:themeColor="text1"/>
          <w:sz w:val="24"/>
          <w:szCs w:val="24"/>
        </w:rPr>
        <w:t>Handbook coping.</w:t>
      </w:r>
      <w:r w:rsidR="00E92606" w:rsidRPr="00B3615A">
        <w:rPr>
          <w:color w:val="000000" w:themeColor="text1"/>
          <w:sz w:val="24"/>
          <w:szCs w:val="24"/>
        </w:rPr>
        <w:t xml:space="preserve"> (pp. 381-409). New York, NY: John Wiley and Sons.</w:t>
      </w:r>
    </w:p>
    <w:p w:rsidR="0063229D" w:rsidRPr="00B3615A" w:rsidRDefault="47CDB8C8" w:rsidP="47CDB8C8">
      <w:pPr>
        <w:tabs>
          <w:tab w:val="left" w:pos="90"/>
        </w:tabs>
        <w:spacing w:line="360" w:lineRule="auto"/>
        <w:rPr>
          <w:i/>
          <w:iCs/>
          <w:color w:val="000000" w:themeColor="text1"/>
          <w:sz w:val="24"/>
          <w:szCs w:val="24"/>
        </w:rPr>
      </w:pPr>
      <w:proofErr w:type="spellStart"/>
      <w:proofErr w:type="gramStart"/>
      <w:r w:rsidRPr="47CDB8C8">
        <w:rPr>
          <w:color w:val="000000" w:themeColor="text1"/>
          <w:sz w:val="24"/>
          <w:szCs w:val="24"/>
        </w:rPr>
        <w:t>McClam</w:t>
      </w:r>
      <w:proofErr w:type="spellEnd"/>
      <w:r w:rsidRPr="47CDB8C8">
        <w:rPr>
          <w:color w:val="000000" w:themeColor="text1"/>
          <w:sz w:val="24"/>
          <w:szCs w:val="24"/>
        </w:rPr>
        <w:t>, T. &amp; Woodside, M. (2007).</w:t>
      </w:r>
      <w:proofErr w:type="gramEnd"/>
      <w:r w:rsidRPr="47CDB8C8">
        <w:rPr>
          <w:color w:val="000000" w:themeColor="text1"/>
          <w:sz w:val="24"/>
          <w:szCs w:val="24"/>
        </w:rPr>
        <w:t xml:space="preserve"> </w:t>
      </w:r>
      <w:r w:rsidRPr="47CDB8C8">
        <w:rPr>
          <w:i/>
          <w:iCs/>
          <w:color w:val="000000" w:themeColor="text1"/>
          <w:sz w:val="24"/>
          <w:szCs w:val="24"/>
        </w:rPr>
        <w:t xml:space="preserve">Generalist case management: A method of human </w:t>
      </w:r>
    </w:p>
    <w:p w:rsidR="00FA51EE" w:rsidRPr="00B3615A" w:rsidRDefault="0063229D" w:rsidP="47CDB8C8">
      <w:pPr>
        <w:tabs>
          <w:tab w:val="left" w:pos="90"/>
        </w:tabs>
        <w:spacing w:line="360" w:lineRule="auto"/>
        <w:rPr>
          <w:color w:val="000000" w:themeColor="text1"/>
          <w:sz w:val="24"/>
          <w:szCs w:val="24"/>
        </w:rPr>
      </w:pPr>
      <w:r w:rsidRPr="00B3615A">
        <w:rPr>
          <w:i/>
          <w:color w:val="000000" w:themeColor="text1"/>
          <w:sz w:val="24"/>
          <w:szCs w:val="24"/>
        </w:rPr>
        <w:tab/>
      </w:r>
      <w:r w:rsidRPr="00B3615A">
        <w:rPr>
          <w:i/>
          <w:color w:val="000000" w:themeColor="text1"/>
          <w:sz w:val="24"/>
          <w:szCs w:val="24"/>
        </w:rPr>
        <w:tab/>
      </w:r>
      <w:proofErr w:type="gramStart"/>
      <w:r w:rsidR="00FA51EE" w:rsidRPr="47CDB8C8">
        <w:rPr>
          <w:i/>
          <w:iCs/>
          <w:color w:val="000000" w:themeColor="text1"/>
          <w:sz w:val="24"/>
          <w:szCs w:val="24"/>
        </w:rPr>
        <w:t>service</w:t>
      </w:r>
      <w:proofErr w:type="gramEnd"/>
      <w:r w:rsidR="00FA51EE" w:rsidRPr="47CDB8C8">
        <w:rPr>
          <w:i/>
          <w:iCs/>
          <w:color w:val="000000" w:themeColor="text1"/>
          <w:sz w:val="24"/>
          <w:szCs w:val="24"/>
        </w:rPr>
        <w:t xml:space="preserve"> delivery</w:t>
      </w:r>
      <w:r w:rsidR="00FA51EE" w:rsidRPr="00B3615A">
        <w:rPr>
          <w:color w:val="000000" w:themeColor="text1"/>
          <w:sz w:val="24"/>
          <w:szCs w:val="24"/>
        </w:rPr>
        <w:t xml:space="preserve"> (3rd. </w:t>
      </w:r>
      <w:proofErr w:type="spellStart"/>
      <w:r w:rsidR="00FA51EE" w:rsidRPr="00B3615A">
        <w:rPr>
          <w:color w:val="000000" w:themeColor="text1"/>
          <w:sz w:val="24"/>
          <w:szCs w:val="24"/>
        </w:rPr>
        <w:t>ed</w:t>
      </w:r>
      <w:proofErr w:type="spellEnd"/>
      <w:r w:rsidR="00FA51EE" w:rsidRPr="00B3615A">
        <w:rPr>
          <w:color w:val="000000" w:themeColor="text1"/>
          <w:sz w:val="24"/>
          <w:szCs w:val="24"/>
        </w:rPr>
        <w:t>)</w:t>
      </w:r>
      <w:r w:rsidRPr="00B3615A">
        <w:rPr>
          <w:color w:val="000000" w:themeColor="text1"/>
          <w:sz w:val="24"/>
          <w:szCs w:val="24"/>
        </w:rPr>
        <w:t>.</w:t>
      </w:r>
    </w:p>
    <w:p w:rsidR="00E92606" w:rsidRPr="00B3615A" w:rsidRDefault="47CDB8C8" w:rsidP="47CDB8C8">
      <w:pPr>
        <w:tabs>
          <w:tab w:val="left" w:pos="90"/>
        </w:tabs>
        <w:spacing w:line="360" w:lineRule="auto"/>
        <w:rPr>
          <w:color w:val="000000" w:themeColor="text1"/>
          <w:sz w:val="24"/>
          <w:szCs w:val="24"/>
        </w:rPr>
      </w:pPr>
      <w:r w:rsidRPr="47CDB8C8">
        <w:rPr>
          <w:color w:val="000000" w:themeColor="text1"/>
          <w:sz w:val="24"/>
          <w:szCs w:val="24"/>
        </w:rPr>
        <w:t>Miller, P. (1993).</w:t>
      </w:r>
      <w:r w:rsidRPr="47CDB8C8">
        <w:rPr>
          <w:color w:val="000000" w:themeColor="text1"/>
          <w:sz w:val="24"/>
          <w:szCs w:val="24"/>
          <w:u w:val="single"/>
        </w:rPr>
        <w:t xml:space="preserve"> </w:t>
      </w:r>
      <w:proofErr w:type="gramStart"/>
      <w:r w:rsidRPr="47CDB8C8">
        <w:rPr>
          <w:i/>
          <w:iCs/>
          <w:color w:val="000000" w:themeColor="text1"/>
          <w:sz w:val="24"/>
          <w:szCs w:val="24"/>
        </w:rPr>
        <w:t>Theories of developmental psychology.</w:t>
      </w:r>
      <w:proofErr w:type="gramEnd"/>
      <w:r w:rsidRPr="47CDB8C8">
        <w:rPr>
          <w:color w:val="000000" w:themeColor="text1"/>
          <w:sz w:val="24"/>
          <w:szCs w:val="24"/>
        </w:rPr>
        <w:t xml:space="preserve"> 3</w:t>
      </w:r>
      <w:r w:rsidRPr="47CDB8C8">
        <w:rPr>
          <w:color w:val="000000" w:themeColor="text1"/>
          <w:sz w:val="24"/>
          <w:szCs w:val="24"/>
          <w:vertAlign w:val="superscript"/>
        </w:rPr>
        <w:t>rd</w:t>
      </w:r>
      <w:r w:rsidRPr="47CDB8C8">
        <w:rPr>
          <w:color w:val="000000" w:themeColor="text1"/>
          <w:sz w:val="24"/>
          <w:szCs w:val="24"/>
        </w:rPr>
        <w:t xml:space="preserve"> ed. NY: </w:t>
      </w:r>
      <w:proofErr w:type="gramStart"/>
      <w:r w:rsidRPr="47CDB8C8">
        <w:rPr>
          <w:color w:val="000000" w:themeColor="text1"/>
          <w:sz w:val="24"/>
          <w:szCs w:val="24"/>
        </w:rPr>
        <w:t>Freeman .</w:t>
      </w:r>
      <w:proofErr w:type="gramEnd"/>
    </w:p>
    <w:p w:rsidR="0005583E" w:rsidRPr="00B3615A" w:rsidRDefault="47CDB8C8" w:rsidP="47CDB8C8">
      <w:pPr>
        <w:tabs>
          <w:tab w:val="left" w:pos="90"/>
        </w:tabs>
        <w:spacing w:line="360" w:lineRule="auto"/>
        <w:rPr>
          <w:color w:val="000000" w:themeColor="text1"/>
          <w:sz w:val="24"/>
          <w:szCs w:val="24"/>
        </w:rPr>
      </w:pPr>
      <w:proofErr w:type="spellStart"/>
      <w:r w:rsidRPr="47CDB8C8">
        <w:rPr>
          <w:color w:val="000000" w:themeColor="text1"/>
          <w:sz w:val="24"/>
          <w:szCs w:val="24"/>
        </w:rPr>
        <w:t>Moritsugu</w:t>
      </w:r>
      <w:proofErr w:type="spellEnd"/>
      <w:r w:rsidRPr="47CDB8C8">
        <w:rPr>
          <w:color w:val="000000" w:themeColor="text1"/>
          <w:sz w:val="24"/>
          <w:szCs w:val="24"/>
        </w:rPr>
        <w:t xml:space="preserve">, J., &amp; Sue, S. (1993). </w:t>
      </w:r>
      <w:proofErr w:type="gramStart"/>
      <w:r w:rsidRPr="47CDB8C8">
        <w:rPr>
          <w:color w:val="000000" w:themeColor="text1"/>
          <w:sz w:val="24"/>
          <w:szCs w:val="24"/>
        </w:rPr>
        <w:t>Minority status as a stressor.</w:t>
      </w:r>
      <w:proofErr w:type="gramEnd"/>
      <w:r w:rsidRPr="47CDB8C8">
        <w:rPr>
          <w:color w:val="000000" w:themeColor="text1"/>
          <w:sz w:val="24"/>
          <w:szCs w:val="24"/>
        </w:rPr>
        <w:t xml:space="preserve"> In </w:t>
      </w:r>
      <w:proofErr w:type="spellStart"/>
      <w:r w:rsidRPr="47CDB8C8">
        <w:rPr>
          <w:color w:val="000000" w:themeColor="text1"/>
          <w:sz w:val="24"/>
          <w:szCs w:val="24"/>
        </w:rPr>
        <w:t>Felner</w:t>
      </w:r>
      <w:proofErr w:type="spellEnd"/>
      <w:r w:rsidRPr="47CDB8C8">
        <w:rPr>
          <w:color w:val="000000" w:themeColor="text1"/>
          <w:sz w:val="24"/>
          <w:szCs w:val="24"/>
        </w:rPr>
        <w:t xml:space="preserve">, R. Jason, L., </w:t>
      </w:r>
    </w:p>
    <w:p w:rsidR="0005583E" w:rsidRPr="00B3615A" w:rsidRDefault="0063229D" w:rsidP="47CDB8C8">
      <w:pPr>
        <w:tabs>
          <w:tab w:val="left" w:pos="90"/>
        </w:tabs>
        <w:spacing w:line="360" w:lineRule="auto"/>
        <w:rPr>
          <w:i/>
          <w:iCs/>
          <w:color w:val="000000" w:themeColor="text1"/>
          <w:sz w:val="24"/>
          <w:szCs w:val="24"/>
        </w:rPr>
      </w:pPr>
      <w:r w:rsidRPr="00B3615A">
        <w:rPr>
          <w:color w:val="000000" w:themeColor="text1"/>
          <w:sz w:val="24"/>
          <w:szCs w:val="24"/>
        </w:rPr>
        <w:tab/>
      </w:r>
      <w:r w:rsidRPr="00B3615A">
        <w:rPr>
          <w:color w:val="000000" w:themeColor="text1"/>
          <w:sz w:val="24"/>
          <w:szCs w:val="24"/>
        </w:rPr>
        <w:tab/>
      </w:r>
      <w:proofErr w:type="spellStart"/>
      <w:r w:rsidR="00E92606" w:rsidRPr="00B3615A">
        <w:rPr>
          <w:color w:val="000000" w:themeColor="text1"/>
          <w:sz w:val="24"/>
          <w:szCs w:val="24"/>
        </w:rPr>
        <w:t>Moritsugu</w:t>
      </w:r>
      <w:proofErr w:type="spellEnd"/>
      <w:r w:rsidR="00E92606" w:rsidRPr="00B3615A">
        <w:rPr>
          <w:color w:val="000000" w:themeColor="text1"/>
          <w:sz w:val="24"/>
          <w:szCs w:val="24"/>
        </w:rPr>
        <w:t xml:space="preserve">, J., &amp; Ferber, S. (Eds.) </w:t>
      </w:r>
      <w:r w:rsidR="00E92606" w:rsidRPr="47CDB8C8">
        <w:rPr>
          <w:i/>
          <w:iCs/>
          <w:color w:val="000000" w:themeColor="text1"/>
          <w:sz w:val="24"/>
          <w:szCs w:val="24"/>
        </w:rPr>
        <w:t xml:space="preserve">Prevention Psychology: Theory, Research, and </w:t>
      </w:r>
    </w:p>
    <w:p w:rsidR="00E92606" w:rsidRPr="00B3615A" w:rsidRDefault="0005583E" w:rsidP="47CDB8C8">
      <w:pPr>
        <w:tabs>
          <w:tab w:val="left" w:pos="90"/>
        </w:tabs>
        <w:spacing w:line="360" w:lineRule="auto"/>
        <w:rPr>
          <w:color w:val="000000" w:themeColor="text1"/>
          <w:sz w:val="24"/>
          <w:szCs w:val="24"/>
        </w:rPr>
      </w:pPr>
      <w:r w:rsidRPr="00B3615A">
        <w:rPr>
          <w:i/>
          <w:color w:val="000000" w:themeColor="text1"/>
          <w:sz w:val="24"/>
          <w:szCs w:val="24"/>
        </w:rPr>
        <w:tab/>
      </w:r>
      <w:r w:rsidRPr="00B3615A">
        <w:rPr>
          <w:i/>
          <w:color w:val="000000" w:themeColor="text1"/>
          <w:sz w:val="24"/>
          <w:szCs w:val="24"/>
        </w:rPr>
        <w:tab/>
      </w:r>
      <w:proofErr w:type="gramStart"/>
      <w:r w:rsidR="00E92606" w:rsidRPr="47CDB8C8">
        <w:rPr>
          <w:i/>
          <w:iCs/>
          <w:color w:val="000000" w:themeColor="text1"/>
          <w:sz w:val="24"/>
          <w:szCs w:val="24"/>
        </w:rPr>
        <w:t>Practice.</w:t>
      </w:r>
      <w:proofErr w:type="gramEnd"/>
      <w:r w:rsidR="00E92606" w:rsidRPr="47CDB8C8">
        <w:rPr>
          <w:i/>
          <w:iCs/>
          <w:color w:val="000000" w:themeColor="text1"/>
          <w:sz w:val="24"/>
          <w:szCs w:val="24"/>
        </w:rPr>
        <w:t xml:space="preserve"> </w:t>
      </w:r>
      <w:r w:rsidR="00E92606" w:rsidRPr="00B3615A">
        <w:rPr>
          <w:color w:val="000000" w:themeColor="text1"/>
          <w:sz w:val="24"/>
          <w:szCs w:val="24"/>
        </w:rPr>
        <w:t>(pp. 163-173). New York: Pergamum Press.</w:t>
      </w:r>
    </w:p>
    <w:p w:rsidR="0005583E" w:rsidRPr="00B3615A" w:rsidRDefault="47CDB8C8" w:rsidP="47CDB8C8">
      <w:pPr>
        <w:widowControl w:val="0"/>
        <w:tabs>
          <w:tab w:val="left" w:pos="90"/>
        </w:tabs>
        <w:spacing w:line="360" w:lineRule="auto"/>
        <w:rPr>
          <w:color w:val="000000" w:themeColor="text1"/>
          <w:sz w:val="24"/>
          <w:szCs w:val="24"/>
        </w:rPr>
      </w:pPr>
      <w:r w:rsidRPr="47CDB8C8">
        <w:rPr>
          <w:color w:val="000000" w:themeColor="text1"/>
          <w:sz w:val="24"/>
          <w:szCs w:val="24"/>
        </w:rPr>
        <w:t xml:space="preserve">Myers, L. J., Speight, S. L., </w:t>
      </w:r>
      <w:proofErr w:type="spellStart"/>
      <w:r w:rsidRPr="47CDB8C8">
        <w:rPr>
          <w:color w:val="000000" w:themeColor="text1"/>
          <w:sz w:val="24"/>
          <w:szCs w:val="24"/>
        </w:rPr>
        <w:t>Highlen</w:t>
      </w:r>
      <w:proofErr w:type="spellEnd"/>
      <w:r w:rsidRPr="47CDB8C8">
        <w:rPr>
          <w:color w:val="000000" w:themeColor="text1"/>
          <w:sz w:val="24"/>
          <w:szCs w:val="24"/>
        </w:rPr>
        <w:t xml:space="preserve">, P. S., Cox, C. I., Reynolds, A. L., Adams, E. M., </w:t>
      </w:r>
    </w:p>
    <w:p w:rsidR="0005583E" w:rsidRPr="00B3615A" w:rsidRDefault="0005583E" w:rsidP="47CDB8C8">
      <w:pPr>
        <w:widowControl w:val="0"/>
        <w:tabs>
          <w:tab w:val="left" w:pos="90"/>
        </w:tabs>
        <w:spacing w:line="360" w:lineRule="auto"/>
        <w:rPr>
          <w:color w:val="000000" w:themeColor="text1"/>
          <w:sz w:val="24"/>
          <w:szCs w:val="24"/>
        </w:rPr>
      </w:pPr>
      <w:r w:rsidRPr="00B3615A">
        <w:rPr>
          <w:color w:val="000000" w:themeColor="text1"/>
          <w:sz w:val="24"/>
          <w:szCs w:val="24"/>
        </w:rPr>
        <w:tab/>
      </w:r>
      <w:r w:rsidRPr="00B3615A">
        <w:rPr>
          <w:color w:val="000000" w:themeColor="text1"/>
          <w:sz w:val="24"/>
          <w:szCs w:val="24"/>
        </w:rPr>
        <w:tab/>
      </w:r>
      <w:proofErr w:type="gramStart"/>
      <w:r w:rsidR="00E92606" w:rsidRPr="00B3615A">
        <w:rPr>
          <w:color w:val="000000" w:themeColor="text1"/>
          <w:sz w:val="24"/>
          <w:szCs w:val="24"/>
        </w:rPr>
        <w:t>and</w:t>
      </w:r>
      <w:proofErr w:type="gramEnd"/>
      <w:r w:rsidR="00E92606" w:rsidRPr="00B3615A">
        <w:rPr>
          <w:color w:val="000000" w:themeColor="text1"/>
          <w:sz w:val="24"/>
          <w:szCs w:val="24"/>
        </w:rPr>
        <w:t xml:space="preserve"> Hanley, T. C. (1991). Identity development and worldview:  An optimal </w:t>
      </w:r>
    </w:p>
    <w:p w:rsidR="00E92606" w:rsidRPr="00B3615A" w:rsidRDefault="0005583E" w:rsidP="47CDB8C8">
      <w:pPr>
        <w:widowControl w:val="0"/>
        <w:tabs>
          <w:tab w:val="left" w:pos="90"/>
        </w:tabs>
        <w:spacing w:line="360" w:lineRule="auto"/>
        <w:rPr>
          <w:color w:val="000000" w:themeColor="text1"/>
          <w:sz w:val="24"/>
          <w:szCs w:val="24"/>
        </w:rPr>
      </w:pPr>
      <w:r w:rsidRPr="00B3615A">
        <w:rPr>
          <w:color w:val="000000" w:themeColor="text1"/>
          <w:sz w:val="24"/>
          <w:szCs w:val="24"/>
        </w:rPr>
        <w:tab/>
      </w:r>
      <w:r w:rsidRPr="00B3615A">
        <w:rPr>
          <w:color w:val="000000" w:themeColor="text1"/>
          <w:sz w:val="24"/>
          <w:szCs w:val="24"/>
        </w:rPr>
        <w:tab/>
      </w:r>
      <w:proofErr w:type="gramStart"/>
      <w:r w:rsidR="00E92606" w:rsidRPr="00B3615A">
        <w:rPr>
          <w:color w:val="000000" w:themeColor="text1"/>
          <w:sz w:val="24"/>
          <w:szCs w:val="24"/>
        </w:rPr>
        <w:t>conceptualization</w:t>
      </w:r>
      <w:proofErr w:type="gramEnd"/>
      <w:r w:rsidR="00E92606" w:rsidRPr="00B3615A">
        <w:rPr>
          <w:color w:val="000000" w:themeColor="text1"/>
          <w:sz w:val="24"/>
          <w:szCs w:val="24"/>
        </w:rPr>
        <w:t xml:space="preserve">, </w:t>
      </w:r>
      <w:r w:rsidR="00E92606" w:rsidRPr="47CDB8C8">
        <w:rPr>
          <w:i/>
          <w:iCs/>
          <w:color w:val="000000" w:themeColor="text1"/>
          <w:sz w:val="24"/>
          <w:szCs w:val="24"/>
        </w:rPr>
        <w:t xml:space="preserve">Journal of Counseling and Development, 70, </w:t>
      </w:r>
      <w:r w:rsidR="00E92606" w:rsidRPr="00B3615A">
        <w:rPr>
          <w:color w:val="000000" w:themeColor="text1"/>
          <w:sz w:val="24"/>
          <w:szCs w:val="24"/>
        </w:rPr>
        <w:t>54-63.</w:t>
      </w:r>
    </w:p>
    <w:p w:rsidR="0005583E" w:rsidRPr="00B3615A" w:rsidRDefault="47CDB8C8" w:rsidP="47CDB8C8">
      <w:pPr>
        <w:tabs>
          <w:tab w:val="left" w:pos="90"/>
        </w:tabs>
        <w:spacing w:line="360" w:lineRule="auto"/>
        <w:rPr>
          <w:i/>
          <w:iCs/>
          <w:color w:val="000000" w:themeColor="text1"/>
          <w:sz w:val="24"/>
          <w:szCs w:val="24"/>
        </w:rPr>
      </w:pPr>
      <w:r w:rsidRPr="47CDB8C8">
        <w:rPr>
          <w:color w:val="000000" w:themeColor="text1"/>
          <w:sz w:val="24"/>
          <w:szCs w:val="24"/>
        </w:rPr>
        <w:t xml:space="preserve">Parham, T (1989). </w:t>
      </w:r>
      <w:proofErr w:type="gramStart"/>
      <w:r w:rsidRPr="47CDB8C8">
        <w:rPr>
          <w:color w:val="000000" w:themeColor="text1"/>
          <w:sz w:val="24"/>
          <w:szCs w:val="24"/>
        </w:rPr>
        <w:t xml:space="preserve">Cycles of psychological </w:t>
      </w:r>
      <w:proofErr w:type="spellStart"/>
      <w:r w:rsidRPr="47CDB8C8">
        <w:rPr>
          <w:color w:val="000000" w:themeColor="text1"/>
          <w:sz w:val="24"/>
          <w:szCs w:val="24"/>
        </w:rPr>
        <w:t>nigrescence</w:t>
      </w:r>
      <w:proofErr w:type="spellEnd"/>
      <w:r w:rsidRPr="47CDB8C8">
        <w:rPr>
          <w:color w:val="000000" w:themeColor="text1"/>
          <w:sz w:val="24"/>
          <w:szCs w:val="24"/>
        </w:rPr>
        <w:t>.</w:t>
      </w:r>
      <w:proofErr w:type="gramEnd"/>
      <w:r w:rsidRPr="47CDB8C8">
        <w:rPr>
          <w:color w:val="000000" w:themeColor="text1"/>
          <w:sz w:val="24"/>
          <w:szCs w:val="24"/>
        </w:rPr>
        <w:t xml:space="preserve"> </w:t>
      </w:r>
      <w:r w:rsidRPr="47CDB8C8">
        <w:rPr>
          <w:i/>
          <w:iCs/>
          <w:color w:val="000000" w:themeColor="text1"/>
          <w:sz w:val="24"/>
          <w:szCs w:val="24"/>
        </w:rPr>
        <w:t xml:space="preserve">The Counseling </w:t>
      </w:r>
    </w:p>
    <w:p w:rsidR="00E92606" w:rsidRPr="00B3615A" w:rsidRDefault="0005583E" w:rsidP="47CDB8C8">
      <w:pPr>
        <w:tabs>
          <w:tab w:val="left" w:pos="90"/>
        </w:tabs>
        <w:spacing w:line="360" w:lineRule="auto"/>
        <w:rPr>
          <w:color w:val="000000" w:themeColor="text1"/>
          <w:sz w:val="24"/>
          <w:szCs w:val="24"/>
        </w:rPr>
      </w:pPr>
      <w:r w:rsidRPr="00B3615A">
        <w:rPr>
          <w:i/>
          <w:color w:val="000000" w:themeColor="text1"/>
          <w:sz w:val="24"/>
          <w:szCs w:val="24"/>
        </w:rPr>
        <w:tab/>
      </w:r>
      <w:r w:rsidRPr="00B3615A">
        <w:rPr>
          <w:i/>
          <w:color w:val="000000" w:themeColor="text1"/>
          <w:sz w:val="24"/>
          <w:szCs w:val="24"/>
        </w:rPr>
        <w:tab/>
      </w:r>
      <w:proofErr w:type="gramStart"/>
      <w:r w:rsidR="00E92606" w:rsidRPr="47CDB8C8">
        <w:rPr>
          <w:i/>
          <w:iCs/>
          <w:color w:val="000000" w:themeColor="text1"/>
          <w:sz w:val="24"/>
          <w:szCs w:val="24"/>
        </w:rPr>
        <w:t>Psychologist17(</w:t>
      </w:r>
      <w:proofErr w:type="gramEnd"/>
      <w:r w:rsidR="00E92606" w:rsidRPr="00B3615A">
        <w:rPr>
          <w:color w:val="000000" w:themeColor="text1"/>
          <w:sz w:val="24"/>
          <w:szCs w:val="24"/>
        </w:rPr>
        <w:t>2) 187-226).</w:t>
      </w:r>
    </w:p>
    <w:p w:rsidR="0005583E" w:rsidRPr="00B3615A" w:rsidRDefault="47CDB8C8" w:rsidP="47CDB8C8">
      <w:pPr>
        <w:tabs>
          <w:tab w:val="left" w:pos="90"/>
        </w:tabs>
        <w:spacing w:line="360" w:lineRule="auto"/>
        <w:rPr>
          <w:i/>
          <w:iCs/>
          <w:color w:val="000000" w:themeColor="text1"/>
          <w:sz w:val="24"/>
          <w:szCs w:val="24"/>
        </w:rPr>
      </w:pPr>
      <w:proofErr w:type="gramStart"/>
      <w:r w:rsidRPr="47CDB8C8">
        <w:rPr>
          <w:color w:val="000000" w:themeColor="text1"/>
          <w:sz w:val="24"/>
          <w:szCs w:val="24"/>
        </w:rPr>
        <w:t xml:space="preserve">Parham, T., White, J. &amp; </w:t>
      </w:r>
      <w:proofErr w:type="spellStart"/>
      <w:r w:rsidRPr="47CDB8C8">
        <w:rPr>
          <w:color w:val="000000" w:themeColor="text1"/>
          <w:sz w:val="24"/>
          <w:szCs w:val="24"/>
        </w:rPr>
        <w:t>Ajamu</w:t>
      </w:r>
      <w:proofErr w:type="spellEnd"/>
      <w:r w:rsidRPr="47CDB8C8">
        <w:rPr>
          <w:color w:val="000000" w:themeColor="text1"/>
          <w:sz w:val="24"/>
          <w:szCs w:val="24"/>
        </w:rPr>
        <w:t>, A. (1999).</w:t>
      </w:r>
      <w:proofErr w:type="gramEnd"/>
      <w:r w:rsidRPr="47CDB8C8">
        <w:rPr>
          <w:color w:val="000000" w:themeColor="text1"/>
          <w:sz w:val="24"/>
          <w:szCs w:val="24"/>
          <w:u w:val="single"/>
        </w:rPr>
        <w:t xml:space="preserve"> </w:t>
      </w:r>
      <w:r w:rsidRPr="47CDB8C8">
        <w:rPr>
          <w:i/>
          <w:iCs/>
          <w:color w:val="000000" w:themeColor="text1"/>
          <w:sz w:val="24"/>
          <w:szCs w:val="24"/>
        </w:rPr>
        <w:t xml:space="preserve">The psychology of Blacks: An African </w:t>
      </w:r>
    </w:p>
    <w:p w:rsidR="00E92606" w:rsidRPr="00B3615A" w:rsidRDefault="0005583E" w:rsidP="47CDB8C8">
      <w:pPr>
        <w:tabs>
          <w:tab w:val="left" w:pos="90"/>
        </w:tabs>
        <w:spacing w:line="360" w:lineRule="auto"/>
        <w:rPr>
          <w:color w:val="000000" w:themeColor="text1"/>
          <w:sz w:val="24"/>
          <w:szCs w:val="24"/>
        </w:rPr>
      </w:pPr>
      <w:r w:rsidRPr="00B3615A">
        <w:rPr>
          <w:i/>
          <w:color w:val="000000" w:themeColor="text1"/>
          <w:sz w:val="24"/>
          <w:szCs w:val="24"/>
        </w:rPr>
        <w:tab/>
      </w:r>
      <w:r w:rsidRPr="00B3615A">
        <w:rPr>
          <w:i/>
          <w:color w:val="000000" w:themeColor="text1"/>
          <w:sz w:val="24"/>
          <w:szCs w:val="24"/>
        </w:rPr>
        <w:tab/>
      </w:r>
      <w:proofErr w:type="gramStart"/>
      <w:r w:rsidR="00E92606" w:rsidRPr="47CDB8C8">
        <w:rPr>
          <w:i/>
          <w:iCs/>
          <w:color w:val="000000" w:themeColor="text1"/>
          <w:sz w:val="24"/>
          <w:szCs w:val="24"/>
        </w:rPr>
        <w:t>centered</w:t>
      </w:r>
      <w:proofErr w:type="gramEnd"/>
      <w:r w:rsidR="00E92606" w:rsidRPr="47CDB8C8">
        <w:rPr>
          <w:i/>
          <w:iCs/>
          <w:color w:val="000000" w:themeColor="text1"/>
          <w:sz w:val="24"/>
          <w:szCs w:val="24"/>
        </w:rPr>
        <w:t xml:space="preserve"> perspective.</w:t>
      </w:r>
      <w:r w:rsidR="00E92606" w:rsidRPr="00B3615A">
        <w:rPr>
          <w:color w:val="000000" w:themeColor="text1"/>
          <w:sz w:val="24"/>
          <w:szCs w:val="24"/>
        </w:rPr>
        <w:t xml:space="preserve"> Upper Saddle River, NJ: Prentice Hall.</w:t>
      </w:r>
    </w:p>
    <w:p w:rsidR="009826B0" w:rsidRPr="00B3615A" w:rsidRDefault="47CDB8C8" w:rsidP="47CDB8C8">
      <w:pPr>
        <w:tabs>
          <w:tab w:val="left" w:pos="90"/>
        </w:tabs>
        <w:spacing w:line="360" w:lineRule="auto"/>
        <w:rPr>
          <w:color w:val="000000" w:themeColor="text1"/>
          <w:sz w:val="24"/>
          <w:szCs w:val="24"/>
        </w:rPr>
      </w:pPr>
      <w:proofErr w:type="spellStart"/>
      <w:r w:rsidRPr="47CDB8C8">
        <w:rPr>
          <w:color w:val="000000" w:themeColor="text1"/>
          <w:sz w:val="24"/>
          <w:szCs w:val="24"/>
        </w:rPr>
        <w:t>Levounis</w:t>
      </w:r>
      <w:proofErr w:type="spellEnd"/>
      <w:r w:rsidRPr="47CDB8C8">
        <w:rPr>
          <w:color w:val="000000" w:themeColor="text1"/>
          <w:sz w:val="24"/>
          <w:szCs w:val="24"/>
        </w:rPr>
        <w:t xml:space="preserve">, </w:t>
      </w:r>
      <w:proofErr w:type="spellStart"/>
      <w:r w:rsidRPr="47CDB8C8">
        <w:rPr>
          <w:color w:val="000000" w:themeColor="text1"/>
          <w:sz w:val="24"/>
          <w:szCs w:val="24"/>
        </w:rPr>
        <w:t>Petros</w:t>
      </w:r>
      <w:proofErr w:type="spellEnd"/>
      <w:r w:rsidRPr="47CDB8C8">
        <w:rPr>
          <w:color w:val="000000" w:themeColor="text1"/>
          <w:sz w:val="24"/>
          <w:szCs w:val="24"/>
        </w:rPr>
        <w:t>,</w:t>
      </w:r>
      <w:r w:rsidRPr="47CDB8C8">
        <w:rPr>
          <w:color w:val="000000" w:themeColor="text1"/>
        </w:rPr>
        <w:t xml:space="preserve"> </w:t>
      </w:r>
      <w:proofErr w:type="spellStart"/>
      <w:r w:rsidRPr="47CDB8C8">
        <w:rPr>
          <w:color w:val="000000" w:themeColor="text1"/>
          <w:sz w:val="24"/>
          <w:szCs w:val="24"/>
        </w:rPr>
        <w:t>Drescher</w:t>
      </w:r>
      <w:proofErr w:type="spellEnd"/>
      <w:r w:rsidRPr="47CDB8C8">
        <w:rPr>
          <w:color w:val="000000" w:themeColor="text1"/>
          <w:sz w:val="24"/>
          <w:szCs w:val="24"/>
        </w:rPr>
        <w:t xml:space="preserve">, Jack &amp; </w:t>
      </w:r>
      <w:proofErr w:type="spellStart"/>
      <w:r w:rsidRPr="47CDB8C8">
        <w:rPr>
          <w:color w:val="000000" w:themeColor="text1"/>
          <w:sz w:val="24"/>
          <w:szCs w:val="24"/>
        </w:rPr>
        <w:t>Barber</w:t>
      </w:r>
      <w:proofErr w:type="gramStart"/>
      <w:r w:rsidRPr="47CDB8C8">
        <w:rPr>
          <w:color w:val="000000" w:themeColor="text1"/>
          <w:sz w:val="24"/>
          <w:szCs w:val="24"/>
        </w:rPr>
        <w:t>,Mary</w:t>
      </w:r>
      <w:proofErr w:type="spellEnd"/>
      <w:proofErr w:type="gramEnd"/>
      <w:r w:rsidRPr="47CDB8C8">
        <w:rPr>
          <w:color w:val="000000" w:themeColor="text1"/>
          <w:sz w:val="24"/>
          <w:szCs w:val="24"/>
        </w:rPr>
        <w:t xml:space="preserve"> (Eds.). </w:t>
      </w:r>
      <w:proofErr w:type="gramStart"/>
      <w:r w:rsidRPr="47CDB8C8">
        <w:rPr>
          <w:color w:val="000000" w:themeColor="text1"/>
          <w:sz w:val="24"/>
          <w:szCs w:val="24"/>
        </w:rPr>
        <w:t xml:space="preserve">(2012). </w:t>
      </w:r>
      <w:r w:rsidRPr="47CDB8C8">
        <w:rPr>
          <w:i/>
          <w:iCs/>
          <w:color w:val="000000" w:themeColor="text1"/>
          <w:sz w:val="24"/>
          <w:szCs w:val="24"/>
        </w:rPr>
        <w:t>The LGBT casebook</w:t>
      </w:r>
      <w:r w:rsidRPr="47CDB8C8">
        <w:rPr>
          <w:color w:val="000000" w:themeColor="text1"/>
          <w:sz w:val="24"/>
          <w:szCs w:val="24"/>
        </w:rPr>
        <w:t>.</w:t>
      </w:r>
      <w:proofErr w:type="gramEnd"/>
      <w:r w:rsidRPr="47CDB8C8">
        <w:rPr>
          <w:color w:val="000000" w:themeColor="text1"/>
          <w:sz w:val="24"/>
          <w:szCs w:val="24"/>
        </w:rPr>
        <w:t xml:space="preserve"> </w:t>
      </w:r>
    </w:p>
    <w:p w:rsidR="00717DC1" w:rsidRPr="00B3615A" w:rsidRDefault="009826B0" w:rsidP="47CDB8C8">
      <w:pPr>
        <w:tabs>
          <w:tab w:val="left" w:pos="90"/>
        </w:tabs>
        <w:spacing w:line="360" w:lineRule="auto"/>
        <w:rPr>
          <w:color w:val="000000" w:themeColor="text1"/>
          <w:sz w:val="24"/>
          <w:szCs w:val="24"/>
        </w:rPr>
      </w:pPr>
      <w:r w:rsidRPr="00B3615A">
        <w:rPr>
          <w:color w:val="000000" w:themeColor="text1"/>
          <w:sz w:val="24"/>
          <w:szCs w:val="24"/>
        </w:rPr>
        <w:tab/>
      </w:r>
      <w:r w:rsidRPr="00B3615A">
        <w:rPr>
          <w:color w:val="000000" w:themeColor="text1"/>
          <w:sz w:val="24"/>
          <w:szCs w:val="24"/>
        </w:rPr>
        <w:tab/>
        <w:t>Arlington, VA: American Psychiatric Association.</w:t>
      </w:r>
    </w:p>
    <w:p w:rsidR="0005583E" w:rsidRPr="00B3615A" w:rsidRDefault="47CDB8C8" w:rsidP="47CDB8C8">
      <w:pPr>
        <w:tabs>
          <w:tab w:val="left" w:pos="90"/>
        </w:tabs>
        <w:spacing w:line="360" w:lineRule="auto"/>
        <w:rPr>
          <w:i/>
          <w:iCs/>
          <w:color w:val="000000" w:themeColor="text1"/>
          <w:sz w:val="24"/>
          <w:szCs w:val="24"/>
        </w:rPr>
      </w:pPr>
      <w:proofErr w:type="gramStart"/>
      <w:r w:rsidRPr="47CDB8C8">
        <w:rPr>
          <w:color w:val="000000" w:themeColor="text1"/>
          <w:sz w:val="24"/>
          <w:szCs w:val="24"/>
        </w:rPr>
        <w:t>Robinson, T. &amp; Howard-Hamilton, M. (2000).</w:t>
      </w:r>
      <w:proofErr w:type="gramEnd"/>
      <w:r w:rsidRPr="47CDB8C8">
        <w:rPr>
          <w:color w:val="000000" w:themeColor="text1"/>
          <w:sz w:val="24"/>
          <w:szCs w:val="24"/>
        </w:rPr>
        <w:t xml:space="preserve"> </w:t>
      </w:r>
      <w:r w:rsidRPr="47CDB8C8">
        <w:rPr>
          <w:i/>
          <w:iCs/>
          <w:color w:val="000000" w:themeColor="text1"/>
          <w:sz w:val="24"/>
          <w:szCs w:val="24"/>
        </w:rPr>
        <w:t xml:space="preserve">The convergence of race, ethnicity </w:t>
      </w:r>
    </w:p>
    <w:p w:rsidR="0005583E" w:rsidRPr="00B3615A" w:rsidRDefault="47CDB8C8" w:rsidP="47CDB8C8">
      <w:pPr>
        <w:tabs>
          <w:tab w:val="left" w:pos="90"/>
        </w:tabs>
        <w:spacing w:line="360" w:lineRule="auto"/>
        <w:ind w:firstLine="720"/>
        <w:rPr>
          <w:color w:val="000000" w:themeColor="text1"/>
          <w:sz w:val="24"/>
          <w:szCs w:val="24"/>
        </w:rPr>
      </w:pPr>
      <w:proofErr w:type="gramStart"/>
      <w:r w:rsidRPr="47CDB8C8">
        <w:rPr>
          <w:i/>
          <w:iCs/>
          <w:color w:val="000000" w:themeColor="text1"/>
          <w:sz w:val="24"/>
          <w:szCs w:val="24"/>
        </w:rPr>
        <w:t>and</w:t>
      </w:r>
      <w:proofErr w:type="gramEnd"/>
      <w:r w:rsidRPr="47CDB8C8">
        <w:rPr>
          <w:i/>
          <w:iCs/>
          <w:color w:val="000000" w:themeColor="text1"/>
          <w:sz w:val="24"/>
          <w:szCs w:val="24"/>
        </w:rPr>
        <w:t xml:space="preserve"> gender: Multiple Identities in counseling. </w:t>
      </w:r>
      <w:r w:rsidRPr="47CDB8C8">
        <w:rPr>
          <w:color w:val="000000" w:themeColor="text1"/>
          <w:sz w:val="24"/>
          <w:szCs w:val="24"/>
        </w:rPr>
        <w:t>Upper Saddle River, NJ: Prentice-</w:t>
      </w:r>
    </w:p>
    <w:p w:rsidR="00E92606" w:rsidRPr="00B3615A" w:rsidRDefault="47CDB8C8" w:rsidP="47CDB8C8">
      <w:pPr>
        <w:tabs>
          <w:tab w:val="left" w:pos="90"/>
        </w:tabs>
        <w:spacing w:line="360" w:lineRule="auto"/>
        <w:ind w:firstLine="720"/>
        <w:rPr>
          <w:color w:val="000000" w:themeColor="text1"/>
          <w:sz w:val="24"/>
          <w:szCs w:val="24"/>
        </w:rPr>
      </w:pPr>
      <w:proofErr w:type="gramStart"/>
      <w:r w:rsidRPr="47CDB8C8">
        <w:rPr>
          <w:color w:val="000000" w:themeColor="text1"/>
          <w:sz w:val="24"/>
          <w:szCs w:val="24"/>
        </w:rPr>
        <w:t>Hall.</w:t>
      </w:r>
      <w:proofErr w:type="gramEnd"/>
    </w:p>
    <w:p w:rsidR="0005583E" w:rsidRPr="00B3615A" w:rsidRDefault="47CDB8C8" w:rsidP="47CDB8C8">
      <w:pPr>
        <w:tabs>
          <w:tab w:val="left" w:pos="90"/>
        </w:tabs>
        <w:spacing w:line="360" w:lineRule="auto"/>
        <w:rPr>
          <w:color w:val="000000" w:themeColor="text1"/>
          <w:sz w:val="24"/>
          <w:szCs w:val="24"/>
        </w:rPr>
      </w:pPr>
      <w:proofErr w:type="spellStart"/>
      <w:r w:rsidRPr="47CDB8C8">
        <w:rPr>
          <w:color w:val="000000" w:themeColor="text1"/>
          <w:sz w:val="24"/>
          <w:szCs w:val="24"/>
        </w:rPr>
        <w:t>Scurfield</w:t>
      </w:r>
      <w:proofErr w:type="spellEnd"/>
      <w:r w:rsidRPr="47CDB8C8">
        <w:rPr>
          <w:color w:val="000000" w:themeColor="text1"/>
          <w:sz w:val="24"/>
          <w:szCs w:val="24"/>
        </w:rPr>
        <w:t xml:space="preserve">, M.R. (2001). Positive and negative aspects of the exposure to racism and </w:t>
      </w:r>
    </w:p>
    <w:p w:rsidR="0005583E" w:rsidRPr="00B3615A" w:rsidRDefault="0005583E" w:rsidP="47CDB8C8">
      <w:pPr>
        <w:tabs>
          <w:tab w:val="left" w:pos="90"/>
        </w:tabs>
        <w:spacing w:line="360" w:lineRule="auto"/>
        <w:rPr>
          <w:i/>
          <w:iCs/>
          <w:color w:val="000000" w:themeColor="text1"/>
          <w:sz w:val="24"/>
          <w:szCs w:val="24"/>
        </w:rPr>
      </w:pPr>
      <w:r w:rsidRPr="00B3615A">
        <w:rPr>
          <w:color w:val="000000" w:themeColor="text1"/>
          <w:sz w:val="24"/>
          <w:szCs w:val="24"/>
        </w:rPr>
        <w:tab/>
      </w:r>
      <w:r w:rsidRPr="00B3615A">
        <w:rPr>
          <w:color w:val="000000" w:themeColor="text1"/>
          <w:sz w:val="24"/>
          <w:szCs w:val="24"/>
        </w:rPr>
        <w:tab/>
      </w:r>
      <w:proofErr w:type="gramStart"/>
      <w:r w:rsidRPr="00B3615A">
        <w:rPr>
          <w:color w:val="000000" w:themeColor="text1"/>
          <w:sz w:val="24"/>
          <w:szCs w:val="24"/>
        </w:rPr>
        <w:t>trauma</w:t>
      </w:r>
      <w:proofErr w:type="gramEnd"/>
      <w:r w:rsidRPr="00B3615A">
        <w:rPr>
          <w:color w:val="000000" w:themeColor="text1"/>
          <w:sz w:val="24"/>
          <w:szCs w:val="24"/>
        </w:rPr>
        <w:t xml:space="preserve">: Research assessment and treatment implications.  </w:t>
      </w:r>
      <w:r w:rsidRPr="47CDB8C8">
        <w:rPr>
          <w:i/>
          <w:iCs/>
          <w:color w:val="000000" w:themeColor="text1"/>
          <w:sz w:val="24"/>
          <w:szCs w:val="24"/>
        </w:rPr>
        <w:t xml:space="preserve">National Center for </w:t>
      </w:r>
    </w:p>
    <w:p w:rsidR="00FA51EE" w:rsidRPr="00B3615A" w:rsidRDefault="0005583E" w:rsidP="47CDB8C8">
      <w:pPr>
        <w:tabs>
          <w:tab w:val="left" w:pos="90"/>
        </w:tabs>
        <w:spacing w:line="360" w:lineRule="auto"/>
        <w:rPr>
          <w:color w:val="000000" w:themeColor="text1"/>
          <w:sz w:val="24"/>
          <w:szCs w:val="24"/>
        </w:rPr>
      </w:pPr>
      <w:r w:rsidRPr="00B3615A">
        <w:rPr>
          <w:i/>
          <w:color w:val="000000" w:themeColor="text1"/>
          <w:sz w:val="24"/>
          <w:szCs w:val="24"/>
        </w:rPr>
        <w:tab/>
      </w:r>
      <w:r w:rsidRPr="00B3615A">
        <w:rPr>
          <w:i/>
          <w:color w:val="000000" w:themeColor="text1"/>
          <w:sz w:val="24"/>
          <w:szCs w:val="24"/>
        </w:rPr>
        <w:tab/>
      </w:r>
      <w:r w:rsidRPr="47CDB8C8">
        <w:rPr>
          <w:i/>
          <w:iCs/>
          <w:color w:val="000000" w:themeColor="text1"/>
          <w:sz w:val="24"/>
          <w:szCs w:val="24"/>
        </w:rPr>
        <w:t>Posttraumatic Stress Disorder Clinical Quarterly, 10,</w:t>
      </w:r>
      <w:r w:rsidRPr="00B3615A">
        <w:rPr>
          <w:color w:val="000000" w:themeColor="text1"/>
          <w:sz w:val="24"/>
          <w:szCs w:val="24"/>
        </w:rPr>
        <w:t xml:space="preserve"> 1-10.</w:t>
      </w:r>
    </w:p>
    <w:p w:rsidR="00F252E0" w:rsidRPr="00B3615A" w:rsidRDefault="47CDB8C8" w:rsidP="47CDB8C8">
      <w:pPr>
        <w:tabs>
          <w:tab w:val="left" w:pos="90"/>
        </w:tabs>
        <w:spacing w:line="360" w:lineRule="auto"/>
        <w:rPr>
          <w:i/>
          <w:iCs/>
          <w:color w:val="000000" w:themeColor="text1"/>
          <w:sz w:val="24"/>
          <w:szCs w:val="24"/>
        </w:rPr>
      </w:pPr>
      <w:proofErr w:type="gramStart"/>
      <w:r w:rsidRPr="47CDB8C8">
        <w:rPr>
          <w:color w:val="000000" w:themeColor="text1"/>
          <w:sz w:val="24"/>
          <w:szCs w:val="24"/>
        </w:rPr>
        <w:t xml:space="preserve">Teed, E. &amp; </w:t>
      </w:r>
      <w:proofErr w:type="spellStart"/>
      <w:r w:rsidRPr="47CDB8C8">
        <w:rPr>
          <w:color w:val="000000" w:themeColor="text1"/>
          <w:sz w:val="24"/>
          <w:szCs w:val="24"/>
        </w:rPr>
        <w:t>Scileppi</w:t>
      </w:r>
      <w:proofErr w:type="spellEnd"/>
      <w:r w:rsidRPr="47CDB8C8">
        <w:rPr>
          <w:color w:val="000000" w:themeColor="text1"/>
          <w:sz w:val="24"/>
          <w:szCs w:val="24"/>
        </w:rPr>
        <w:t>, J. (2007).</w:t>
      </w:r>
      <w:proofErr w:type="gramEnd"/>
      <w:r w:rsidRPr="47CDB8C8">
        <w:rPr>
          <w:color w:val="000000" w:themeColor="text1"/>
          <w:sz w:val="24"/>
          <w:szCs w:val="24"/>
        </w:rPr>
        <w:t xml:space="preserve"> </w:t>
      </w:r>
      <w:r w:rsidRPr="47CDB8C8">
        <w:rPr>
          <w:i/>
          <w:iCs/>
          <w:color w:val="000000" w:themeColor="text1"/>
          <w:sz w:val="24"/>
          <w:szCs w:val="24"/>
        </w:rPr>
        <w:t xml:space="preserve">The community mental health system: A navigational </w:t>
      </w:r>
    </w:p>
    <w:p w:rsidR="00F252E0" w:rsidRPr="00B3615A" w:rsidRDefault="00F252E0" w:rsidP="47CDB8C8">
      <w:pPr>
        <w:tabs>
          <w:tab w:val="left" w:pos="90"/>
        </w:tabs>
        <w:spacing w:line="360" w:lineRule="auto"/>
        <w:rPr>
          <w:i/>
          <w:iCs/>
          <w:color w:val="000000" w:themeColor="text1"/>
          <w:sz w:val="24"/>
          <w:szCs w:val="24"/>
        </w:rPr>
      </w:pPr>
      <w:r w:rsidRPr="00B3615A">
        <w:rPr>
          <w:i/>
          <w:color w:val="000000" w:themeColor="text1"/>
          <w:sz w:val="24"/>
          <w:szCs w:val="24"/>
        </w:rPr>
        <w:tab/>
      </w:r>
      <w:r w:rsidRPr="00B3615A">
        <w:rPr>
          <w:i/>
          <w:color w:val="000000" w:themeColor="text1"/>
          <w:sz w:val="24"/>
          <w:szCs w:val="24"/>
        </w:rPr>
        <w:tab/>
      </w:r>
      <w:proofErr w:type="gramStart"/>
      <w:r w:rsidR="0063229D" w:rsidRPr="47CDB8C8">
        <w:rPr>
          <w:i/>
          <w:iCs/>
          <w:color w:val="000000" w:themeColor="text1"/>
          <w:sz w:val="24"/>
          <w:szCs w:val="24"/>
        </w:rPr>
        <w:t>guide</w:t>
      </w:r>
      <w:proofErr w:type="gramEnd"/>
      <w:r w:rsidR="0063229D" w:rsidRPr="47CDB8C8">
        <w:rPr>
          <w:i/>
          <w:iCs/>
          <w:color w:val="000000" w:themeColor="text1"/>
          <w:sz w:val="24"/>
          <w:szCs w:val="24"/>
        </w:rPr>
        <w:t xml:space="preserve"> for providers</w:t>
      </w:r>
      <w:r w:rsidR="0063229D" w:rsidRPr="00B3615A">
        <w:rPr>
          <w:color w:val="000000" w:themeColor="text1"/>
          <w:sz w:val="24"/>
          <w:szCs w:val="24"/>
        </w:rPr>
        <w:t>. Boston, MA: Pearson Education, Inc.</w:t>
      </w:r>
    </w:p>
    <w:p w:rsidR="00F252E0" w:rsidRPr="00B3615A" w:rsidRDefault="47CDB8C8" w:rsidP="47CDB8C8">
      <w:pPr>
        <w:tabs>
          <w:tab w:val="left" w:pos="90"/>
        </w:tabs>
        <w:spacing w:line="360" w:lineRule="auto"/>
        <w:rPr>
          <w:i/>
          <w:iCs/>
          <w:color w:val="000000" w:themeColor="text1"/>
          <w:sz w:val="24"/>
          <w:szCs w:val="24"/>
        </w:rPr>
      </w:pPr>
      <w:proofErr w:type="gramStart"/>
      <w:r w:rsidRPr="47CDB8C8">
        <w:rPr>
          <w:color w:val="000000" w:themeColor="text1"/>
          <w:sz w:val="24"/>
          <w:szCs w:val="24"/>
        </w:rPr>
        <w:t>Zimmerman, M. (1994).</w:t>
      </w:r>
      <w:proofErr w:type="gramEnd"/>
      <w:r w:rsidRPr="47CDB8C8">
        <w:rPr>
          <w:color w:val="000000" w:themeColor="text1"/>
          <w:sz w:val="24"/>
          <w:szCs w:val="24"/>
        </w:rPr>
        <w:t xml:space="preserve"> </w:t>
      </w:r>
      <w:r w:rsidRPr="47CDB8C8">
        <w:rPr>
          <w:i/>
          <w:iCs/>
          <w:color w:val="000000" w:themeColor="text1"/>
          <w:sz w:val="24"/>
          <w:szCs w:val="24"/>
        </w:rPr>
        <w:t xml:space="preserve">Interview guide for evaluating DSM-IV psychiatric disorders </w:t>
      </w:r>
    </w:p>
    <w:p w:rsidR="00C56F76" w:rsidRPr="00B3615A" w:rsidRDefault="00F252E0" w:rsidP="47CDB8C8">
      <w:pPr>
        <w:tabs>
          <w:tab w:val="left" w:pos="90"/>
        </w:tabs>
        <w:spacing w:line="360" w:lineRule="auto"/>
        <w:rPr>
          <w:i/>
          <w:iCs/>
          <w:color w:val="000000" w:themeColor="text1"/>
          <w:sz w:val="24"/>
          <w:szCs w:val="24"/>
        </w:rPr>
      </w:pPr>
      <w:r w:rsidRPr="00B3615A">
        <w:rPr>
          <w:i/>
          <w:color w:val="000000" w:themeColor="text1"/>
          <w:sz w:val="24"/>
          <w:szCs w:val="24"/>
        </w:rPr>
        <w:tab/>
      </w:r>
      <w:r w:rsidRPr="00B3615A">
        <w:rPr>
          <w:i/>
          <w:color w:val="000000" w:themeColor="text1"/>
          <w:sz w:val="24"/>
          <w:szCs w:val="24"/>
        </w:rPr>
        <w:tab/>
      </w:r>
      <w:proofErr w:type="gramStart"/>
      <w:r w:rsidR="00C56F76" w:rsidRPr="47CDB8C8">
        <w:rPr>
          <w:i/>
          <w:iCs/>
          <w:color w:val="000000" w:themeColor="text1"/>
          <w:sz w:val="24"/>
          <w:szCs w:val="24"/>
        </w:rPr>
        <w:t>and</w:t>
      </w:r>
      <w:proofErr w:type="gramEnd"/>
      <w:r w:rsidR="00C56F76" w:rsidRPr="47CDB8C8">
        <w:rPr>
          <w:i/>
          <w:iCs/>
          <w:color w:val="000000" w:themeColor="text1"/>
          <w:sz w:val="24"/>
          <w:szCs w:val="24"/>
        </w:rPr>
        <w:t xml:space="preserve"> the mental status examination.</w:t>
      </w:r>
      <w:r w:rsidR="00C56F76" w:rsidRPr="00B3615A">
        <w:rPr>
          <w:color w:val="000000" w:themeColor="text1"/>
          <w:sz w:val="24"/>
          <w:szCs w:val="24"/>
        </w:rPr>
        <w:t xml:space="preserve"> </w:t>
      </w:r>
      <w:r w:rsidR="00FA51EE" w:rsidRPr="00B3615A">
        <w:rPr>
          <w:color w:val="000000" w:themeColor="text1"/>
          <w:sz w:val="24"/>
          <w:szCs w:val="24"/>
        </w:rPr>
        <w:t>USA: Psych Products Press.</w:t>
      </w:r>
    </w:p>
    <w:sectPr w:rsidR="00C56F76" w:rsidRPr="00B3615A" w:rsidSect="000B03BB">
      <w:headerReference w:type="even" r:id="rId28"/>
      <w:headerReference w:type="default" r:id="rId2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FCB" w:rsidRDefault="00566FCB">
      <w:r>
        <w:separator/>
      </w:r>
    </w:p>
  </w:endnote>
  <w:endnote w:type="continuationSeparator" w:id="0">
    <w:p w:rsidR="00566FCB" w:rsidRDefault="0056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Gothic"/>
    <w:charset w:val="80"/>
    <w:family w:val="swiss"/>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FCB" w:rsidRDefault="00566FCB">
      <w:r>
        <w:separator/>
      </w:r>
    </w:p>
  </w:footnote>
  <w:footnote w:type="continuationSeparator" w:id="0">
    <w:p w:rsidR="00566FCB" w:rsidRDefault="00566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07" w:rsidRDefault="00855807" w:rsidP="00EE41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55807" w:rsidRDefault="00855807" w:rsidP="000B03B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07" w:rsidRDefault="00855807" w:rsidP="00EE41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4725">
      <w:rPr>
        <w:rStyle w:val="PageNumber"/>
        <w:noProof/>
      </w:rPr>
      <w:t>20</w:t>
    </w:r>
    <w:r>
      <w:rPr>
        <w:rStyle w:val="PageNumber"/>
      </w:rPr>
      <w:fldChar w:fldCharType="end"/>
    </w:r>
  </w:p>
  <w:p w:rsidR="00855807" w:rsidRDefault="00855807" w:rsidP="000B03BB">
    <w:pPr>
      <w:pStyle w:val="Header"/>
      <w:ind w:right="360"/>
    </w:pPr>
    <w:r>
      <w:t>Fall 2017                                                                                                                Con5381.01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11D"/>
      </v:shape>
    </w:pict>
  </w:numPicBullet>
  <w:abstractNum w:abstractNumId="0">
    <w:nsid w:val="11F8134A"/>
    <w:multiLevelType w:val="hybridMultilevel"/>
    <w:tmpl w:val="706C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A0BCC"/>
    <w:multiLevelType w:val="hybridMultilevel"/>
    <w:tmpl w:val="9C781A1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943021"/>
    <w:multiLevelType w:val="hybridMultilevel"/>
    <w:tmpl w:val="3D3A345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4852F2"/>
    <w:multiLevelType w:val="hybridMultilevel"/>
    <w:tmpl w:val="A3B0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F203F"/>
    <w:multiLevelType w:val="hybridMultilevel"/>
    <w:tmpl w:val="ADE47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C66604"/>
    <w:multiLevelType w:val="hybridMultilevel"/>
    <w:tmpl w:val="C3DE91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3C6D2B"/>
    <w:multiLevelType w:val="hybridMultilevel"/>
    <w:tmpl w:val="ACEA3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015BED"/>
    <w:multiLevelType w:val="hybridMultilevel"/>
    <w:tmpl w:val="BBA08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195114"/>
    <w:multiLevelType w:val="hybridMultilevel"/>
    <w:tmpl w:val="ACEA3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3"/>
  </w:num>
  <w:num w:numId="5">
    <w:abstractNumId w:val="5"/>
  </w:num>
  <w:num w:numId="6">
    <w:abstractNumId w:val="7"/>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OwMDc0sjA1MzYzNjFT0lEKTi0uzszPAykwrQUAXyIUGSwAAAA="/>
    <w:docVar w:name="dgnword-docGUID" w:val="{583BBB15-FE2F-4B10-8370-967215D270FD}"/>
    <w:docVar w:name="dgnword-eventsink" w:val="532053504"/>
    <w:docVar w:name="EN.InstantFormat" w:val="&lt;ENInstantFormat&gt;&lt;Enabled&gt;1&lt;/Enabled&gt;&lt;ScanUnformatted&gt;1&lt;/ScanUnformatted&gt;&lt;ScanChanges&gt;1&lt;/ScanChanges&gt;&lt;/ENInstantFormat&gt;"/>
  </w:docVars>
  <w:rsids>
    <w:rsidRoot w:val="00BD585E"/>
    <w:rsid w:val="00001D1F"/>
    <w:rsid w:val="000062BC"/>
    <w:rsid w:val="00013B91"/>
    <w:rsid w:val="00015E88"/>
    <w:rsid w:val="00030D68"/>
    <w:rsid w:val="0005583E"/>
    <w:rsid w:val="00064DD7"/>
    <w:rsid w:val="0007592E"/>
    <w:rsid w:val="00080161"/>
    <w:rsid w:val="00080C39"/>
    <w:rsid w:val="000846B9"/>
    <w:rsid w:val="000A0086"/>
    <w:rsid w:val="000A1C35"/>
    <w:rsid w:val="000A1F87"/>
    <w:rsid w:val="000A22AE"/>
    <w:rsid w:val="000A7605"/>
    <w:rsid w:val="000B03BB"/>
    <w:rsid w:val="000B34D1"/>
    <w:rsid w:val="000B6EDF"/>
    <w:rsid w:val="000C042C"/>
    <w:rsid w:val="000C0E71"/>
    <w:rsid w:val="000C5128"/>
    <w:rsid w:val="000D059D"/>
    <w:rsid w:val="000D2121"/>
    <w:rsid w:val="000D5956"/>
    <w:rsid w:val="000E2078"/>
    <w:rsid w:val="0010467D"/>
    <w:rsid w:val="0010594A"/>
    <w:rsid w:val="00107C70"/>
    <w:rsid w:val="00110E64"/>
    <w:rsid w:val="001119E8"/>
    <w:rsid w:val="00113B70"/>
    <w:rsid w:val="00116B1D"/>
    <w:rsid w:val="00117282"/>
    <w:rsid w:val="00122CA8"/>
    <w:rsid w:val="00124479"/>
    <w:rsid w:val="00124B8D"/>
    <w:rsid w:val="00126F99"/>
    <w:rsid w:val="0013120D"/>
    <w:rsid w:val="00131F39"/>
    <w:rsid w:val="00151686"/>
    <w:rsid w:val="00165416"/>
    <w:rsid w:val="001923D5"/>
    <w:rsid w:val="001A1427"/>
    <w:rsid w:val="001B41BA"/>
    <w:rsid w:val="001C0197"/>
    <w:rsid w:val="001D6F5E"/>
    <w:rsid w:val="001D7CCC"/>
    <w:rsid w:val="001F5390"/>
    <w:rsid w:val="00203DB6"/>
    <w:rsid w:val="00210359"/>
    <w:rsid w:val="0021118D"/>
    <w:rsid w:val="00211770"/>
    <w:rsid w:val="00215971"/>
    <w:rsid w:val="00231415"/>
    <w:rsid w:val="00235DFC"/>
    <w:rsid w:val="002534AC"/>
    <w:rsid w:val="00253742"/>
    <w:rsid w:val="00275F69"/>
    <w:rsid w:val="0028124B"/>
    <w:rsid w:val="00281EC0"/>
    <w:rsid w:val="0029393D"/>
    <w:rsid w:val="002A4EFC"/>
    <w:rsid w:val="002B3B53"/>
    <w:rsid w:val="002C1E6B"/>
    <w:rsid w:val="002C423E"/>
    <w:rsid w:val="002C5088"/>
    <w:rsid w:val="002D0205"/>
    <w:rsid w:val="002D720D"/>
    <w:rsid w:val="00303A5B"/>
    <w:rsid w:val="00305CB5"/>
    <w:rsid w:val="0030757D"/>
    <w:rsid w:val="003121A6"/>
    <w:rsid w:val="0031355A"/>
    <w:rsid w:val="0031418D"/>
    <w:rsid w:val="00314977"/>
    <w:rsid w:val="003149E6"/>
    <w:rsid w:val="0031730C"/>
    <w:rsid w:val="00325ED4"/>
    <w:rsid w:val="0033117A"/>
    <w:rsid w:val="00361F4B"/>
    <w:rsid w:val="0036204B"/>
    <w:rsid w:val="003642C5"/>
    <w:rsid w:val="003712C7"/>
    <w:rsid w:val="0038449A"/>
    <w:rsid w:val="003862A5"/>
    <w:rsid w:val="00394007"/>
    <w:rsid w:val="003A45C2"/>
    <w:rsid w:val="003A4FE1"/>
    <w:rsid w:val="003A657F"/>
    <w:rsid w:val="003C366E"/>
    <w:rsid w:val="003D1A5A"/>
    <w:rsid w:val="003D6B00"/>
    <w:rsid w:val="00406FA6"/>
    <w:rsid w:val="004122AF"/>
    <w:rsid w:val="00416B68"/>
    <w:rsid w:val="00421F7A"/>
    <w:rsid w:val="00425DB3"/>
    <w:rsid w:val="00440A73"/>
    <w:rsid w:val="00466EE0"/>
    <w:rsid w:val="00473BAD"/>
    <w:rsid w:val="00474940"/>
    <w:rsid w:val="00481186"/>
    <w:rsid w:val="00484565"/>
    <w:rsid w:val="00493CD3"/>
    <w:rsid w:val="00497BCD"/>
    <w:rsid w:val="004A25AD"/>
    <w:rsid w:val="004A3AA0"/>
    <w:rsid w:val="004C337C"/>
    <w:rsid w:val="004C5898"/>
    <w:rsid w:val="004E37C5"/>
    <w:rsid w:val="0050011E"/>
    <w:rsid w:val="005005A0"/>
    <w:rsid w:val="0050119A"/>
    <w:rsid w:val="00501F81"/>
    <w:rsid w:val="00510EA1"/>
    <w:rsid w:val="0051336A"/>
    <w:rsid w:val="00515C70"/>
    <w:rsid w:val="00527E32"/>
    <w:rsid w:val="00527EDB"/>
    <w:rsid w:val="00530FDC"/>
    <w:rsid w:val="00535F4E"/>
    <w:rsid w:val="005463CC"/>
    <w:rsid w:val="005473EF"/>
    <w:rsid w:val="00550EC5"/>
    <w:rsid w:val="00552426"/>
    <w:rsid w:val="005570E0"/>
    <w:rsid w:val="00561276"/>
    <w:rsid w:val="0056168F"/>
    <w:rsid w:val="005647E6"/>
    <w:rsid w:val="00566FCB"/>
    <w:rsid w:val="00567707"/>
    <w:rsid w:val="00583939"/>
    <w:rsid w:val="00585B48"/>
    <w:rsid w:val="0058727F"/>
    <w:rsid w:val="005947E9"/>
    <w:rsid w:val="005A24CE"/>
    <w:rsid w:val="005A28F1"/>
    <w:rsid w:val="005A2D96"/>
    <w:rsid w:val="005A721D"/>
    <w:rsid w:val="005B3083"/>
    <w:rsid w:val="005C033D"/>
    <w:rsid w:val="005D21D0"/>
    <w:rsid w:val="005E1EE8"/>
    <w:rsid w:val="005E33B4"/>
    <w:rsid w:val="005E3840"/>
    <w:rsid w:val="005E4164"/>
    <w:rsid w:val="005E7958"/>
    <w:rsid w:val="005F4AFC"/>
    <w:rsid w:val="005F64A2"/>
    <w:rsid w:val="005F6630"/>
    <w:rsid w:val="00602BE9"/>
    <w:rsid w:val="006074F8"/>
    <w:rsid w:val="006176C8"/>
    <w:rsid w:val="0063043E"/>
    <w:rsid w:val="00631A0F"/>
    <w:rsid w:val="0063229D"/>
    <w:rsid w:val="00633BA9"/>
    <w:rsid w:val="00636013"/>
    <w:rsid w:val="006430E5"/>
    <w:rsid w:val="00643194"/>
    <w:rsid w:val="00646CA1"/>
    <w:rsid w:val="006643E9"/>
    <w:rsid w:val="00665EF8"/>
    <w:rsid w:val="006702B7"/>
    <w:rsid w:val="00680837"/>
    <w:rsid w:val="00684D0E"/>
    <w:rsid w:val="00691336"/>
    <w:rsid w:val="00693648"/>
    <w:rsid w:val="006944CC"/>
    <w:rsid w:val="006A7F1B"/>
    <w:rsid w:val="006B3357"/>
    <w:rsid w:val="006B4D66"/>
    <w:rsid w:val="006C63B6"/>
    <w:rsid w:val="006D69ED"/>
    <w:rsid w:val="006D6E7B"/>
    <w:rsid w:val="006F7292"/>
    <w:rsid w:val="00702EA4"/>
    <w:rsid w:val="0070532D"/>
    <w:rsid w:val="0070692E"/>
    <w:rsid w:val="00706B57"/>
    <w:rsid w:val="00717DC1"/>
    <w:rsid w:val="00723468"/>
    <w:rsid w:val="00730F71"/>
    <w:rsid w:val="00732248"/>
    <w:rsid w:val="00743EA5"/>
    <w:rsid w:val="00745EC7"/>
    <w:rsid w:val="0076052A"/>
    <w:rsid w:val="00761786"/>
    <w:rsid w:val="00761F8F"/>
    <w:rsid w:val="007628FC"/>
    <w:rsid w:val="00763EFD"/>
    <w:rsid w:val="00781B04"/>
    <w:rsid w:val="00795CA3"/>
    <w:rsid w:val="00795EFC"/>
    <w:rsid w:val="007A2646"/>
    <w:rsid w:val="007A7641"/>
    <w:rsid w:val="007B4186"/>
    <w:rsid w:val="007C262D"/>
    <w:rsid w:val="007E2453"/>
    <w:rsid w:val="007E6ED2"/>
    <w:rsid w:val="008230C6"/>
    <w:rsid w:val="00834022"/>
    <w:rsid w:val="00842114"/>
    <w:rsid w:val="00844D84"/>
    <w:rsid w:val="008466EB"/>
    <w:rsid w:val="00853CC4"/>
    <w:rsid w:val="00855807"/>
    <w:rsid w:val="008572E7"/>
    <w:rsid w:val="00864318"/>
    <w:rsid w:val="00885D3B"/>
    <w:rsid w:val="00891CF8"/>
    <w:rsid w:val="00894D48"/>
    <w:rsid w:val="008A5A4F"/>
    <w:rsid w:val="008C28B4"/>
    <w:rsid w:val="008D1930"/>
    <w:rsid w:val="008E15AB"/>
    <w:rsid w:val="008E3418"/>
    <w:rsid w:val="008E6F37"/>
    <w:rsid w:val="008F4770"/>
    <w:rsid w:val="0090213C"/>
    <w:rsid w:val="00902A73"/>
    <w:rsid w:val="0091012B"/>
    <w:rsid w:val="00910C78"/>
    <w:rsid w:val="00910D6E"/>
    <w:rsid w:val="00910DF8"/>
    <w:rsid w:val="00911A0D"/>
    <w:rsid w:val="00914B8A"/>
    <w:rsid w:val="00933BA1"/>
    <w:rsid w:val="009340DA"/>
    <w:rsid w:val="009540E9"/>
    <w:rsid w:val="009632C4"/>
    <w:rsid w:val="00964415"/>
    <w:rsid w:val="00973FDA"/>
    <w:rsid w:val="00977807"/>
    <w:rsid w:val="009826B0"/>
    <w:rsid w:val="00990CA4"/>
    <w:rsid w:val="00992575"/>
    <w:rsid w:val="00993A60"/>
    <w:rsid w:val="00995145"/>
    <w:rsid w:val="00996822"/>
    <w:rsid w:val="009971C9"/>
    <w:rsid w:val="009A083A"/>
    <w:rsid w:val="009A1653"/>
    <w:rsid w:val="009A22BF"/>
    <w:rsid w:val="009A29D2"/>
    <w:rsid w:val="009A6C42"/>
    <w:rsid w:val="009C7A7F"/>
    <w:rsid w:val="009D681F"/>
    <w:rsid w:val="009E5804"/>
    <w:rsid w:val="009F196B"/>
    <w:rsid w:val="009F4976"/>
    <w:rsid w:val="00A0433F"/>
    <w:rsid w:val="00A044B6"/>
    <w:rsid w:val="00A36AE8"/>
    <w:rsid w:val="00A465CA"/>
    <w:rsid w:val="00A56D5D"/>
    <w:rsid w:val="00A63700"/>
    <w:rsid w:val="00A70302"/>
    <w:rsid w:val="00A72769"/>
    <w:rsid w:val="00A72F44"/>
    <w:rsid w:val="00A811A3"/>
    <w:rsid w:val="00A87473"/>
    <w:rsid w:val="00AB1B2E"/>
    <w:rsid w:val="00AB6E93"/>
    <w:rsid w:val="00AC1F6B"/>
    <w:rsid w:val="00AC3D76"/>
    <w:rsid w:val="00AD017B"/>
    <w:rsid w:val="00AD2B47"/>
    <w:rsid w:val="00AD3069"/>
    <w:rsid w:val="00AD3DA2"/>
    <w:rsid w:val="00AE7DBC"/>
    <w:rsid w:val="00AF386D"/>
    <w:rsid w:val="00AF49CE"/>
    <w:rsid w:val="00B011F7"/>
    <w:rsid w:val="00B01C06"/>
    <w:rsid w:val="00B06072"/>
    <w:rsid w:val="00B1470D"/>
    <w:rsid w:val="00B20561"/>
    <w:rsid w:val="00B21293"/>
    <w:rsid w:val="00B22329"/>
    <w:rsid w:val="00B2340D"/>
    <w:rsid w:val="00B27017"/>
    <w:rsid w:val="00B32EFB"/>
    <w:rsid w:val="00B3615A"/>
    <w:rsid w:val="00B424E3"/>
    <w:rsid w:val="00B50007"/>
    <w:rsid w:val="00B547D7"/>
    <w:rsid w:val="00B55BA1"/>
    <w:rsid w:val="00B64A44"/>
    <w:rsid w:val="00B70664"/>
    <w:rsid w:val="00B76A4D"/>
    <w:rsid w:val="00B80E39"/>
    <w:rsid w:val="00B836CD"/>
    <w:rsid w:val="00B91CAD"/>
    <w:rsid w:val="00BA6340"/>
    <w:rsid w:val="00BD38B2"/>
    <w:rsid w:val="00BD4F68"/>
    <w:rsid w:val="00BD585E"/>
    <w:rsid w:val="00BD7EEC"/>
    <w:rsid w:val="00BF409F"/>
    <w:rsid w:val="00C03034"/>
    <w:rsid w:val="00C034AF"/>
    <w:rsid w:val="00C046D3"/>
    <w:rsid w:val="00C05E66"/>
    <w:rsid w:val="00C17B7F"/>
    <w:rsid w:val="00C3762F"/>
    <w:rsid w:val="00C46C26"/>
    <w:rsid w:val="00C46D9F"/>
    <w:rsid w:val="00C56F76"/>
    <w:rsid w:val="00C672C3"/>
    <w:rsid w:val="00C70081"/>
    <w:rsid w:val="00C729CA"/>
    <w:rsid w:val="00C76EDB"/>
    <w:rsid w:val="00C84BAC"/>
    <w:rsid w:val="00C91245"/>
    <w:rsid w:val="00C94C40"/>
    <w:rsid w:val="00CA1ECC"/>
    <w:rsid w:val="00CA225C"/>
    <w:rsid w:val="00CB1242"/>
    <w:rsid w:val="00CB5C35"/>
    <w:rsid w:val="00CC2958"/>
    <w:rsid w:val="00CD2498"/>
    <w:rsid w:val="00CD44F5"/>
    <w:rsid w:val="00CF2860"/>
    <w:rsid w:val="00D02B0A"/>
    <w:rsid w:val="00D04DCD"/>
    <w:rsid w:val="00D06984"/>
    <w:rsid w:val="00D07AEC"/>
    <w:rsid w:val="00D1011F"/>
    <w:rsid w:val="00D10D3C"/>
    <w:rsid w:val="00D1503E"/>
    <w:rsid w:val="00D15212"/>
    <w:rsid w:val="00D16FA3"/>
    <w:rsid w:val="00D25E7D"/>
    <w:rsid w:val="00D279AF"/>
    <w:rsid w:val="00D407B9"/>
    <w:rsid w:val="00D442FD"/>
    <w:rsid w:val="00D50397"/>
    <w:rsid w:val="00D56299"/>
    <w:rsid w:val="00D56370"/>
    <w:rsid w:val="00D635E6"/>
    <w:rsid w:val="00D652F3"/>
    <w:rsid w:val="00D66102"/>
    <w:rsid w:val="00D71DCD"/>
    <w:rsid w:val="00D72E99"/>
    <w:rsid w:val="00D74D93"/>
    <w:rsid w:val="00D802B1"/>
    <w:rsid w:val="00D91544"/>
    <w:rsid w:val="00D9392A"/>
    <w:rsid w:val="00DB7DBE"/>
    <w:rsid w:val="00DD0B78"/>
    <w:rsid w:val="00DE1AC7"/>
    <w:rsid w:val="00DE3992"/>
    <w:rsid w:val="00DF0DC1"/>
    <w:rsid w:val="00DF7AFC"/>
    <w:rsid w:val="00E03EB1"/>
    <w:rsid w:val="00E13C46"/>
    <w:rsid w:val="00E14003"/>
    <w:rsid w:val="00E17D72"/>
    <w:rsid w:val="00E24725"/>
    <w:rsid w:val="00E45383"/>
    <w:rsid w:val="00E574D2"/>
    <w:rsid w:val="00E66F21"/>
    <w:rsid w:val="00E679F3"/>
    <w:rsid w:val="00E840ED"/>
    <w:rsid w:val="00E92606"/>
    <w:rsid w:val="00E96738"/>
    <w:rsid w:val="00E9673F"/>
    <w:rsid w:val="00EA4D0E"/>
    <w:rsid w:val="00EB3E96"/>
    <w:rsid w:val="00EC1ACA"/>
    <w:rsid w:val="00EC6842"/>
    <w:rsid w:val="00ED0C60"/>
    <w:rsid w:val="00ED2FBF"/>
    <w:rsid w:val="00ED490F"/>
    <w:rsid w:val="00EE41A2"/>
    <w:rsid w:val="00EF2235"/>
    <w:rsid w:val="00F0361C"/>
    <w:rsid w:val="00F03BCD"/>
    <w:rsid w:val="00F0575E"/>
    <w:rsid w:val="00F069F8"/>
    <w:rsid w:val="00F12073"/>
    <w:rsid w:val="00F174E9"/>
    <w:rsid w:val="00F252E0"/>
    <w:rsid w:val="00F256BC"/>
    <w:rsid w:val="00F3134B"/>
    <w:rsid w:val="00F45A9F"/>
    <w:rsid w:val="00F50400"/>
    <w:rsid w:val="00F5558D"/>
    <w:rsid w:val="00F57ED6"/>
    <w:rsid w:val="00F606A5"/>
    <w:rsid w:val="00F85177"/>
    <w:rsid w:val="00F9113A"/>
    <w:rsid w:val="00FA0177"/>
    <w:rsid w:val="00FA51EE"/>
    <w:rsid w:val="00FA5B94"/>
    <w:rsid w:val="00FA7E59"/>
    <w:rsid w:val="00FB58F8"/>
    <w:rsid w:val="00FC746A"/>
    <w:rsid w:val="00FD0973"/>
    <w:rsid w:val="00FD1B55"/>
    <w:rsid w:val="00FD69BC"/>
    <w:rsid w:val="00FD74FA"/>
    <w:rsid w:val="00FE794F"/>
    <w:rsid w:val="00FF4910"/>
    <w:rsid w:val="00FF63E3"/>
    <w:rsid w:val="47CDB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BD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5E"/>
  </w:style>
  <w:style w:type="paragraph" w:styleId="Heading1">
    <w:name w:val="heading 1"/>
    <w:basedOn w:val="Normal"/>
    <w:next w:val="Normal"/>
    <w:qFormat/>
    <w:rsid w:val="00BD585E"/>
    <w:pPr>
      <w:keepNext/>
      <w:outlineLvl w:val="0"/>
    </w:pPr>
    <w:rPr>
      <w:b/>
      <w:sz w:val="24"/>
      <w:u w:val="single"/>
    </w:rPr>
  </w:style>
  <w:style w:type="paragraph" w:styleId="Heading2">
    <w:name w:val="heading 2"/>
    <w:basedOn w:val="Normal"/>
    <w:next w:val="Normal"/>
    <w:qFormat/>
    <w:rsid w:val="00BD585E"/>
    <w:pPr>
      <w:keepNext/>
      <w:spacing w:line="360" w:lineRule="auto"/>
      <w:outlineLvl w:val="1"/>
    </w:pPr>
    <w:rPr>
      <w:sz w:val="24"/>
    </w:rPr>
  </w:style>
  <w:style w:type="paragraph" w:styleId="Heading4">
    <w:name w:val="heading 4"/>
    <w:basedOn w:val="Normal"/>
    <w:next w:val="Normal"/>
    <w:qFormat/>
    <w:rsid w:val="00BD585E"/>
    <w:pPr>
      <w:keepNext/>
      <w:widowControl w:val="0"/>
      <w:tabs>
        <w:tab w:val="center" w:pos="4680"/>
      </w:tabs>
      <w:outlineLvl w:val="3"/>
    </w:pPr>
    <w:rPr>
      <w:rFonts w:ascii="Californian FB" w:hAnsi="Californian FB" w:cs="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592E"/>
    <w:rPr>
      <w:color w:val="0000FF"/>
      <w:u w:val="single"/>
    </w:rPr>
  </w:style>
  <w:style w:type="paragraph" w:styleId="Header">
    <w:name w:val="header"/>
    <w:basedOn w:val="Normal"/>
    <w:rsid w:val="000B03BB"/>
    <w:pPr>
      <w:tabs>
        <w:tab w:val="center" w:pos="4320"/>
        <w:tab w:val="right" w:pos="8640"/>
      </w:tabs>
    </w:pPr>
  </w:style>
  <w:style w:type="character" w:styleId="PageNumber">
    <w:name w:val="page number"/>
    <w:basedOn w:val="DefaultParagraphFont"/>
    <w:rsid w:val="000B03BB"/>
  </w:style>
  <w:style w:type="paragraph" w:styleId="Footer">
    <w:name w:val="footer"/>
    <w:basedOn w:val="Normal"/>
    <w:rsid w:val="000B03BB"/>
    <w:pPr>
      <w:tabs>
        <w:tab w:val="center" w:pos="4320"/>
        <w:tab w:val="right" w:pos="8640"/>
      </w:tabs>
    </w:pPr>
  </w:style>
  <w:style w:type="paragraph" w:styleId="NormalWeb">
    <w:name w:val="Normal (Web)"/>
    <w:basedOn w:val="Normal"/>
    <w:rsid w:val="004E37C5"/>
    <w:pPr>
      <w:overflowPunct w:val="0"/>
      <w:autoSpaceDE w:val="0"/>
      <w:autoSpaceDN w:val="0"/>
      <w:adjustRightInd w:val="0"/>
      <w:spacing w:before="100" w:after="100"/>
      <w:textAlignment w:val="baseline"/>
    </w:pPr>
    <w:rPr>
      <w:color w:val="000000"/>
      <w:sz w:val="24"/>
    </w:rPr>
  </w:style>
  <w:style w:type="character" w:styleId="FollowedHyperlink">
    <w:name w:val="FollowedHyperlink"/>
    <w:basedOn w:val="DefaultParagraphFont"/>
    <w:rsid w:val="009D681F"/>
    <w:rPr>
      <w:color w:val="800080"/>
      <w:u w:val="single"/>
    </w:rPr>
  </w:style>
  <w:style w:type="paragraph" w:styleId="BalloonText">
    <w:name w:val="Balloon Text"/>
    <w:basedOn w:val="Normal"/>
    <w:link w:val="BalloonTextChar"/>
    <w:rsid w:val="00B011F7"/>
    <w:rPr>
      <w:rFonts w:ascii="Tahoma" w:hAnsi="Tahoma" w:cs="Tahoma"/>
      <w:sz w:val="16"/>
      <w:szCs w:val="16"/>
    </w:rPr>
  </w:style>
  <w:style w:type="character" w:customStyle="1" w:styleId="BalloonTextChar">
    <w:name w:val="Balloon Text Char"/>
    <w:basedOn w:val="DefaultParagraphFont"/>
    <w:link w:val="BalloonText"/>
    <w:rsid w:val="00B011F7"/>
    <w:rPr>
      <w:rFonts w:ascii="Tahoma" w:hAnsi="Tahoma" w:cs="Tahoma"/>
      <w:sz w:val="16"/>
      <w:szCs w:val="16"/>
    </w:rPr>
  </w:style>
  <w:style w:type="character" w:styleId="Emphasis">
    <w:name w:val="Emphasis"/>
    <w:basedOn w:val="DefaultParagraphFont"/>
    <w:uiPriority w:val="20"/>
    <w:qFormat/>
    <w:rsid w:val="00DB7DBE"/>
    <w:rPr>
      <w:i/>
      <w:iCs/>
    </w:rPr>
  </w:style>
  <w:style w:type="character" w:customStyle="1" w:styleId="hw">
    <w:name w:val="hw"/>
    <w:basedOn w:val="DefaultParagraphFont"/>
    <w:rsid w:val="00D16FA3"/>
  </w:style>
  <w:style w:type="paragraph" w:styleId="ListParagraph">
    <w:name w:val="List Paragraph"/>
    <w:basedOn w:val="Normal"/>
    <w:uiPriority w:val="34"/>
    <w:qFormat/>
    <w:rsid w:val="00A63700"/>
    <w:pPr>
      <w:ind w:left="720"/>
    </w:pPr>
  </w:style>
  <w:style w:type="character" w:styleId="Strong">
    <w:name w:val="Strong"/>
    <w:basedOn w:val="DefaultParagraphFont"/>
    <w:uiPriority w:val="22"/>
    <w:qFormat/>
    <w:rsid w:val="00680837"/>
    <w:rPr>
      <w:b/>
      <w:bCs/>
    </w:rPr>
  </w:style>
  <w:style w:type="paragraph" w:styleId="NoSpacing">
    <w:name w:val="No Spacing"/>
    <w:uiPriority w:val="1"/>
    <w:qFormat/>
    <w:rsid w:val="00BD7EEC"/>
  </w:style>
  <w:style w:type="table" w:styleId="TableGrid">
    <w:name w:val="Table Grid"/>
    <w:basedOn w:val="TableNormal"/>
    <w:uiPriority w:val="59"/>
    <w:rsid w:val="00A811A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81B04"/>
    <w:pPr>
      <w:tabs>
        <w:tab w:val="left" w:pos="270"/>
      </w:tabs>
      <w:overflowPunct w:val="0"/>
      <w:autoSpaceDE w:val="0"/>
      <w:autoSpaceDN w:val="0"/>
      <w:adjustRightInd w:val="0"/>
      <w:textAlignment w:val="baseline"/>
    </w:pPr>
    <w:rPr>
      <w:b/>
      <w:bCs/>
      <w:sz w:val="24"/>
    </w:rPr>
  </w:style>
  <w:style w:type="character" w:customStyle="1" w:styleId="BodyTextChar">
    <w:name w:val="Body Text Char"/>
    <w:basedOn w:val="DefaultParagraphFont"/>
    <w:link w:val="BodyText"/>
    <w:rsid w:val="00781B04"/>
    <w:rPr>
      <w:b/>
      <w:bCs/>
      <w:sz w:val="24"/>
    </w:rPr>
  </w:style>
  <w:style w:type="character" w:customStyle="1" w:styleId="normalchar">
    <w:name w:val="normal__char"/>
    <w:basedOn w:val="DefaultParagraphFont"/>
    <w:rsid w:val="00781B04"/>
  </w:style>
  <w:style w:type="character" w:customStyle="1" w:styleId="watch-title">
    <w:name w:val="watch-title"/>
    <w:basedOn w:val="DefaultParagraphFont"/>
    <w:rsid w:val="00165416"/>
  </w:style>
  <w:style w:type="character" w:customStyle="1" w:styleId="UnresolvedMention1">
    <w:name w:val="Unresolved Mention1"/>
    <w:basedOn w:val="DefaultParagraphFont"/>
    <w:uiPriority w:val="99"/>
    <w:semiHidden/>
    <w:unhideWhenUsed/>
    <w:rsid w:val="00B3615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5E"/>
  </w:style>
  <w:style w:type="paragraph" w:styleId="Heading1">
    <w:name w:val="heading 1"/>
    <w:basedOn w:val="Normal"/>
    <w:next w:val="Normal"/>
    <w:qFormat/>
    <w:rsid w:val="00BD585E"/>
    <w:pPr>
      <w:keepNext/>
      <w:outlineLvl w:val="0"/>
    </w:pPr>
    <w:rPr>
      <w:b/>
      <w:sz w:val="24"/>
      <w:u w:val="single"/>
    </w:rPr>
  </w:style>
  <w:style w:type="paragraph" w:styleId="Heading2">
    <w:name w:val="heading 2"/>
    <w:basedOn w:val="Normal"/>
    <w:next w:val="Normal"/>
    <w:qFormat/>
    <w:rsid w:val="00BD585E"/>
    <w:pPr>
      <w:keepNext/>
      <w:spacing w:line="360" w:lineRule="auto"/>
      <w:outlineLvl w:val="1"/>
    </w:pPr>
    <w:rPr>
      <w:sz w:val="24"/>
    </w:rPr>
  </w:style>
  <w:style w:type="paragraph" w:styleId="Heading4">
    <w:name w:val="heading 4"/>
    <w:basedOn w:val="Normal"/>
    <w:next w:val="Normal"/>
    <w:qFormat/>
    <w:rsid w:val="00BD585E"/>
    <w:pPr>
      <w:keepNext/>
      <w:widowControl w:val="0"/>
      <w:tabs>
        <w:tab w:val="center" w:pos="4680"/>
      </w:tabs>
      <w:outlineLvl w:val="3"/>
    </w:pPr>
    <w:rPr>
      <w:rFonts w:ascii="Californian FB" w:hAnsi="Californian FB" w:cs="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592E"/>
    <w:rPr>
      <w:color w:val="0000FF"/>
      <w:u w:val="single"/>
    </w:rPr>
  </w:style>
  <w:style w:type="paragraph" w:styleId="Header">
    <w:name w:val="header"/>
    <w:basedOn w:val="Normal"/>
    <w:rsid w:val="000B03BB"/>
    <w:pPr>
      <w:tabs>
        <w:tab w:val="center" w:pos="4320"/>
        <w:tab w:val="right" w:pos="8640"/>
      </w:tabs>
    </w:pPr>
  </w:style>
  <w:style w:type="character" w:styleId="PageNumber">
    <w:name w:val="page number"/>
    <w:basedOn w:val="DefaultParagraphFont"/>
    <w:rsid w:val="000B03BB"/>
  </w:style>
  <w:style w:type="paragraph" w:styleId="Footer">
    <w:name w:val="footer"/>
    <w:basedOn w:val="Normal"/>
    <w:rsid w:val="000B03BB"/>
    <w:pPr>
      <w:tabs>
        <w:tab w:val="center" w:pos="4320"/>
        <w:tab w:val="right" w:pos="8640"/>
      </w:tabs>
    </w:pPr>
  </w:style>
  <w:style w:type="paragraph" w:styleId="NormalWeb">
    <w:name w:val="Normal (Web)"/>
    <w:basedOn w:val="Normal"/>
    <w:rsid w:val="004E37C5"/>
    <w:pPr>
      <w:overflowPunct w:val="0"/>
      <w:autoSpaceDE w:val="0"/>
      <w:autoSpaceDN w:val="0"/>
      <w:adjustRightInd w:val="0"/>
      <w:spacing w:before="100" w:after="100"/>
      <w:textAlignment w:val="baseline"/>
    </w:pPr>
    <w:rPr>
      <w:color w:val="000000"/>
      <w:sz w:val="24"/>
    </w:rPr>
  </w:style>
  <w:style w:type="character" w:styleId="FollowedHyperlink">
    <w:name w:val="FollowedHyperlink"/>
    <w:basedOn w:val="DefaultParagraphFont"/>
    <w:rsid w:val="009D681F"/>
    <w:rPr>
      <w:color w:val="800080"/>
      <w:u w:val="single"/>
    </w:rPr>
  </w:style>
  <w:style w:type="paragraph" w:styleId="BalloonText">
    <w:name w:val="Balloon Text"/>
    <w:basedOn w:val="Normal"/>
    <w:link w:val="BalloonTextChar"/>
    <w:rsid w:val="00B011F7"/>
    <w:rPr>
      <w:rFonts w:ascii="Tahoma" w:hAnsi="Tahoma" w:cs="Tahoma"/>
      <w:sz w:val="16"/>
      <w:szCs w:val="16"/>
    </w:rPr>
  </w:style>
  <w:style w:type="character" w:customStyle="1" w:styleId="BalloonTextChar">
    <w:name w:val="Balloon Text Char"/>
    <w:basedOn w:val="DefaultParagraphFont"/>
    <w:link w:val="BalloonText"/>
    <w:rsid w:val="00B011F7"/>
    <w:rPr>
      <w:rFonts w:ascii="Tahoma" w:hAnsi="Tahoma" w:cs="Tahoma"/>
      <w:sz w:val="16"/>
      <w:szCs w:val="16"/>
    </w:rPr>
  </w:style>
  <w:style w:type="character" w:styleId="Emphasis">
    <w:name w:val="Emphasis"/>
    <w:basedOn w:val="DefaultParagraphFont"/>
    <w:uiPriority w:val="20"/>
    <w:qFormat/>
    <w:rsid w:val="00DB7DBE"/>
    <w:rPr>
      <w:i/>
      <w:iCs/>
    </w:rPr>
  </w:style>
  <w:style w:type="character" w:customStyle="1" w:styleId="hw">
    <w:name w:val="hw"/>
    <w:basedOn w:val="DefaultParagraphFont"/>
    <w:rsid w:val="00D16FA3"/>
  </w:style>
  <w:style w:type="paragraph" w:styleId="ListParagraph">
    <w:name w:val="List Paragraph"/>
    <w:basedOn w:val="Normal"/>
    <w:uiPriority w:val="34"/>
    <w:qFormat/>
    <w:rsid w:val="00A63700"/>
    <w:pPr>
      <w:ind w:left="720"/>
    </w:pPr>
  </w:style>
  <w:style w:type="character" w:styleId="Strong">
    <w:name w:val="Strong"/>
    <w:basedOn w:val="DefaultParagraphFont"/>
    <w:uiPriority w:val="22"/>
    <w:qFormat/>
    <w:rsid w:val="00680837"/>
    <w:rPr>
      <w:b/>
      <w:bCs/>
    </w:rPr>
  </w:style>
  <w:style w:type="paragraph" w:styleId="NoSpacing">
    <w:name w:val="No Spacing"/>
    <w:uiPriority w:val="1"/>
    <w:qFormat/>
    <w:rsid w:val="00BD7EEC"/>
  </w:style>
  <w:style w:type="table" w:styleId="TableGrid">
    <w:name w:val="Table Grid"/>
    <w:basedOn w:val="TableNormal"/>
    <w:uiPriority w:val="59"/>
    <w:rsid w:val="00A811A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81B04"/>
    <w:pPr>
      <w:tabs>
        <w:tab w:val="left" w:pos="270"/>
      </w:tabs>
      <w:overflowPunct w:val="0"/>
      <w:autoSpaceDE w:val="0"/>
      <w:autoSpaceDN w:val="0"/>
      <w:adjustRightInd w:val="0"/>
      <w:textAlignment w:val="baseline"/>
    </w:pPr>
    <w:rPr>
      <w:b/>
      <w:bCs/>
      <w:sz w:val="24"/>
    </w:rPr>
  </w:style>
  <w:style w:type="character" w:customStyle="1" w:styleId="BodyTextChar">
    <w:name w:val="Body Text Char"/>
    <w:basedOn w:val="DefaultParagraphFont"/>
    <w:link w:val="BodyText"/>
    <w:rsid w:val="00781B04"/>
    <w:rPr>
      <w:b/>
      <w:bCs/>
      <w:sz w:val="24"/>
    </w:rPr>
  </w:style>
  <w:style w:type="character" w:customStyle="1" w:styleId="normalchar">
    <w:name w:val="normal__char"/>
    <w:basedOn w:val="DefaultParagraphFont"/>
    <w:rsid w:val="00781B04"/>
  </w:style>
  <w:style w:type="character" w:customStyle="1" w:styleId="watch-title">
    <w:name w:val="watch-title"/>
    <w:basedOn w:val="DefaultParagraphFont"/>
    <w:rsid w:val="00165416"/>
  </w:style>
  <w:style w:type="character" w:customStyle="1" w:styleId="UnresolvedMention1">
    <w:name w:val="Unresolved Mention1"/>
    <w:basedOn w:val="DefaultParagraphFont"/>
    <w:uiPriority w:val="99"/>
    <w:semiHidden/>
    <w:unhideWhenUsed/>
    <w:rsid w:val="00B361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39971">
      <w:bodyDiv w:val="1"/>
      <w:marLeft w:val="0"/>
      <w:marRight w:val="0"/>
      <w:marTop w:val="0"/>
      <w:marBottom w:val="0"/>
      <w:divBdr>
        <w:top w:val="none" w:sz="0" w:space="0" w:color="auto"/>
        <w:left w:val="none" w:sz="0" w:space="0" w:color="auto"/>
        <w:bottom w:val="none" w:sz="0" w:space="0" w:color="auto"/>
        <w:right w:val="none" w:sz="0" w:space="0" w:color="auto"/>
      </w:divBdr>
    </w:div>
    <w:div w:id="339167586">
      <w:bodyDiv w:val="1"/>
      <w:marLeft w:val="0"/>
      <w:marRight w:val="0"/>
      <w:marTop w:val="0"/>
      <w:marBottom w:val="0"/>
      <w:divBdr>
        <w:top w:val="none" w:sz="0" w:space="0" w:color="auto"/>
        <w:left w:val="none" w:sz="0" w:space="0" w:color="auto"/>
        <w:bottom w:val="none" w:sz="0" w:space="0" w:color="auto"/>
        <w:right w:val="none" w:sz="0" w:space="0" w:color="auto"/>
      </w:divBdr>
      <w:divsChild>
        <w:div w:id="800464289">
          <w:marLeft w:val="0"/>
          <w:marRight w:val="0"/>
          <w:marTop w:val="0"/>
          <w:marBottom w:val="0"/>
          <w:divBdr>
            <w:top w:val="none" w:sz="0" w:space="0" w:color="auto"/>
            <w:left w:val="none" w:sz="0" w:space="0" w:color="auto"/>
            <w:bottom w:val="none" w:sz="0" w:space="0" w:color="auto"/>
            <w:right w:val="none" w:sz="0" w:space="0" w:color="auto"/>
          </w:divBdr>
        </w:div>
        <w:div w:id="1049376138">
          <w:marLeft w:val="0"/>
          <w:marRight w:val="0"/>
          <w:marTop w:val="0"/>
          <w:marBottom w:val="0"/>
          <w:divBdr>
            <w:top w:val="none" w:sz="0" w:space="0" w:color="auto"/>
            <w:left w:val="none" w:sz="0" w:space="0" w:color="auto"/>
            <w:bottom w:val="none" w:sz="0" w:space="0" w:color="auto"/>
            <w:right w:val="none" w:sz="0" w:space="0" w:color="auto"/>
          </w:divBdr>
        </w:div>
      </w:divsChild>
    </w:div>
    <w:div w:id="343172075">
      <w:bodyDiv w:val="1"/>
      <w:marLeft w:val="0"/>
      <w:marRight w:val="0"/>
      <w:marTop w:val="0"/>
      <w:marBottom w:val="0"/>
      <w:divBdr>
        <w:top w:val="none" w:sz="0" w:space="0" w:color="auto"/>
        <w:left w:val="none" w:sz="0" w:space="0" w:color="auto"/>
        <w:bottom w:val="none" w:sz="0" w:space="0" w:color="auto"/>
        <w:right w:val="none" w:sz="0" w:space="0" w:color="auto"/>
      </w:divBdr>
      <w:divsChild>
        <w:div w:id="563493956">
          <w:marLeft w:val="0"/>
          <w:marRight w:val="0"/>
          <w:marTop w:val="0"/>
          <w:marBottom w:val="0"/>
          <w:divBdr>
            <w:top w:val="none" w:sz="0" w:space="0" w:color="auto"/>
            <w:left w:val="none" w:sz="0" w:space="0" w:color="auto"/>
            <w:bottom w:val="none" w:sz="0" w:space="0" w:color="auto"/>
            <w:right w:val="none" w:sz="0" w:space="0" w:color="auto"/>
          </w:divBdr>
          <w:divsChild>
            <w:div w:id="10629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1649">
      <w:bodyDiv w:val="1"/>
      <w:marLeft w:val="0"/>
      <w:marRight w:val="0"/>
      <w:marTop w:val="0"/>
      <w:marBottom w:val="0"/>
      <w:divBdr>
        <w:top w:val="none" w:sz="0" w:space="0" w:color="auto"/>
        <w:left w:val="none" w:sz="0" w:space="0" w:color="auto"/>
        <w:bottom w:val="none" w:sz="0" w:space="0" w:color="auto"/>
        <w:right w:val="none" w:sz="0" w:space="0" w:color="auto"/>
      </w:divBdr>
    </w:div>
    <w:div w:id="642662232">
      <w:bodyDiv w:val="1"/>
      <w:marLeft w:val="0"/>
      <w:marRight w:val="0"/>
      <w:marTop w:val="0"/>
      <w:marBottom w:val="0"/>
      <w:divBdr>
        <w:top w:val="none" w:sz="0" w:space="0" w:color="auto"/>
        <w:left w:val="none" w:sz="0" w:space="0" w:color="auto"/>
        <w:bottom w:val="none" w:sz="0" w:space="0" w:color="auto"/>
        <w:right w:val="none" w:sz="0" w:space="0" w:color="auto"/>
      </w:divBdr>
    </w:div>
    <w:div w:id="730346168">
      <w:bodyDiv w:val="1"/>
      <w:marLeft w:val="0"/>
      <w:marRight w:val="0"/>
      <w:marTop w:val="0"/>
      <w:marBottom w:val="0"/>
      <w:divBdr>
        <w:top w:val="none" w:sz="0" w:space="0" w:color="auto"/>
        <w:left w:val="none" w:sz="0" w:space="0" w:color="auto"/>
        <w:bottom w:val="none" w:sz="0" w:space="0" w:color="auto"/>
        <w:right w:val="none" w:sz="0" w:space="0" w:color="auto"/>
      </w:divBdr>
    </w:div>
    <w:div w:id="894777059">
      <w:bodyDiv w:val="1"/>
      <w:marLeft w:val="0"/>
      <w:marRight w:val="0"/>
      <w:marTop w:val="0"/>
      <w:marBottom w:val="0"/>
      <w:divBdr>
        <w:top w:val="none" w:sz="0" w:space="0" w:color="auto"/>
        <w:left w:val="none" w:sz="0" w:space="0" w:color="auto"/>
        <w:bottom w:val="none" w:sz="0" w:space="0" w:color="auto"/>
        <w:right w:val="none" w:sz="0" w:space="0" w:color="auto"/>
      </w:divBdr>
    </w:div>
    <w:div w:id="1044793813">
      <w:bodyDiv w:val="1"/>
      <w:marLeft w:val="0"/>
      <w:marRight w:val="0"/>
      <w:marTop w:val="0"/>
      <w:marBottom w:val="0"/>
      <w:divBdr>
        <w:top w:val="none" w:sz="0" w:space="0" w:color="auto"/>
        <w:left w:val="none" w:sz="0" w:space="0" w:color="auto"/>
        <w:bottom w:val="none" w:sz="0" w:space="0" w:color="auto"/>
        <w:right w:val="none" w:sz="0" w:space="0" w:color="auto"/>
      </w:divBdr>
    </w:div>
    <w:div w:id="1096318636">
      <w:bodyDiv w:val="1"/>
      <w:marLeft w:val="0"/>
      <w:marRight w:val="0"/>
      <w:marTop w:val="0"/>
      <w:marBottom w:val="0"/>
      <w:divBdr>
        <w:top w:val="none" w:sz="0" w:space="0" w:color="auto"/>
        <w:left w:val="none" w:sz="0" w:space="0" w:color="auto"/>
        <w:bottom w:val="none" w:sz="0" w:space="0" w:color="auto"/>
        <w:right w:val="none" w:sz="0" w:space="0" w:color="auto"/>
      </w:divBdr>
    </w:div>
    <w:div w:id="1849251383">
      <w:bodyDiv w:val="1"/>
      <w:marLeft w:val="0"/>
      <w:marRight w:val="0"/>
      <w:marTop w:val="0"/>
      <w:marBottom w:val="0"/>
      <w:divBdr>
        <w:top w:val="none" w:sz="0" w:space="0" w:color="auto"/>
        <w:left w:val="none" w:sz="0" w:space="0" w:color="auto"/>
        <w:bottom w:val="none" w:sz="0" w:space="0" w:color="auto"/>
        <w:right w:val="none" w:sz="0" w:space="0" w:color="auto"/>
      </w:divBdr>
    </w:div>
    <w:div w:id="1935703329">
      <w:bodyDiv w:val="1"/>
      <w:marLeft w:val="0"/>
      <w:marRight w:val="0"/>
      <w:marTop w:val="0"/>
      <w:marBottom w:val="0"/>
      <w:divBdr>
        <w:top w:val="none" w:sz="0" w:space="0" w:color="auto"/>
        <w:left w:val="none" w:sz="0" w:space="0" w:color="auto"/>
        <w:bottom w:val="none" w:sz="0" w:space="0" w:color="auto"/>
        <w:right w:val="none" w:sz="0" w:space="0" w:color="auto"/>
      </w:divBdr>
    </w:div>
    <w:div w:id="1947303332">
      <w:bodyDiv w:val="1"/>
      <w:marLeft w:val="0"/>
      <w:marRight w:val="0"/>
      <w:marTop w:val="0"/>
      <w:marBottom w:val="0"/>
      <w:divBdr>
        <w:top w:val="none" w:sz="0" w:space="0" w:color="auto"/>
        <w:left w:val="none" w:sz="0" w:space="0" w:color="auto"/>
        <w:bottom w:val="none" w:sz="0" w:space="0" w:color="auto"/>
        <w:right w:val="none" w:sz="0" w:space="0" w:color="auto"/>
      </w:divBdr>
      <w:divsChild>
        <w:div w:id="1835875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og.apastyle.org/" TargetMode="External"/><Relationship Id="rId18" Type="http://schemas.openxmlformats.org/officeDocument/2006/relationships/hyperlink" Target="https://www.youtube.com/watch?v=C7RPJGq3QkA"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youtube.com/watch?v=8rtThtVdnrc" TargetMode="External"/><Relationship Id="rId7" Type="http://schemas.openxmlformats.org/officeDocument/2006/relationships/footnotes" Target="footnotes.xml"/><Relationship Id="rId12" Type="http://schemas.openxmlformats.org/officeDocument/2006/relationships/hyperlink" Target="http://www.apastyle.org/" TargetMode="External"/><Relationship Id="rId17" Type="http://schemas.openxmlformats.org/officeDocument/2006/relationships/hyperlink" Target="http://durhamconventioncenter.com/" TargetMode="External"/><Relationship Id="rId25" Type="http://schemas.openxmlformats.org/officeDocument/2006/relationships/hyperlink" Target="javascript:__doPostBack('ctl00$ctl00$Content$contentMain$Home1$repScoringGuideUnitGroups$ctl00$dgSections$ctl11$lnkSection','')" TargetMode="External"/><Relationship Id="rId2" Type="http://schemas.openxmlformats.org/officeDocument/2006/relationships/numbering" Target="numbering.xml"/><Relationship Id="rId16" Type="http://schemas.openxmlformats.org/officeDocument/2006/relationships/hyperlink" Target="http://www.ncblpc.org" TargetMode="External"/><Relationship Id="rId20" Type="http://schemas.openxmlformats.org/officeDocument/2006/relationships/hyperlink" Target="https://www.youtube.com/watch?v=ZcqtFlLNSa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Spring%202010\Profssional%20Orientation%20toCounseling\www.nccuCounseling.com" TargetMode="External"/><Relationship Id="rId24" Type="http://schemas.openxmlformats.org/officeDocument/2006/relationships/hyperlink" Target="https://www.youtube.com/watch?v=8PcdRyB8YJY" TargetMode="External"/><Relationship Id="rId5" Type="http://schemas.openxmlformats.org/officeDocument/2006/relationships/settings" Target="settings.xml"/><Relationship Id="rId15" Type="http://schemas.openxmlformats.org/officeDocument/2006/relationships/hyperlink" Target="http://www.amhca.org/" TargetMode="External"/><Relationship Id="rId23" Type="http://schemas.openxmlformats.org/officeDocument/2006/relationships/hyperlink" Target="https://www.youtube.com/watch?v=J2RRaC-99r0" TargetMode="External"/><Relationship Id="rId28" Type="http://schemas.openxmlformats.org/officeDocument/2006/relationships/header" Target="header1.xml"/><Relationship Id="rId10" Type="http://schemas.openxmlformats.org/officeDocument/2006/relationships/hyperlink" Target="mailto:gnewsome@nccu.edu/" TargetMode="External"/><Relationship Id="rId19" Type="http://schemas.openxmlformats.org/officeDocument/2006/relationships/hyperlink" Target="https://www.youtube.com/watch?v=ZdUz0tlKZ78"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apastyle.org/learn/tutorials/basics-tutorial.aspx%20" TargetMode="External"/><Relationship Id="rId22" Type="http://schemas.openxmlformats.org/officeDocument/2006/relationships/hyperlink" Target="https://www.youtube.com/watch?v=NvbWKwxA6YY" TargetMode="External"/><Relationship Id="rId27" Type="http://schemas.openxmlformats.org/officeDocument/2006/relationships/hyperlink" Target="https://webmail.nccu.edu/OWA/redir.aspx?C=n-uO4gA4n0Wh3AtbWJaff7P-7u3UbNAIeyQ2YyzR4xDH_eYRUXFyhKd8JNLVN7X7Bxt4zgLHYEo.&amp;URL=mailto%3aveteransaffairs%40nccu.edu"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8C61C-A068-4CA7-B489-3767BAA8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5405</Words>
  <Characters>30812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North Carolina Central University</vt:lpstr>
    </vt:vector>
  </TitlesOfParts>
  <Company/>
  <LinksUpToDate>false</LinksUpToDate>
  <CharactersWithSpaces>36145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Central University</dc:title>
  <dc:creator>gwen newsome</dc:creator>
  <cp:lastModifiedBy>Joyner, Juls</cp:lastModifiedBy>
  <cp:revision>2</cp:revision>
  <cp:lastPrinted>2018-01-13T00:14:00Z</cp:lastPrinted>
  <dcterms:created xsi:type="dcterms:W3CDTF">2018-01-13T00:15:00Z</dcterms:created>
  <dcterms:modified xsi:type="dcterms:W3CDTF">2018-01-13T00:15:00Z</dcterms:modified>
</cp:coreProperties>
</file>