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72" w:rsidRDefault="00BD5929" w:rsidP="00EF2EBC">
      <w:pPr>
        <w:pStyle w:val="Title"/>
        <w:rPr>
          <w:rFonts w:ascii="Garamond" w:hAnsi="Garamond"/>
          <w:sz w:val="24"/>
        </w:rPr>
      </w:pPr>
      <w:bookmarkStart w:id="0" w:name="_GoBack"/>
      <w:bookmarkEnd w:id="0"/>
      <w:r w:rsidRPr="004F3119">
        <w:rPr>
          <w:noProof/>
          <w:highlight w:val="darkRed"/>
          <w:lang w:val="en-US" w:eastAsia="en-US"/>
        </w:rPr>
        <w:drawing>
          <wp:inline distT="0" distB="0" distL="0" distR="0">
            <wp:extent cx="2618740" cy="687705"/>
            <wp:effectExtent l="0" t="0" r="0" b="0"/>
            <wp:docPr id="1" name="Picture 1"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687705"/>
                    </a:xfrm>
                    <a:prstGeom prst="rect">
                      <a:avLst/>
                    </a:prstGeom>
                    <a:noFill/>
                    <a:ln>
                      <a:noFill/>
                    </a:ln>
                  </pic:spPr>
                </pic:pic>
              </a:graphicData>
            </a:graphic>
          </wp:inline>
        </w:drawing>
      </w:r>
    </w:p>
    <w:p w:rsidR="00EF2EBC" w:rsidRPr="00EF2EBC" w:rsidRDefault="00EF2EBC" w:rsidP="00EF2EBC">
      <w:pPr>
        <w:pStyle w:val="Title"/>
        <w:rPr>
          <w:rFonts w:ascii="Garamond" w:hAnsi="Garamond"/>
          <w:sz w:val="24"/>
        </w:rPr>
      </w:pPr>
    </w:p>
    <w:p w:rsidR="00EF2EBC" w:rsidRPr="00EF78A4" w:rsidRDefault="00EF2EBC" w:rsidP="00EF2EBC">
      <w:pPr>
        <w:pStyle w:val="Title"/>
        <w:rPr>
          <w:sz w:val="24"/>
        </w:rPr>
      </w:pPr>
    </w:p>
    <w:p w:rsidR="00F744B2" w:rsidRPr="00EF78A4" w:rsidRDefault="00F744B2" w:rsidP="00F744B2">
      <w:pPr>
        <w:pStyle w:val="Default"/>
        <w:jc w:val="center"/>
        <w:rPr>
          <w:sz w:val="22"/>
        </w:rPr>
      </w:pPr>
      <w:r w:rsidRPr="00EF78A4">
        <w:rPr>
          <w:sz w:val="22"/>
        </w:rPr>
        <w:t>North Carolina Central University</w:t>
      </w:r>
    </w:p>
    <w:p w:rsidR="002514D9" w:rsidRPr="00EF78A4" w:rsidRDefault="002514D9" w:rsidP="002514D9">
      <w:pPr>
        <w:pStyle w:val="Default"/>
        <w:jc w:val="center"/>
        <w:rPr>
          <w:sz w:val="16"/>
        </w:rPr>
      </w:pPr>
      <w:r w:rsidRPr="00EF78A4">
        <w:rPr>
          <w:sz w:val="16"/>
        </w:rPr>
        <w:t xml:space="preserve">School of Education </w:t>
      </w:r>
    </w:p>
    <w:p w:rsidR="00F744B2" w:rsidRPr="00EF78A4" w:rsidRDefault="00F744B2" w:rsidP="001810E7">
      <w:pPr>
        <w:pStyle w:val="Default"/>
        <w:rPr>
          <w:b/>
          <w:color w:val="800000"/>
        </w:rPr>
      </w:pPr>
    </w:p>
    <w:p w:rsidR="00F744B2" w:rsidRPr="00EF78A4" w:rsidRDefault="00F744B2" w:rsidP="00F744B2">
      <w:pPr>
        <w:pStyle w:val="BodyText"/>
        <w:jc w:val="center"/>
        <w:rPr>
          <w:b/>
          <w:sz w:val="24"/>
        </w:rPr>
      </w:pPr>
      <w:r w:rsidRPr="00EF78A4">
        <w:rPr>
          <w:b/>
          <w:sz w:val="24"/>
        </w:rPr>
        <w:t>MISSION</w:t>
      </w:r>
    </w:p>
    <w:p w:rsidR="00F744B2" w:rsidRPr="00EF78A4" w:rsidRDefault="00F744B2" w:rsidP="00F744B2">
      <w:pPr>
        <w:pStyle w:val="BodyText"/>
        <w:jc w:val="center"/>
        <w:rPr>
          <w:b/>
          <w:sz w:val="24"/>
        </w:rPr>
      </w:pPr>
    </w:p>
    <w:p w:rsidR="00F744B2" w:rsidRPr="00F07E8B" w:rsidRDefault="00F744B2" w:rsidP="00F744B2">
      <w:pPr>
        <w:autoSpaceDE w:val="0"/>
        <w:autoSpaceDN w:val="0"/>
        <w:adjustRightInd w:val="0"/>
        <w:rPr>
          <w:b/>
          <w:i/>
          <w:color w:val="000000"/>
          <w:sz w:val="20"/>
          <w:szCs w:val="20"/>
        </w:rPr>
      </w:pPr>
      <w:r w:rsidRPr="00F07E8B">
        <w:rPr>
          <w:color w:val="000000"/>
          <w:sz w:val="20"/>
          <w:szCs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F07E8B">
        <w:rPr>
          <w:b/>
          <w:i/>
          <w:color w:val="000000"/>
          <w:sz w:val="20"/>
          <w:szCs w:val="20"/>
        </w:rPr>
        <w:t xml:space="preserve">preparing educators for diverse cultural contexts. </w:t>
      </w:r>
    </w:p>
    <w:p w:rsidR="00C526B0" w:rsidRPr="00F07E8B" w:rsidRDefault="00C526B0" w:rsidP="00C526B0">
      <w:pPr>
        <w:pStyle w:val="BodyText"/>
        <w:rPr>
          <w:b/>
          <w:i/>
          <w:sz w:val="20"/>
          <w:szCs w:val="20"/>
        </w:rPr>
      </w:pPr>
    </w:p>
    <w:p w:rsidR="00C526B0" w:rsidRPr="00F07E8B" w:rsidRDefault="00C526B0" w:rsidP="00C526B0">
      <w:pPr>
        <w:pStyle w:val="BodyText"/>
        <w:rPr>
          <w:sz w:val="20"/>
          <w:szCs w:val="20"/>
        </w:rPr>
      </w:pPr>
      <w:r w:rsidRPr="00F07E8B">
        <w:rPr>
          <w:b/>
          <w:sz w:val="20"/>
          <w:szCs w:val="20"/>
        </w:rPr>
        <w:t>The School of Education’s Vision:</w:t>
      </w:r>
      <w:r w:rsidRPr="00F07E8B">
        <w:rPr>
          <w:sz w:val="20"/>
          <w:szCs w:val="20"/>
        </w:rPr>
        <w:t xml:space="preserve">  To Prepare Educators for Diverse Cultural Contexts and Advance Teaching, Scholarship, and Service through Diversity, Partnership, and Technology.</w:t>
      </w:r>
    </w:p>
    <w:p w:rsidR="00F744B2" w:rsidRPr="00F07E8B" w:rsidRDefault="00F744B2" w:rsidP="00F744B2">
      <w:pPr>
        <w:pStyle w:val="Default"/>
        <w:tabs>
          <w:tab w:val="left" w:pos="2070"/>
        </w:tabs>
        <w:rPr>
          <w:u w:val="single"/>
        </w:rPr>
      </w:pPr>
    </w:p>
    <w:p w:rsidR="001532F1" w:rsidRPr="00F07E8B" w:rsidRDefault="00F744B2" w:rsidP="001532F1">
      <w:pPr>
        <w:pStyle w:val="Default"/>
        <w:tabs>
          <w:tab w:val="left" w:pos="2070"/>
        </w:tabs>
      </w:pPr>
      <w:r w:rsidRPr="00F07E8B">
        <w:rPr>
          <w:b/>
        </w:rPr>
        <w:t>Counselor Education</w:t>
      </w:r>
      <w:r w:rsidR="00C65F67" w:rsidRPr="00F07E8B">
        <w:rPr>
          <w:b/>
        </w:rPr>
        <w:t xml:space="preserve"> Program</w:t>
      </w:r>
      <w:r w:rsidRPr="00F07E8B">
        <w:rPr>
          <w:b/>
        </w:rPr>
        <w:t xml:space="preserve"> </w:t>
      </w:r>
      <w:r w:rsidR="009E2278" w:rsidRPr="00F07E8B">
        <w:rPr>
          <w:b/>
        </w:rPr>
        <w:t>M</w:t>
      </w:r>
      <w:r w:rsidRPr="00F07E8B">
        <w:rPr>
          <w:b/>
        </w:rPr>
        <w:t>ission:</w:t>
      </w:r>
      <w:r w:rsidRPr="00F07E8B">
        <w:t xml:space="preserve"> </w:t>
      </w:r>
      <w:r w:rsidRPr="00F07E8B">
        <w:rPr>
          <w:lang w:val="ja-JP"/>
        </w:rPr>
        <w:t xml:space="preserve">North Carolina Central University is located in Durham, a fairly urban area in central North Carolina.  Nearby regions include rural areas, as well as the Research Triangle Park.  </w:t>
      </w:r>
      <w:r w:rsidRPr="00F07E8B">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F07E8B">
        <w:rPr>
          <w:lang w:val="ja-JP"/>
        </w:rPr>
        <w:t>Faculty are expected to teach and mentor students, serve the community and profession, and conduct and disseminate research.</w:t>
      </w:r>
    </w:p>
    <w:p w:rsidR="00B237B5" w:rsidRPr="00B237B5" w:rsidRDefault="00B237B5" w:rsidP="001532F1">
      <w:pPr>
        <w:pStyle w:val="Default"/>
        <w:tabs>
          <w:tab w:val="left" w:pos="2070"/>
        </w:tabs>
      </w:pPr>
    </w:p>
    <w:p w:rsidR="00C526B0" w:rsidRPr="00EF78A4" w:rsidRDefault="00297BBA" w:rsidP="00A644A0">
      <w:pPr>
        <w:pBdr>
          <w:top w:val="single" w:sz="4" w:space="1" w:color="auto"/>
          <w:left w:val="single" w:sz="4" w:space="4" w:color="auto"/>
          <w:bottom w:val="single" w:sz="4" w:space="1" w:color="auto"/>
          <w:right w:val="single" w:sz="4" w:space="4" w:color="auto"/>
        </w:pBdr>
        <w:jc w:val="center"/>
        <w:rPr>
          <w:b/>
          <w:sz w:val="22"/>
        </w:rPr>
      </w:pPr>
      <w:r>
        <w:rPr>
          <w:b/>
          <w:sz w:val="22"/>
        </w:rPr>
        <w:t>SYLLABUS CON 53</w:t>
      </w:r>
      <w:r w:rsidR="00B237B5">
        <w:rPr>
          <w:b/>
          <w:sz w:val="22"/>
        </w:rPr>
        <w:t>08</w:t>
      </w:r>
      <w:r w:rsidR="00036BAA">
        <w:rPr>
          <w:b/>
          <w:sz w:val="22"/>
        </w:rPr>
        <w:t>-OL1</w:t>
      </w:r>
      <w:r w:rsidR="002D1E82">
        <w:rPr>
          <w:b/>
          <w:sz w:val="22"/>
        </w:rPr>
        <w:t xml:space="preserve">         </w:t>
      </w:r>
      <w:r w:rsidR="00E56F3C">
        <w:rPr>
          <w:b/>
          <w:sz w:val="22"/>
        </w:rPr>
        <w:t>Counseling Children and Adolescents</w:t>
      </w:r>
    </w:p>
    <w:p w:rsidR="00F07E8B" w:rsidRPr="001810E7" w:rsidRDefault="00F07E8B" w:rsidP="00F07E8B">
      <w:pPr>
        <w:rPr>
          <w:sz w:val="22"/>
          <w:szCs w:val="32"/>
        </w:rPr>
      </w:pPr>
      <w:r w:rsidRPr="001810E7">
        <w:rPr>
          <w:b/>
          <w:sz w:val="22"/>
          <w:szCs w:val="32"/>
        </w:rPr>
        <w:t>Instructor Information:</w:t>
      </w:r>
    </w:p>
    <w:p w:rsidR="00F07E8B" w:rsidRPr="001810E7" w:rsidRDefault="00F07E8B" w:rsidP="00F07E8B">
      <w:pPr>
        <w:pStyle w:val="Default"/>
        <w:rPr>
          <w:sz w:val="22"/>
          <w:szCs w:val="22"/>
        </w:rPr>
      </w:pPr>
      <w:r w:rsidRPr="001810E7">
        <w:rPr>
          <w:sz w:val="22"/>
          <w:szCs w:val="22"/>
        </w:rPr>
        <w:t>Name: Jennifer C. Barrow, PhD, NCC, LCMHCS</w:t>
      </w:r>
    </w:p>
    <w:p w:rsidR="00F07E8B" w:rsidRPr="001810E7" w:rsidRDefault="00F07E8B" w:rsidP="00F07E8B">
      <w:pPr>
        <w:pStyle w:val="Default"/>
        <w:rPr>
          <w:sz w:val="22"/>
          <w:szCs w:val="22"/>
        </w:rPr>
      </w:pPr>
      <w:r w:rsidRPr="001810E7">
        <w:rPr>
          <w:sz w:val="22"/>
          <w:szCs w:val="22"/>
        </w:rPr>
        <w:t xml:space="preserve">Email: </w:t>
      </w:r>
      <w:hyperlink r:id="rId9" w:history="1">
        <w:r w:rsidRPr="001810E7">
          <w:rPr>
            <w:rStyle w:val="Hyperlink"/>
            <w:sz w:val="22"/>
            <w:szCs w:val="22"/>
          </w:rPr>
          <w:t>jbarrow4@nccu.edu</w:t>
        </w:r>
      </w:hyperlink>
    </w:p>
    <w:p w:rsidR="00F07E8B" w:rsidRPr="001810E7" w:rsidRDefault="00F07E8B" w:rsidP="00F07E8B">
      <w:pPr>
        <w:pStyle w:val="Default"/>
        <w:rPr>
          <w:sz w:val="22"/>
          <w:szCs w:val="22"/>
          <w:u w:val="single"/>
        </w:rPr>
      </w:pPr>
      <w:r w:rsidRPr="001810E7">
        <w:rPr>
          <w:sz w:val="22"/>
          <w:szCs w:val="22"/>
        </w:rPr>
        <w:t xml:space="preserve">Webex:  </w:t>
      </w:r>
      <w:hyperlink r:id="rId10" w:history="1">
        <w:r w:rsidRPr="001810E7">
          <w:rPr>
            <w:rStyle w:val="Hyperlink"/>
            <w:sz w:val="22"/>
            <w:szCs w:val="22"/>
          </w:rPr>
          <w:t>Dr. B WebEx Room</w:t>
        </w:r>
      </w:hyperlink>
      <w:r w:rsidRPr="001810E7">
        <w:rPr>
          <w:sz w:val="22"/>
          <w:szCs w:val="22"/>
        </w:rPr>
        <w:t xml:space="preserve">; </w:t>
      </w:r>
      <w:hyperlink r:id="rId11" w:history="1">
        <w:r w:rsidRPr="001810E7">
          <w:rPr>
            <w:rStyle w:val="Hyperlink"/>
            <w:sz w:val="22"/>
            <w:szCs w:val="22"/>
          </w:rPr>
          <w:t>https://nccu.webex.com/meet/jbarrow4</w:t>
        </w:r>
      </w:hyperlink>
    </w:p>
    <w:p w:rsidR="00F07E8B" w:rsidRPr="001810E7" w:rsidRDefault="00F07E8B" w:rsidP="00F07E8B">
      <w:pPr>
        <w:rPr>
          <w:sz w:val="22"/>
          <w:szCs w:val="32"/>
        </w:rPr>
      </w:pPr>
      <w:r w:rsidRPr="001810E7">
        <w:rPr>
          <w:sz w:val="22"/>
          <w:szCs w:val="32"/>
        </w:rPr>
        <w:t>Office location: 2131 School of Education. Office phone (919) 530-6353; FAX: (919) 530-7522</w:t>
      </w:r>
    </w:p>
    <w:p w:rsidR="00721DD2" w:rsidRPr="00721DD2" w:rsidRDefault="00721DD2" w:rsidP="00721DD2">
      <w:pPr>
        <w:pStyle w:val="Default"/>
        <w:rPr>
          <w:sz w:val="21"/>
          <w:szCs w:val="21"/>
        </w:rPr>
      </w:pPr>
      <w:r w:rsidRPr="00721DD2">
        <w:rPr>
          <w:sz w:val="21"/>
          <w:szCs w:val="21"/>
        </w:rPr>
        <w:t xml:space="preserve">Office hours: Monday, Wednesday, &amp; Thursday 12pm-2pm (virtual); Tuesday 10am-2pm; Friday committee work, Senate meetings, service, &amp; research   </w:t>
      </w:r>
    </w:p>
    <w:p w:rsidR="00F07E8B" w:rsidRPr="00721DD2" w:rsidRDefault="00F07E8B" w:rsidP="00F07E8B">
      <w:pPr>
        <w:pStyle w:val="Default"/>
      </w:pPr>
    </w:p>
    <w:p w:rsidR="00703976" w:rsidRDefault="00F07E8B" w:rsidP="00F07E8B">
      <w:pPr>
        <w:rPr>
          <w:rFonts w:ascii="Calibri Light" w:hAnsi="Calibri Light"/>
          <w:i/>
          <w:sz w:val="20"/>
          <w:highlight w:val="yellow"/>
        </w:rPr>
      </w:pPr>
      <w:r w:rsidRPr="003C40B8">
        <w:rPr>
          <w:rFonts w:ascii="Calibri Light" w:hAnsi="Calibri Light"/>
          <w:i/>
          <w:sz w:val="20"/>
          <w:highlight w:val="yellow"/>
        </w:rPr>
        <w:t>***</w:t>
      </w:r>
      <w:r>
        <w:rPr>
          <w:rFonts w:ascii="Calibri Light" w:hAnsi="Calibri Light"/>
          <w:i/>
          <w:sz w:val="20"/>
          <w:highlight w:val="yellow"/>
        </w:rPr>
        <w:t xml:space="preserve"> </w:t>
      </w:r>
      <w:r w:rsidRPr="003C40B8">
        <w:rPr>
          <w:rFonts w:ascii="Calibri Light" w:hAnsi="Calibri Light"/>
          <w:b/>
          <w:i/>
          <w:sz w:val="20"/>
          <w:highlight w:val="yellow"/>
        </w:rPr>
        <w:t>Please allow 48 hours for a response to emails and voice mail messages, excluding nights, weekends, and holidays.  Email is the most reliable and quickest communication method.</w:t>
      </w:r>
      <w:r w:rsidRPr="00145FB7">
        <w:rPr>
          <w:rFonts w:ascii="Calibri Light" w:hAnsi="Calibri Light"/>
          <w:i/>
          <w:sz w:val="20"/>
          <w:highlight w:val="yellow"/>
        </w:rPr>
        <w:t xml:space="preserve">*** </w:t>
      </w:r>
    </w:p>
    <w:p w:rsidR="00703976" w:rsidRDefault="00703976" w:rsidP="00F07E8B">
      <w:pPr>
        <w:rPr>
          <w:rFonts w:ascii="Calibri Light" w:hAnsi="Calibri Light"/>
          <w:i/>
          <w:sz w:val="20"/>
          <w:highlight w:val="yellow"/>
        </w:rPr>
      </w:pPr>
    </w:p>
    <w:p w:rsidR="00F07E8B" w:rsidRDefault="00F07E8B" w:rsidP="00F07E8B">
      <w:pPr>
        <w:rPr>
          <w:rFonts w:ascii="Calibri Light" w:hAnsi="Calibri Light"/>
          <w:i/>
          <w:sz w:val="20"/>
        </w:rPr>
      </w:pPr>
      <w:r w:rsidRPr="00703976">
        <w:rPr>
          <w:rFonts w:ascii="Calibri Light" w:hAnsi="Calibri Light"/>
          <w:i/>
          <w:sz w:val="20"/>
          <w:highlight w:val="yellow"/>
        </w:rPr>
        <w:t xml:space="preserve">I strive to provide continual feedback </w:t>
      </w:r>
      <w:r w:rsidR="00703976" w:rsidRPr="00703976">
        <w:rPr>
          <w:rFonts w:ascii="Calibri Light" w:hAnsi="Calibri Light"/>
          <w:i/>
          <w:sz w:val="20"/>
          <w:highlight w:val="yellow"/>
        </w:rPr>
        <w:t>and work hard to grade assignments within 10 days of submission.</w:t>
      </w:r>
      <w:r w:rsidR="00703976">
        <w:rPr>
          <w:rFonts w:ascii="Calibri Light" w:hAnsi="Calibri Light"/>
          <w:i/>
          <w:sz w:val="20"/>
        </w:rPr>
        <w:t xml:space="preserve"> </w:t>
      </w:r>
    </w:p>
    <w:p w:rsidR="00F07E8B" w:rsidRDefault="00F07E8B" w:rsidP="00F07E8B">
      <w:pPr>
        <w:rPr>
          <w:rFonts w:ascii="Calibri Light" w:hAnsi="Calibri Light"/>
          <w:i/>
          <w:sz w:val="20"/>
        </w:rPr>
      </w:pPr>
    </w:p>
    <w:p w:rsidR="00F07E8B" w:rsidRDefault="00F07E8B" w:rsidP="00F07E8B">
      <w:pPr>
        <w:rPr>
          <w:rFonts w:ascii="Calibri Light" w:hAnsi="Calibri Light"/>
          <w:i/>
          <w:sz w:val="20"/>
        </w:rPr>
      </w:pPr>
    </w:p>
    <w:p w:rsidR="00F07E8B" w:rsidRDefault="00F07E8B" w:rsidP="00F07E8B">
      <w:pPr>
        <w:rPr>
          <w:rFonts w:ascii="Calibri Light" w:hAnsi="Calibri Light"/>
          <w:i/>
          <w:sz w:val="20"/>
        </w:rPr>
      </w:pPr>
    </w:p>
    <w:p w:rsidR="00F07E8B" w:rsidRPr="00F07E8B" w:rsidRDefault="00F07E8B" w:rsidP="00F07E8B">
      <w:pPr>
        <w:rPr>
          <w:rFonts w:ascii="Calibri Light" w:hAnsi="Calibri Light"/>
          <w:b/>
          <w:i/>
          <w:sz w:val="20"/>
        </w:rPr>
      </w:pPr>
    </w:p>
    <w:p w:rsidR="001C30AF" w:rsidRPr="00EF78A4" w:rsidRDefault="001C30AF" w:rsidP="00F07E8B">
      <w:pPr>
        <w:pStyle w:val="Heading6"/>
        <w:jc w:val="center"/>
        <w:rPr>
          <w:rFonts w:ascii="Times New Roman" w:hAnsi="Times New Roman"/>
          <w:i/>
          <w:sz w:val="24"/>
          <w:szCs w:val="24"/>
        </w:rPr>
      </w:pPr>
      <w:r w:rsidRPr="00EF78A4">
        <w:rPr>
          <w:rFonts w:ascii="Times New Roman" w:hAnsi="Times New Roman"/>
          <w:i/>
          <w:sz w:val="24"/>
          <w:szCs w:val="24"/>
        </w:rPr>
        <w:lastRenderedPageBreak/>
        <w:t>Course Information</w:t>
      </w:r>
    </w:p>
    <w:p w:rsidR="000C6175" w:rsidRDefault="000C6175" w:rsidP="000C6175">
      <w:pPr>
        <w:rPr>
          <w:b/>
        </w:rPr>
      </w:pPr>
      <w:r w:rsidRPr="001E5FA5">
        <w:rPr>
          <w:b/>
        </w:rPr>
        <w:t>Course Prefix and Title:</w:t>
      </w:r>
      <w:r w:rsidRPr="001E5FA5">
        <w:t xml:space="preserve">  </w:t>
      </w:r>
      <w:r w:rsidRPr="001E5FA5">
        <w:rPr>
          <w:b/>
        </w:rPr>
        <w:t>CON 5308: Counseling Children and Adolescents</w:t>
      </w:r>
    </w:p>
    <w:p w:rsidR="00C526B0" w:rsidRPr="00EF78A4" w:rsidRDefault="00C526B0" w:rsidP="00C526B0">
      <w:pPr>
        <w:rPr>
          <w:color w:val="000000"/>
        </w:rPr>
      </w:pPr>
      <w:r w:rsidRPr="00EF78A4">
        <w:rPr>
          <w:b/>
          <w:color w:val="000000"/>
        </w:rPr>
        <w:t>Number of Credits:</w:t>
      </w:r>
      <w:r w:rsidRPr="00EF78A4">
        <w:rPr>
          <w:color w:val="000000"/>
        </w:rPr>
        <w:t xml:space="preserve">  3 hrs.</w:t>
      </w:r>
    </w:p>
    <w:p w:rsidR="00C526B0" w:rsidRPr="001E5FA5" w:rsidRDefault="00C526B0" w:rsidP="00C526B0">
      <w:r w:rsidRPr="00EF78A4">
        <w:rPr>
          <w:b/>
          <w:color w:val="000000"/>
        </w:rPr>
        <w:t>Meeting Time:</w:t>
      </w:r>
      <w:r w:rsidRPr="00EF78A4">
        <w:rPr>
          <w:color w:val="000000"/>
        </w:rPr>
        <w:t xml:space="preserve"> </w:t>
      </w:r>
      <w:r w:rsidR="00E56F3C">
        <w:rPr>
          <w:color w:val="000000"/>
        </w:rPr>
        <w:t xml:space="preserve"> </w:t>
      </w:r>
      <w:r w:rsidR="001663D3">
        <w:rPr>
          <w:color w:val="000000"/>
        </w:rPr>
        <w:t xml:space="preserve"> </w:t>
      </w:r>
      <w:r w:rsidR="001663D3">
        <w:t>asynchronous online course delivery</w:t>
      </w:r>
    </w:p>
    <w:p w:rsidR="00C526B0" w:rsidRPr="001E5FA5" w:rsidRDefault="00C526B0" w:rsidP="00C526B0">
      <w:pPr>
        <w:tabs>
          <w:tab w:val="left" w:pos="3780"/>
        </w:tabs>
      </w:pPr>
      <w:r w:rsidRPr="001E5FA5">
        <w:rPr>
          <w:b/>
        </w:rPr>
        <w:t>Class Location:</w:t>
      </w:r>
      <w:r w:rsidRPr="001E5FA5">
        <w:t xml:space="preserve"> </w:t>
      </w:r>
      <w:r w:rsidR="00E56F3C" w:rsidRPr="001E5FA5">
        <w:t xml:space="preserve"> </w:t>
      </w:r>
      <w:r w:rsidR="001663D3" w:rsidRPr="001E5FA5">
        <w:t>asynchronous online course delivery</w:t>
      </w:r>
    </w:p>
    <w:p w:rsidR="0082496A" w:rsidRDefault="0082496A" w:rsidP="001C30AF">
      <w:pPr>
        <w:rPr>
          <w:b/>
        </w:rPr>
      </w:pPr>
    </w:p>
    <w:p w:rsidR="0082496A" w:rsidRDefault="00182362" w:rsidP="001C30AF">
      <w:pPr>
        <w:rPr>
          <w:b/>
        </w:rPr>
      </w:pPr>
      <w:r>
        <w:rPr>
          <w:rFonts w:ascii="Arial" w:hAnsi="Arial" w:cs="Arial"/>
          <w:b/>
          <w:sz w:val="22"/>
          <w:szCs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459"/>
        <w:gridCol w:w="1943"/>
      </w:tblGrid>
      <w:tr w:rsidR="00721DD2"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DD2" w:rsidRPr="008D0ED7" w:rsidRDefault="00721DD2" w:rsidP="0082496A">
            <w:pPr>
              <w:rPr>
                <w:b/>
              </w:rPr>
            </w:pPr>
            <w:r w:rsidRPr="008D0ED7">
              <w:rPr>
                <w:b/>
                <w:shd w:val="clear" w:color="auto" w:fill="FFFFFF"/>
              </w:rPr>
              <w:t>Expected Learning Outcomes Professional Counseling Identity Standards</w:t>
            </w:r>
            <w:r>
              <w:rPr>
                <w:b/>
                <w:shd w:val="clear" w:color="auto" w:fill="FFFFFF"/>
              </w:rPr>
              <w:t xml:space="preserve"> (CACREP Section 2)</w:t>
            </w:r>
            <w:r w:rsidRPr="008D0ED7">
              <w:rPr>
                <w:b/>
                <w:shd w:val="clear" w:color="auto" w:fill="FFFFFF"/>
              </w:rPr>
              <w:t>; School Counseling Standards</w:t>
            </w:r>
            <w:r>
              <w:rPr>
                <w:b/>
                <w:shd w:val="clear" w:color="auto" w:fill="FFFFFF"/>
              </w:rPr>
              <w:t xml:space="preserve"> (CACREP Section 5)</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DD2" w:rsidRPr="008D0ED7" w:rsidRDefault="00721DD2" w:rsidP="001C30AF">
            <w:pPr>
              <w:rPr>
                <w:b/>
              </w:rPr>
            </w:pPr>
            <w:r w:rsidRPr="008D0ED7">
              <w:rPr>
                <w:b/>
                <w:shd w:val="clear" w:color="auto" w:fill="FFFFFF"/>
              </w:rPr>
              <w:t>How Outcomes will be Assessed</w:t>
            </w:r>
          </w:p>
        </w:tc>
        <w:tc>
          <w:tcPr>
            <w:tcW w:w="1943" w:type="dxa"/>
            <w:tcBorders>
              <w:top w:val="single" w:sz="4" w:space="0" w:color="auto"/>
              <w:left w:val="single" w:sz="4" w:space="0" w:color="auto"/>
              <w:bottom w:val="single" w:sz="4" w:space="0" w:color="auto"/>
              <w:right w:val="single" w:sz="4" w:space="0" w:color="auto"/>
            </w:tcBorders>
          </w:tcPr>
          <w:p w:rsidR="00C20B32" w:rsidRPr="00C20B32" w:rsidRDefault="00C20B32" w:rsidP="00C20B32">
            <w:pPr>
              <w:jc w:val="center"/>
              <w:rPr>
                <w:b/>
                <w:sz w:val="20"/>
                <w:szCs w:val="20"/>
              </w:rPr>
            </w:pPr>
            <w:r w:rsidRPr="00C20B32">
              <w:rPr>
                <w:b/>
                <w:sz w:val="20"/>
                <w:szCs w:val="20"/>
              </w:rPr>
              <w:t>Associated Key Performance Indicators (listed as applicable)</w:t>
            </w:r>
          </w:p>
          <w:p w:rsidR="00721DD2" w:rsidRPr="00C20B32" w:rsidRDefault="00C20B32" w:rsidP="00C20B32">
            <w:pPr>
              <w:rPr>
                <w:b/>
                <w:shd w:val="clear" w:color="auto" w:fill="FFFFFF"/>
              </w:rPr>
            </w:pPr>
            <w:r w:rsidRPr="00C20B32">
              <w:rPr>
                <w:bCs/>
                <w:color w:val="000000"/>
                <w:sz w:val="20"/>
                <w:szCs w:val="20"/>
              </w:rPr>
              <w:t>Key Performance Indicator (KPI)/ Student Learning Outcomes (SLO): Knowledge (K) or Skill (S</w:t>
            </w:r>
          </w:p>
        </w:tc>
      </w:tr>
      <w:tr w:rsidR="00721DD2"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DD2" w:rsidRPr="0082496A" w:rsidRDefault="00721DD2" w:rsidP="002A42E2">
            <w:pPr>
              <w:pBdr>
                <w:top w:val="single" w:sz="4" w:space="1" w:color="000000"/>
                <w:left w:val="single" w:sz="4" w:space="4" w:color="000000"/>
                <w:bottom w:val="single" w:sz="4" w:space="1" w:color="000000"/>
                <w:right w:val="single" w:sz="4" w:space="4" w:color="000000"/>
              </w:pBdr>
            </w:pPr>
            <w:r w:rsidRPr="001E5FA5">
              <w:t xml:space="preserve">Evaluate and apply knowledge of </w:t>
            </w:r>
            <w:r w:rsidRPr="001E5FA5">
              <w:rPr>
                <w:lang w:val="x-none" w:eastAsia="x-none"/>
              </w:rPr>
              <w:t xml:space="preserve">theoretical perspectives and approaches </w:t>
            </w:r>
            <w:r w:rsidRPr="001E5FA5">
              <w:rPr>
                <w:lang w:eastAsia="x-none"/>
              </w:rPr>
              <w:t>for</w:t>
            </w:r>
            <w:r w:rsidRPr="001E5FA5">
              <w:rPr>
                <w:lang w:val="x-none" w:eastAsia="x-none"/>
              </w:rPr>
              <w:t xml:space="preserve"> co</w:t>
            </w:r>
            <w:r>
              <w:rPr>
                <w:lang w:val="x-none" w:eastAsia="x-none"/>
              </w:rPr>
              <w:t>unseling children, adolescent and parent clien</w:t>
            </w:r>
            <w:r>
              <w:rPr>
                <w:lang w:eastAsia="x-none"/>
              </w:rPr>
              <w:t>ts</w:t>
            </w:r>
            <w:r w:rsidRPr="008D0ED7">
              <w:rPr>
                <w:shd w:val="clear" w:color="auto" w:fill="FFFFFF"/>
              </w:rPr>
              <w:t xml:space="preserve">. (2.F.3.a.; 2.F.5.n.; </w:t>
            </w:r>
            <w:r w:rsidRPr="0082496A">
              <w:t>School Counseling Standards 5.G. 1-3</w:t>
            </w:r>
            <w: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DD2" w:rsidRPr="008D0ED7" w:rsidRDefault="00721DD2" w:rsidP="001C30AF">
            <w:pPr>
              <w:rPr>
                <w:b/>
              </w:rPr>
            </w:pPr>
            <w:r w:rsidRPr="008D0ED7">
              <w:rPr>
                <w:shd w:val="clear" w:color="auto" w:fill="FFFFFF"/>
              </w:rPr>
              <w:t>Readings, Discussion board, Reflection papers</w:t>
            </w:r>
          </w:p>
        </w:tc>
        <w:tc>
          <w:tcPr>
            <w:tcW w:w="1943" w:type="dxa"/>
            <w:tcBorders>
              <w:top w:val="single" w:sz="4" w:space="0" w:color="auto"/>
              <w:left w:val="single" w:sz="4" w:space="0" w:color="auto"/>
              <w:bottom w:val="single" w:sz="4" w:space="0" w:color="auto"/>
              <w:right w:val="single" w:sz="4" w:space="0" w:color="auto"/>
            </w:tcBorders>
          </w:tcPr>
          <w:p w:rsidR="00721DD2" w:rsidRPr="00C20B32" w:rsidRDefault="00721DD2" w:rsidP="001C30AF">
            <w:pPr>
              <w:rPr>
                <w:shd w:val="clear" w:color="auto" w:fill="FFFFFF"/>
              </w:rPr>
            </w:pPr>
          </w:p>
        </w:tc>
      </w:tr>
      <w:tr w:rsidR="00721DD2"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DD2" w:rsidRPr="001E5FA5" w:rsidRDefault="00721DD2" w:rsidP="00603A16">
            <w:pPr>
              <w:pStyle w:val="Footer"/>
              <w:tabs>
                <w:tab w:val="clear" w:pos="4680"/>
                <w:tab w:val="clear" w:pos="9360"/>
              </w:tabs>
              <w:rPr>
                <w:lang w:val="en-US"/>
              </w:rPr>
            </w:pPr>
            <w:r>
              <w:rPr>
                <w:shd w:val="clear" w:color="auto" w:fill="FFFFFF"/>
                <w:lang w:val="en-US"/>
              </w:rPr>
              <w:t>A</w:t>
            </w:r>
            <w:r w:rsidRPr="008D0ED7">
              <w:rPr>
                <w:shd w:val="clear" w:color="auto" w:fill="FFFFFF"/>
              </w:rPr>
              <w:t xml:space="preserve">pply theory into practice, through observation </w:t>
            </w:r>
            <w:r>
              <w:rPr>
                <w:shd w:val="clear" w:color="auto" w:fill="FFFFFF"/>
                <w:lang w:val="en-US"/>
              </w:rPr>
              <w:t>in order to c</w:t>
            </w:r>
            <w:r w:rsidRPr="001E5FA5">
              <w:rPr>
                <w:lang w:val="en-US"/>
              </w:rPr>
              <w:t xml:space="preserve">onstruct a point of view that supports </w:t>
            </w:r>
            <w:r w:rsidRPr="001E5FA5">
              <w:t>the unique world of the child and adolescent</w:t>
            </w:r>
            <w:r w:rsidRPr="001E5FA5">
              <w:rPr>
                <w:lang w:val="en-US"/>
              </w:rPr>
              <w:t xml:space="preserve"> at play while reflecting upon</w:t>
            </w:r>
            <w:r w:rsidRPr="001E5FA5">
              <w:t xml:space="preserve"> </w:t>
            </w:r>
            <w:r w:rsidRPr="001E5FA5">
              <w:rPr>
                <w:lang w:val="en-US"/>
              </w:rPr>
              <w:t>personal</w:t>
            </w:r>
            <w:r w:rsidRPr="001E5FA5">
              <w:t xml:space="preserve"> inner child/adolescent</w:t>
            </w:r>
            <w:r w:rsidRPr="001E5FA5">
              <w:rPr>
                <w:lang w:val="en-US"/>
              </w:rPr>
              <w:t xml:space="preserve"> experiences.</w:t>
            </w:r>
          </w:p>
          <w:p w:rsidR="00721DD2" w:rsidRPr="008D0ED7" w:rsidRDefault="00721DD2" w:rsidP="00603A16">
            <w:pPr>
              <w:rPr>
                <w:b/>
              </w:rPr>
            </w:pPr>
            <w:r w:rsidRPr="008D0ED7">
              <w:rPr>
                <w:shd w:val="clear" w:color="auto" w:fill="FFFFFF"/>
              </w:rPr>
              <w:t xml:space="preserve"> (</w:t>
            </w:r>
            <w:r>
              <w:rPr>
                <w:shd w:val="clear" w:color="auto" w:fill="FFFFFF"/>
              </w:rPr>
              <w:t xml:space="preserve">2.F.5.c, f, h, j; School Counseling Standards </w:t>
            </w:r>
            <w:r w:rsidRPr="008D0ED7">
              <w:rPr>
                <w:shd w:val="clear" w:color="auto" w:fill="FFFFFF"/>
              </w:rPr>
              <w:t>5.G.3.h.)</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DD2" w:rsidRPr="00C07578" w:rsidRDefault="00721DD2" w:rsidP="002A42E2">
            <w:r>
              <w:t>Experiential play partner, IC project, Written assignment, Dyadic recordings</w:t>
            </w:r>
          </w:p>
        </w:tc>
        <w:tc>
          <w:tcPr>
            <w:tcW w:w="1943" w:type="dxa"/>
            <w:tcBorders>
              <w:top w:val="single" w:sz="4" w:space="0" w:color="auto"/>
              <w:left w:val="single" w:sz="4" w:space="0" w:color="auto"/>
              <w:bottom w:val="single" w:sz="4" w:space="0" w:color="auto"/>
              <w:right w:val="single" w:sz="4" w:space="0" w:color="auto"/>
            </w:tcBorders>
          </w:tcPr>
          <w:p w:rsidR="00721DD2" w:rsidRPr="00C20B32" w:rsidRDefault="00721DD2" w:rsidP="002A42E2"/>
        </w:tc>
      </w:tr>
      <w:tr w:rsidR="00721150"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150" w:rsidRPr="00603A16" w:rsidRDefault="00721150" w:rsidP="00721150">
            <w:pPr>
              <w:pStyle w:val="Footer"/>
              <w:tabs>
                <w:tab w:val="clear" w:pos="4680"/>
                <w:tab w:val="clear" w:pos="9360"/>
              </w:tabs>
              <w:rPr>
                <w:b/>
                <w:lang w:val="en-US"/>
              </w:rPr>
            </w:pPr>
            <w:r w:rsidRPr="001E5FA5">
              <w:rPr>
                <w:lang w:val="en-US"/>
              </w:rPr>
              <w:t>Develop an understanding</w:t>
            </w:r>
            <w:r w:rsidRPr="001E5FA5">
              <w:t xml:space="preserve"> of special counseling concerns of children and adolescents, i.e., child abuse, homelessness, AIDS, latchkey, bullying, exceptionality</w:t>
            </w:r>
            <w:r w:rsidRPr="001E5FA5">
              <w:rPr>
                <w:lang w:val="en-US"/>
              </w:rPr>
              <w:t>.</w:t>
            </w:r>
            <w:r>
              <w:rPr>
                <w:lang w:val="en-US"/>
              </w:rPr>
              <w:t xml:space="preserve"> (</w:t>
            </w:r>
            <w:r w:rsidRPr="008D0ED7">
              <w:rPr>
                <w:sz w:val="22"/>
                <w:szCs w:val="22"/>
              </w:rPr>
              <w:t>2.E, 2.F.1.b,d,e, 2.F.2.d,e,h, 2.F.3.f, 2.F.8; School Counseling Standards 5.G.2.a-h,j,k, 5.G.3.b.</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150" w:rsidRPr="00C07578" w:rsidRDefault="00721150" w:rsidP="00721150">
            <w:r w:rsidRPr="00C07578">
              <w:t xml:space="preserve">Written assignment, </w:t>
            </w:r>
            <w:r>
              <w:t>P</w:t>
            </w:r>
            <w:r w:rsidRPr="00C07578">
              <w:t>resentation</w:t>
            </w:r>
            <w:r>
              <w:t>*, Article review*, Readings</w:t>
            </w:r>
          </w:p>
        </w:tc>
        <w:tc>
          <w:tcPr>
            <w:tcW w:w="1943" w:type="dxa"/>
            <w:tcBorders>
              <w:top w:val="single" w:sz="4" w:space="0" w:color="auto"/>
              <w:left w:val="single" w:sz="4" w:space="0" w:color="auto"/>
              <w:bottom w:val="single" w:sz="4" w:space="0" w:color="auto"/>
              <w:right w:val="single" w:sz="4" w:space="0" w:color="auto"/>
            </w:tcBorders>
          </w:tcPr>
          <w:p w:rsidR="00721150" w:rsidRPr="00C20B32" w:rsidRDefault="00721150" w:rsidP="00721150">
            <w:pPr>
              <w:rPr>
                <w:sz w:val="20"/>
                <w:szCs w:val="20"/>
              </w:rPr>
            </w:pPr>
          </w:p>
          <w:p w:rsidR="00721150" w:rsidRPr="00C20B32" w:rsidRDefault="00721150" w:rsidP="00721150">
            <w:r w:rsidRPr="00C20B32">
              <w:rPr>
                <w:sz w:val="20"/>
                <w:szCs w:val="20"/>
              </w:rPr>
              <w:t>Students will identify and evaluate the academic, career, and personal/social development of all K-12 students, including those with special needs (K).</w:t>
            </w:r>
          </w:p>
        </w:tc>
      </w:tr>
      <w:tr w:rsidR="00721150"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150" w:rsidRPr="00182362" w:rsidRDefault="00721150" w:rsidP="00721150">
            <w:pPr>
              <w:pStyle w:val="Footer"/>
              <w:tabs>
                <w:tab w:val="clear" w:pos="4680"/>
                <w:tab w:val="clear" w:pos="9360"/>
              </w:tabs>
            </w:pPr>
            <w:r>
              <w:rPr>
                <w:lang w:val="en-US"/>
              </w:rPr>
              <w:t>Develop culturally</w:t>
            </w:r>
            <w:r w:rsidRPr="001E5FA5">
              <w:rPr>
                <w:lang w:val="en-US"/>
              </w:rPr>
              <w:t xml:space="preserve"> </w:t>
            </w:r>
            <w:r w:rsidRPr="001E5FA5">
              <w:t>appropriate interventions based on the developmental level of the child/adolescent</w:t>
            </w:r>
            <w:r>
              <w:rPr>
                <w:lang w:val="en-US"/>
              </w:rPr>
              <w:t xml:space="preserve"> including those counseling techniques </w:t>
            </w:r>
            <w:r w:rsidRPr="001E5FA5">
              <w:t>without reliance on intellectual/verbal techniques</w:t>
            </w:r>
            <w:r w:rsidRPr="001E5FA5">
              <w:rPr>
                <w:lang w:val="en-US"/>
              </w:rPr>
              <w:t xml:space="preserve"> (e.g., play therapy techniques).</w:t>
            </w:r>
            <w:r w:rsidRPr="008D0ED7">
              <w:rPr>
                <w:shd w:val="clear" w:color="auto" w:fill="FFFFFF"/>
              </w:rPr>
              <w:t>(2.F.</w:t>
            </w:r>
            <w:r>
              <w:rPr>
                <w:shd w:val="clear" w:color="auto" w:fill="FFFFFF"/>
                <w:lang w:val="en-US"/>
              </w:rPr>
              <w:t>a,</w:t>
            </w:r>
            <w:r>
              <w:rPr>
                <w:shd w:val="clear" w:color="auto" w:fill="FFFFFF"/>
              </w:rPr>
              <w:t>d</w:t>
            </w:r>
            <w:r>
              <w:rPr>
                <w:shd w:val="clear" w:color="auto" w:fill="FFFFFF"/>
                <w:lang w:val="en-US"/>
              </w:rPr>
              <w:t>,h</w:t>
            </w:r>
            <w:r>
              <w:rPr>
                <w:shd w:val="clear" w:color="auto" w:fill="FFFFFF"/>
              </w:rPr>
              <w:t>;</w:t>
            </w:r>
            <w:r>
              <w:rPr>
                <w:shd w:val="clear" w:color="auto" w:fill="FFFFFF"/>
                <w:lang w:val="en-US"/>
              </w:rPr>
              <w:t xml:space="preserve">3a.; School Counseling Standards </w:t>
            </w:r>
            <w:r w:rsidRPr="008D0ED7">
              <w:rPr>
                <w:shd w:val="clear" w:color="auto" w:fill="FFFFFF"/>
              </w:rPr>
              <w:t>5.G.2.b.)</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150" w:rsidRPr="00C07578" w:rsidRDefault="00721150" w:rsidP="00721150">
            <w:r w:rsidRPr="00C07578">
              <w:t>Readings, Reflection Papers</w:t>
            </w:r>
            <w:r>
              <w:t>, Discussion Board, Presentation*, Article Review*</w:t>
            </w:r>
          </w:p>
        </w:tc>
        <w:tc>
          <w:tcPr>
            <w:tcW w:w="1943" w:type="dxa"/>
            <w:tcBorders>
              <w:top w:val="single" w:sz="4" w:space="0" w:color="auto"/>
              <w:left w:val="single" w:sz="4" w:space="0" w:color="auto"/>
              <w:bottom w:val="single" w:sz="4" w:space="0" w:color="auto"/>
              <w:right w:val="single" w:sz="4" w:space="0" w:color="auto"/>
            </w:tcBorders>
          </w:tcPr>
          <w:p w:rsidR="00721150" w:rsidRPr="00C20B32" w:rsidRDefault="00721150" w:rsidP="00721150">
            <w:pPr>
              <w:rPr>
                <w:sz w:val="20"/>
                <w:szCs w:val="20"/>
              </w:rPr>
            </w:pPr>
          </w:p>
          <w:p w:rsidR="00721150" w:rsidRPr="00C20B32" w:rsidRDefault="00721150" w:rsidP="00721150">
            <w:r w:rsidRPr="00C20B32">
              <w:rPr>
                <w:sz w:val="20"/>
                <w:szCs w:val="20"/>
              </w:rPr>
              <w:t>Students will identify and evaluate the academic, career, and personal/social development of all K-12 students, including those with special needs (K).</w:t>
            </w:r>
          </w:p>
        </w:tc>
      </w:tr>
      <w:tr w:rsidR="00721150" w:rsidRPr="008D0ED7" w:rsidTr="00CE1BA2">
        <w:tc>
          <w:tcPr>
            <w:tcW w:w="4454" w:type="dxa"/>
            <w:tcBorders>
              <w:top w:val="single" w:sz="4" w:space="0" w:color="auto"/>
              <w:left w:val="single" w:sz="4" w:space="0" w:color="auto"/>
              <w:bottom w:val="single" w:sz="4" w:space="0" w:color="auto"/>
              <w:right w:val="single" w:sz="4" w:space="0" w:color="auto"/>
            </w:tcBorders>
            <w:shd w:val="clear" w:color="auto" w:fill="auto"/>
          </w:tcPr>
          <w:p w:rsidR="00721150" w:rsidRPr="001E5FA5" w:rsidRDefault="00721150" w:rsidP="00721150">
            <w:pPr>
              <w:pStyle w:val="Footer"/>
              <w:tabs>
                <w:tab w:val="clear" w:pos="4680"/>
                <w:tab w:val="clear" w:pos="9360"/>
              </w:tabs>
            </w:pPr>
            <w:r w:rsidRPr="001E5FA5">
              <w:rPr>
                <w:lang w:val="en-US"/>
              </w:rPr>
              <w:t>Identify effective</w:t>
            </w:r>
            <w:r>
              <w:rPr>
                <w:lang w:val="en-US"/>
              </w:rPr>
              <w:t xml:space="preserve"> consultative</w:t>
            </w:r>
            <w:r w:rsidRPr="001E5FA5">
              <w:t xml:space="preserve"> strate</w:t>
            </w:r>
            <w:r>
              <w:t>gies in counseling children</w:t>
            </w:r>
            <w:r>
              <w:rPr>
                <w:lang w:val="en-US"/>
              </w:rPr>
              <w:t xml:space="preserve">, </w:t>
            </w:r>
            <w:r>
              <w:t xml:space="preserve">adolescents, and their </w:t>
            </w:r>
            <w:r>
              <w:rPr>
                <w:lang w:val="en-US"/>
              </w:rPr>
              <w:lastRenderedPageBreak/>
              <w:t xml:space="preserve">parents </w:t>
            </w:r>
            <w:r w:rsidRPr="001E5FA5">
              <w:t>with family stressor</w:t>
            </w:r>
            <w:r w:rsidRPr="001E5FA5">
              <w:rPr>
                <w:lang w:val="en-US"/>
              </w:rPr>
              <w:t>s, at-risk indicators, and conflicts with the self.</w:t>
            </w:r>
          </w:p>
          <w:p w:rsidR="00721150" w:rsidRPr="005B689C" w:rsidRDefault="00721150" w:rsidP="00721150">
            <w:pPr>
              <w:rPr>
                <w:shd w:val="clear" w:color="auto" w:fill="FFFFFF"/>
              </w:rPr>
            </w:pPr>
            <w:r w:rsidRPr="005B689C">
              <w:rPr>
                <w:shd w:val="clear" w:color="auto" w:fill="FFFFFF"/>
              </w:rPr>
              <w:t xml:space="preserve"> (2.F.7.d.; </w:t>
            </w:r>
            <w:r>
              <w:rPr>
                <w:shd w:val="clear" w:color="auto" w:fill="FFFFFF"/>
              </w:rPr>
              <w:t xml:space="preserve">School Counseling Standards </w:t>
            </w:r>
            <w:r w:rsidRPr="005B689C">
              <w:rPr>
                <w:shd w:val="clear" w:color="auto" w:fill="FFFFFF"/>
              </w:rPr>
              <w:t>5.G.2.b.)</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721150" w:rsidRPr="00C07578" w:rsidRDefault="00721150" w:rsidP="00721150">
            <w:r>
              <w:lastRenderedPageBreak/>
              <w:t>Readings, Discussion Board</w:t>
            </w:r>
          </w:p>
        </w:tc>
        <w:tc>
          <w:tcPr>
            <w:tcW w:w="1943" w:type="dxa"/>
            <w:tcBorders>
              <w:top w:val="single" w:sz="4" w:space="0" w:color="auto"/>
              <w:left w:val="single" w:sz="4" w:space="0" w:color="auto"/>
              <w:bottom w:val="single" w:sz="4" w:space="0" w:color="auto"/>
              <w:right w:val="single" w:sz="4" w:space="0" w:color="auto"/>
            </w:tcBorders>
          </w:tcPr>
          <w:p w:rsidR="00721150" w:rsidRPr="00C20B32" w:rsidRDefault="00721150" w:rsidP="00721150"/>
        </w:tc>
      </w:tr>
      <w:tr w:rsidR="00721150" w:rsidRPr="008D0ED7" w:rsidTr="00CE1BA2">
        <w:tc>
          <w:tcPr>
            <w:tcW w:w="4454" w:type="dxa"/>
            <w:tcBorders>
              <w:top w:val="single" w:sz="4" w:space="0" w:color="auto"/>
            </w:tcBorders>
            <w:shd w:val="clear" w:color="auto" w:fill="auto"/>
          </w:tcPr>
          <w:p w:rsidR="00721150" w:rsidRPr="001E5FA5" w:rsidRDefault="00721150" w:rsidP="00721150">
            <w:pPr>
              <w:pStyle w:val="Footer"/>
              <w:tabs>
                <w:tab w:val="clear" w:pos="4680"/>
                <w:tab w:val="clear" w:pos="9360"/>
              </w:tabs>
              <w:rPr>
                <w:bCs/>
              </w:rPr>
            </w:pPr>
            <w:r w:rsidRPr="001E5FA5">
              <w:rPr>
                <w:lang w:val="en-US"/>
              </w:rPr>
              <w:lastRenderedPageBreak/>
              <w:t>Apply</w:t>
            </w:r>
            <w:r w:rsidRPr="001E5FA5">
              <w:t xml:space="preserve"> legal and ethical considerations pertinent to counseling children and adolescents</w:t>
            </w:r>
            <w:r w:rsidRPr="001E5FA5">
              <w:rPr>
                <w:lang w:val="en-US"/>
              </w:rPr>
              <w:t>.</w:t>
            </w:r>
          </w:p>
          <w:p w:rsidR="00721150" w:rsidRPr="008D0ED7" w:rsidRDefault="00721150" w:rsidP="00721150">
            <w:pPr>
              <w:rPr>
                <w:b/>
              </w:rPr>
            </w:pPr>
            <w:r w:rsidRPr="008D0ED7">
              <w:rPr>
                <w:shd w:val="clear" w:color="auto" w:fill="FFFFFF"/>
              </w:rPr>
              <w:t xml:space="preserve"> (2.F.3.i.)</w:t>
            </w:r>
          </w:p>
        </w:tc>
        <w:tc>
          <w:tcPr>
            <w:tcW w:w="2459" w:type="dxa"/>
            <w:tcBorders>
              <w:top w:val="single" w:sz="4" w:space="0" w:color="auto"/>
            </w:tcBorders>
            <w:shd w:val="clear" w:color="auto" w:fill="auto"/>
          </w:tcPr>
          <w:p w:rsidR="00721150" w:rsidRPr="008D0ED7" w:rsidRDefault="00721150" w:rsidP="00721150">
            <w:pPr>
              <w:rPr>
                <w:b/>
              </w:rPr>
            </w:pPr>
            <w:r w:rsidRPr="00C07578">
              <w:t>Readings, Reflection Papers</w:t>
            </w:r>
            <w:r>
              <w:t>, Discussion Board*</w:t>
            </w:r>
          </w:p>
        </w:tc>
        <w:tc>
          <w:tcPr>
            <w:tcW w:w="1943" w:type="dxa"/>
            <w:tcBorders>
              <w:top w:val="single" w:sz="4" w:space="0" w:color="auto"/>
            </w:tcBorders>
          </w:tcPr>
          <w:p w:rsidR="00721150" w:rsidRPr="00C20B32" w:rsidRDefault="00721150" w:rsidP="00721150">
            <w:pPr>
              <w:rPr>
                <w:sz w:val="20"/>
                <w:szCs w:val="20"/>
              </w:rPr>
            </w:pPr>
            <w:r w:rsidRPr="00C20B32">
              <w:rPr>
                <w:sz w:val="20"/>
                <w:szCs w:val="20"/>
              </w:rPr>
              <w:t>Students will understand the American School Counseling Association Model as well as legal and ethical standards related to school counseling and educational policy (K).</w:t>
            </w:r>
          </w:p>
          <w:p w:rsidR="00721150" w:rsidRPr="00C20B32" w:rsidRDefault="00721150" w:rsidP="00721150"/>
        </w:tc>
      </w:tr>
    </w:tbl>
    <w:p w:rsidR="00213737" w:rsidRPr="00213737" w:rsidRDefault="00213737" w:rsidP="00213737">
      <w:pPr>
        <w:rPr>
          <w:sz w:val="21"/>
          <w:szCs w:val="21"/>
        </w:rPr>
      </w:pPr>
      <w:r w:rsidRPr="00213737">
        <w:rPr>
          <w:sz w:val="21"/>
          <w:szCs w:val="21"/>
        </w:rPr>
        <w:t>*This assignment is meant to assess your knowledge, skills, and/or dispositions and represents a Key Performance Indicator for students in our program. Should you not demonstrate at the appropriate level you will be asked to re-do the assignment.</w:t>
      </w:r>
    </w:p>
    <w:p w:rsidR="0082496A" w:rsidRPr="001E5FA5" w:rsidRDefault="0082496A" w:rsidP="001C30AF">
      <w:pPr>
        <w:rPr>
          <w:b/>
        </w:rPr>
      </w:pPr>
    </w:p>
    <w:p w:rsidR="00603A16" w:rsidRDefault="00603A16" w:rsidP="00C526B0">
      <w:pPr>
        <w:rPr>
          <w:sz w:val="27"/>
          <w:szCs w:val="27"/>
          <w:shd w:val="clear" w:color="auto" w:fill="FFFFFF"/>
        </w:rPr>
      </w:pPr>
    </w:p>
    <w:p w:rsidR="00C526B0" w:rsidRPr="001E5FA5" w:rsidRDefault="00C526B0" w:rsidP="00C526B0">
      <w:pPr>
        <w:rPr>
          <w:b/>
          <w:u w:val="single"/>
        </w:rPr>
      </w:pPr>
      <w:r w:rsidRPr="001E5FA5">
        <w:rPr>
          <w:b/>
          <w:u w:val="single"/>
        </w:rPr>
        <w:t>Required Course Materials:</w:t>
      </w:r>
    </w:p>
    <w:p w:rsidR="00C526B0" w:rsidRPr="007F529F" w:rsidRDefault="00F07E8B" w:rsidP="00C526B0">
      <w:pPr>
        <w:pStyle w:val="Heading3"/>
        <w:rPr>
          <w:rFonts w:ascii="Times New Roman" w:hAnsi="Times New Roman"/>
          <w:i/>
          <w:sz w:val="24"/>
          <w:szCs w:val="24"/>
        </w:rPr>
      </w:pPr>
      <w:r>
        <w:rPr>
          <w:rFonts w:ascii="Times New Roman" w:hAnsi="Times New Roman"/>
          <w:i/>
          <w:sz w:val="24"/>
          <w:szCs w:val="24"/>
          <w:lang w:val="en-US"/>
        </w:rPr>
        <w:t xml:space="preserve">Required </w:t>
      </w:r>
      <w:r w:rsidR="00C526B0" w:rsidRPr="007F529F">
        <w:rPr>
          <w:rFonts w:ascii="Times New Roman" w:hAnsi="Times New Roman"/>
          <w:i/>
          <w:sz w:val="24"/>
          <w:szCs w:val="24"/>
        </w:rPr>
        <w:t>Textbooks</w:t>
      </w:r>
    </w:p>
    <w:p w:rsidR="00F07E8B" w:rsidRDefault="00EB56AD" w:rsidP="00F07E8B">
      <w:pPr>
        <w:rPr>
          <w:i/>
          <w:sz w:val="22"/>
          <w:szCs w:val="22"/>
        </w:rPr>
      </w:pPr>
      <w:r w:rsidRPr="007F529F">
        <w:rPr>
          <w:sz w:val="22"/>
          <w:szCs w:val="22"/>
        </w:rPr>
        <w:t xml:space="preserve">Vernon, A. &amp; Schimmel, C.J. (2019). </w:t>
      </w:r>
      <w:r w:rsidRPr="007F529F">
        <w:rPr>
          <w:i/>
          <w:sz w:val="22"/>
          <w:szCs w:val="22"/>
        </w:rPr>
        <w:t xml:space="preserve">Counseling Children &amp; Adolescents </w:t>
      </w:r>
      <w:r w:rsidRPr="007F529F">
        <w:rPr>
          <w:sz w:val="22"/>
          <w:szCs w:val="22"/>
        </w:rPr>
        <w:t>(5</w:t>
      </w:r>
      <w:r w:rsidRPr="007F529F">
        <w:rPr>
          <w:sz w:val="22"/>
          <w:szCs w:val="22"/>
          <w:vertAlign w:val="superscript"/>
        </w:rPr>
        <w:t>th</w:t>
      </w:r>
      <w:r w:rsidRPr="007F529F">
        <w:rPr>
          <w:sz w:val="22"/>
          <w:szCs w:val="22"/>
        </w:rPr>
        <w:t xml:space="preserve"> ed.). </w:t>
      </w:r>
      <w:r w:rsidRPr="007F529F">
        <w:rPr>
          <w:i/>
          <w:sz w:val="22"/>
          <w:szCs w:val="22"/>
        </w:rPr>
        <w:t xml:space="preserve">San Diego, </w:t>
      </w:r>
    </w:p>
    <w:p w:rsidR="00EB56AD" w:rsidRPr="007F529F" w:rsidRDefault="00EB56AD" w:rsidP="00F07E8B">
      <w:pPr>
        <w:ind w:firstLine="720"/>
        <w:rPr>
          <w:sz w:val="22"/>
          <w:szCs w:val="22"/>
        </w:rPr>
      </w:pPr>
      <w:r w:rsidRPr="007F529F">
        <w:rPr>
          <w:i/>
          <w:sz w:val="22"/>
          <w:szCs w:val="22"/>
        </w:rPr>
        <w:t>CA: Cognella Academic Publishing.</w:t>
      </w:r>
      <w:r w:rsidRPr="007F529F">
        <w:rPr>
          <w:color w:val="333333"/>
          <w:sz w:val="22"/>
          <w:szCs w:val="22"/>
          <w:shd w:val="clear" w:color="auto" w:fill="FFFFFF"/>
        </w:rPr>
        <w:t>ISBN-10</w:t>
      </w:r>
      <w:r w:rsidRPr="007F529F">
        <w:rPr>
          <w:b/>
          <w:bCs/>
          <w:color w:val="333333"/>
          <w:sz w:val="22"/>
          <w:szCs w:val="22"/>
          <w:shd w:val="clear" w:color="auto" w:fill="FFFFFF"/>
        </w:rPr>
        <w:t>:</w:t>
      </w:r>
      <w:r w:rsidRPr="007F529F">
        <w:rPr>
          <w:color w:val="333333"/>
          <w:sz w:val="22"/>
          <w:szCs w:val="22"/>
          <w:shd w:val="clear" w:color="auto" w:fill="FFFFFF"/>
        </w:rPr>
        <w:t> 1516531191</w:t>
      </w:r>
    </w:p>
    <w:p w:rsidR="00C526B0" w:rsidRPr="007F529F" w:rsidRDefault="00C526B0" w:rsidP="00C526B0">
      <w:pPr>
        <w:autoSpaceDE w:val="0"/>
        <w:autoSpaceDN w:val="0"/>
        <w:adjustRightInd w:val="0"/>
        <w:rPr>
          <w:iCs/>
          <w:sz w:val="22"/>
          <w:szCs w:val="22"/>
        </w:rPr>
      </w:pPr>
    </w:p>
    <w:p w:rsidR="00F07E8B" w:rsidRDefault="00F07E8B" w:rsidP="00417F7C">
      <w:pPr>
        <w:autoSpaceDE w:val="0"/>
        <w:autoSpaceDN w:val="0"/>
        <w:adjustRightInd w:val="0"/>
        <w:rPr>
          <w:b/>
          <w:i/>
          <w:iCs/>
        </w:rPr>
      </w:pPr>
    </w:p>
    <w:p w:rsidR="00C526B0" w:rsidRPr="007F529F" w:rsidRDefault="00417F7C" w:rsidP="00417F7C">
      <w:pPr>
        <w:autoSpaceDE w:val="0"/>
        <w:autoSpaceDN w:val="0"/>
        <w:adjustRightInd w:val="0"/>
        <w:rPr>
          <w:b/>
          <w:i/>
        </w:rPr>
      </w:pPr>
      <w:r w:rsidRPr="007F529F">
        <w:rPr>
          <w:b/>
          <w:i/>
          <w:iCs/>
        </w:rPr>
        <w:t>Recommended Textbooks</w:t>
      </w:r>
    </w:p>
    <w:p w:rsidR="00C526B0" w:rsidRPr="007F529F" w:rsidRDefault="00C526B0" w:rsidP="00C526B0">
      <w:pPr>
        <w:autoSpaceDE w:val="0"/>
        <w:autoSpaceDN w:val="0"/>
        <w:adjustRightInd w:val="0"/>
        <w:rPr>
          <w:i/>
        </w:rPr>
      </w:pPr>
    </w:p>
    <w:p w:rsidR="00015C01" w:rsidRPr="00244295" w:rsidRDefault="00015C01" w:rsidP="00015C01">
      <w:pPr>
        <w:rPr>
          <w:i/>
          <w:iCs/>
          <w:color w:val="000000"/>
          <w:sz w:val="22"/>
          <w:szCs w:val="22"/>
        </w:rPr>
      </w:pPr>
      <w:r w:rsidRPr="00244295">
        <w:rPr>
          <w:color w:val="000000"/>
          <w:sz w:val="22"/>
          <w:szCs w:val="22"/>
        </w:rPr>
        <w:t>American Psychological Association. (20</w:t>
      </w:r>
      <w:r w:rsidR="00B005E0" w:rsidRPr="00244295">
        <w:rPr>
          <w:color w:val="000000"/>
          <w:sz w:val="22"/>
          <w:szCs w:val="22"/>
        </w:rPr>
        <w:t>1</w:t>
      </w:r>
      <w:r w:rsidRPr="00244295">
        <w:rPr>
          <w:color w:val="000000"/>
          <w:sz w:val="22"/>
          <w:szCs w:val="22"/>
        </w:rPr>
        <w:t xml:space="preserve">9). </w:t>
      </w:r>
      <w:r w:rsidRPr="00244295">
        <w:rPr>
          <w:i/>
          <w:iCs/>
          <w:color w:val="000000"/>
          <w:sz w:val="22"/>
          <w:szCs w:val="22"/>
        </w:rPr>
        <w:t xml:space="preserve">Publication manual of the American </w:t>
      </w:r>
    </w:p>
    <w:p w:rsidR="00B005E0" w:rsidRPr="00244295" w:rsidRDefault="00015C01" w:rsidP="001810E7">
      <w:pPr>
        <w:ind w:left="720"/>
        <w:textAlignment w:val="baseline"/>
        <w:rPr>
          <w:color w:val="000000"/>
          <w:sz w:val="22"/>
          <w:szCs w:val="22"/>
        </w:rPr>
      </w:pPr>
      <w:r w:rsidRPr="00244295">
        <w:rPr>
          <w:i/>
          <w:iCs/>
          <w:color w:val="000000"/>
          <w:sz w:val="22"/>
          <w:szCs w:val="22"/>
        </w:rPr>
        <w:t>Psychological Association (</w:t>
      </w:r>
      <w:r w:rsidR="00B005E0" w:rsidRPr="00244295">
        <w:rPr>
          <w:i/>
          <w:iCs/>
          <w:color w:val="000000"/>
          <w:sz w:val="22"/>
          <w:szCs w:val="22"/>
        </w:rPr>
        <w:t>7</w:t>
      </w:r>
      <w:r w:rsidRPr="00244295">
        <w:rPr>
          <w:i/>
          <w:iCs/>
          <w:color w:val="000000"/>
          <w:sz w:val="22"/>
          <w:szCs w:val="22"/>
          <w:vertAlign w:val="superscript"/>
        </w:rPr>
        <w:t>th</w:t>
      </w:r>
      <w:r w:rsidRPr="00244295">
        <w:rPr>
          <w:i/>
          <w:iCs/>
          <w:color w:val="000000"/>
          <w:sz w:val="22"/>
          <w:szCs w:val="22"/>
        </w:rPr>
        <w:t xml:space="preserve"> Ed.).</w:t>
      </w:r>
      <w:r w:rsidRPr="00244295">
        <w:rPr>
          <w:color w:val="000000"/>
          <w:sz w:val="22"/>
          <w:szCs w:val="22"/>
        </w:rPr>
        <w:t xml:space="preserve"> Washington, D.C: Author. </w:t>
      </w:r>
      <w:r w:rsidR="00B005E0" w:rsidRPr="00244295">
        <w:rPr>
          <w:color w:val="000000"/>
          <w:sz w:val="22"/>
          <w:szCs w:val="22"/>
          <w:shd w:val="clear" w:color="auto" w:fill="FFFFFF"/>
        </w:rPr>
        <w:t>ISBN:</w:t>
      </w:r>
      <w:r w:rsidR="00B005E0" w:rsidRPr="00244295">
        <w:rPr>
          <w:rStyle w:val="apple-converted-space"/>
          <w:color w:val="000000"/>
          <w:sz w:val="22"/>
          <w:szCs w:val="22"/>
          <w:shd w:val="clear" w:color="auto" w:fill="FFFFFF"/>
        </w:rPr>
        <w:t> </w:t>
      </w:r>
      <w:r w:rsidR="00B005E0" w:rsidRPr="00244295">
        <w:rPr>
          <w:color w:val="000000"/>
          <w:sz w:val="22"/>
          <w:szCs w:val="22"/>
          <w:shd w:val="clear" w:color="auto" w:fill="FFFFFF"/>
        </w:rPr>
        <w:t xml:space="preserve">9781433832161; </w:t>
      </w:r>
      <w:r w:rsidR="00B005E0" w:rsidRPr="00244295">
        <w:rPr>
          <w:rStyle w:val="Strong"/>
          <w:b w:val="0"/>
          <w:bCs w:val="0"/>
          <w:color w:val="000000"/>
          <w:sz w:val="22"/>
          <w:szCs w:val="22"/>
          <w:bdr w:val="none" w:sz="0" w:space="0" w:color="auto" w:frame="1"/>
        </w:rPr>
        <w:t>DIGITAL ISBN-13:</w:t>
      </w:r>
      <w:r w:rsidR="00B005E0" w:rsidRPr="00244295">
        <w:rPr>
          <w:rStyle w:val="apple-converted-space"/>
          <w:b/>
          <w:bCs/>
          <w:color w:val="000000"/>
          <w:sz w:val="22"/>
          <w:szCs w:val="22"/>
        </w:rPr>
        <w:t> </w:t>
      </w:r>
      <w:r w:rsidR="00B005E0" w:rsidRPr="00244295">
        <w:rPr>
          <w:color w:val="000000"/>
          <w:sz w:val="22"/>
          <w:szCs w:val="22"/>
        </w:rPr>
        <w:t xml:space="preserve">9781433832185; </w:t>
      </w:r>
      <w:r w:rsidR="00B005E0" w:rsidRPr="00244295">
        <w:rPr>
          <w:rStyle w:val="Strong"/>
          <w:b w:val="0"/>
          <w:bCs w:val="0"/>
          <w:color w:val="000000"/>
          <w:sz w:val="22"/>
          <w:szCs w:val="22"/>
          <w:bdr w:val="none" w:sz="0" w:space="0" w:color="auto" w:frame="1"/>
        </w:rPr>
        <w:t>ISBN-10:</w:t>
      </w:r>
      <w:r w:rsidR="00B005E0" w:rsidRPr="00244295">
        <w:rPr>
          <w:rStyle w:val="apple-converted-space"/>
          <w:color w:val="000000"/>
          <w:sz w:val="22"/>
          <w:szCs w:val="22"/>
        </w:rPr>
        <w:t> </w:t>
      </w:r>
      <w:r w:rsidR="00B005E0" w:rsidRPr="00244295">
        <w:rPr>
          <w:color w:val="000000"/>
          <w:sz w:val="22"/>
          <w:szCs w:val="22"/>
        </w:rPr>
        <w:t>143383216X</w:t>
      </w:r>
    </w:p>
    <w:p w:rsidR="00B005E0" w:rsidRPr="00F34915" w:rsidRDefault="00B005E0" w:rsidP="00B005E0">
      <w:pPr>
        <w:rPr>
          <w:sz w:val="22"/>
          <w:szCs w:val="22"/>
        </w:rPr>
      </w:pPr>
    </w:p>
    <w:p w:rsidR="00417F7C" w:rsidRPr="00F34915" w:rsidRDefault="00417F7C" w:rsidP="00B005E0">
      <w:pPr>
        <w:rPr>
          <w:i/>
          <w:sz w:val="22"/>
          <w:szCs w:val="22"/>
        </w:rPr>
      </w:pPr>
      <w:r w:rsidRPr="00F34915">
        <w:rPr>
          <w:sz w:val="22"/>
          <w:szCs w:val="22"/>
        </w:rPr>
        <w:t xml:space="preserve">Cook, M.N., &amp; Weldon, K. (2006). </w:t>
      </w:r>
      <w:r w:rsidRPr="00F34915">
        <w:rPr>
          <w:i/>
          <w:sz w:val="22"/>
          <w:szCs w:val="22"/>
        </w:rPr>
        <w:t xml:space="preserve">Counseling Kids with Emotional and Behavioral </w:t>
      </w:r>
    </w:p>
    <w:p w:rsidR="00417F7C" w:rsidRPr="00F34915" w:rsidRDefault="00417F7C" w:rsidP="00881371">
      <w:pPr>
        <w:ind w:left="720"/>
        <w:rPr>
          <w:rStyle w:val="a-size-base"/>
          <w:sz w:val="22"/>
          <w:szCs w:val="22"/>
          <w:shd w:val="clear" w:color="auto" w:fill="FFFFFF"/>
        </w:rPr>
      </w:pPr>
      <w:r w:rsidRPr="00F34915">
        <w:rPr>
          <w:i/>
          <w:sz w:val="22"/>
          <w:szCs w:val="22"/>
        </w:rPr>
        <w:t xml:space="preserve">Problems in the Schools. </w:t>
      </w:r>
      <w:r w:rsidRPr="00F34915">
        <w:rPr>
          <w:sz w:val="22"/>
          <w:szCs w:val="22"/>
        </w:rPr>
        <w:t>Denver, CO: Love Publishing Company.</w:t>
      </w:r>
      <w:r w:rsidR="00881371" w:rsidRPr="00F34915">
        <w:rPr>
          <w:sz w:val="22"/>
          <w:szCs w:val="22"/>
        </w:rPr>
        <w:t xml:space="preserve"> </w:t>
      </w:r>
      <w:r w:rsidR="00881371" w:rsidRPr="00F34915">
        <w:rPr>
          <w:rStyle w:val="a-size-base"/>
          <w:sz w:val="22"/>
          <w:szCs w:val="22"/>
          <w:shd w:val="clear" w:color="auto" w:fill="FFFFFF"/>
        </w:rPr>
        <w:t>ISBN-10:</w:t>
      </w:r>
      <w:r w:rsidR="00881371" w:rsidRPr="00F34915">
        <w:rPr>
          <w:rStyle w:val="apple-converted-space"/>
          <w:sz w:val="22"/>
          <w:szCs w:val="22"/>
          <w:shd w:val="clear" w:color="auto" w:fill="FFFFFF"/>
        </w:rPr>
        <w:t> </w:t>
      </w:r>
      <w:r w:rsidR="00881371" w:rsidRPr="00F34915">
        <w:rPr>
          <w:rStyle w:val="a-size-base"/>
          <w:sz w:val="22"/>
          <w:szCs w:val="22"/>
          <w:shd w:val="clear" w:color="auto" w:fill="FFFFFF"/>
        </w:rPr>
        <w:t>0891083138</w:t>
      </w:r>
    </w:p>
    <w:p w:rsidR="007F529F" w:rsidRPr="00F34915" w:rsidRDefault="007F529F" w:rsidP="00881371">
      <w:pPr>
        <w:ind w:left="720"/>
        <w:rPr>
          <w:rStyle w:val="a-size-base"/>
          <w:sz w:val="22"/>
          <w:szCs w:val="22"/>
          <w:shd w:val="clear" w:color="auto" w:fill="FFFFFF"/>
        </w:rPr>
      </w:pPr>
    </w:p>
    <w:p w:rsidR="005D7A81" w:rsidRPr="00F34915" w:rsidRDefault="00B1676E" w:rsidP="005D7A81">
      <w:pPr>
        <w:rPr>
          <w:i/>
          <w:sz w:val="22"/>
          <w:szCs w:val="22"/>
          <w:shd w:val="clear" w:color="auto" w:fill="FFFFFF"/>
        </w:rPr>
      </w:pPr>
      <w:r w:rsidRPr="00F34915">
        <w:rPr>
          <w:sz w:val="22"/>
          <w:szCs w:val="22"/>
          <w:shd w:val="clear" w:color="auto" w:fill="FFFFFF"/>
        </w:rPr>
        <w:t>Sklare, G.B. (20</w:t>
      </w:r>
      <w:r w:rsidR="00D6293A" w:rsidRPr="00F34915">
        <w:rPr>
          <w:sz w:val="22"/>
          <w:szCs w:val="22"/>
          <w:shd w:val="clear" w:color="auto" w:fill="FFFFFF"/>
        </w:rPr>
        <w:t>1</w:t>
      </w:r>
      <w:r w:rsidRPr="00F34915">
        <w:rPr>
          <w:sz w:val="22"/>
          <w:szCs w:val="22"/>
          <w:shd w:val="clear" w:color="auto" w:fill="FFFFFF"/>
        </w:rPr>
        <w:t xml:space="preserve">4.). </w:t>
      </w:r>
      <w:r w:rsidRPr="00F34915">
        <w:rPr>
          <w:i/>
          <w:sz w:val="22"/>
          <w:szCs w:val="22"/>
          <w:shd w:val="clear" w:color="auto" w:fill="FFFFFF"/>
        </w:rPr>
        <w:t xml:space="preserve">Brief counseling that works: A solution-focused </w:t>
      </w:r>
      <w:r w:rsidR="005D7A81" w:rsidRPr="00F34915">
        <w:rPr>
          <w:i/>
          <w:sz w:val="22"/>
          <w:szCs w:val="22"/>
          <w:shd w:val="clear" w:color="auto" w:fill="FFFFFF"/>
        </w:rPr>
        <w:t xml:space="preserve">therapy </w:t>
      </w:r>
      <w:r w:rsidRPr="00F34915">
        <w:rPr>
          <w:i/>
          <w:sz w:val="22"/>
          <w:szCs w:val="22"/>
          <w:shd w:val="clear" w:color="auto" w:fill="FFFFFF"/>
        </w:rPr>
        <w:t xml:space="preserve">approach </w:t>
      </w:r>
    </w:p>
    <w:p w:rsidR="005D7A81" w:rsidRPr="00F34915" w:rsidRDefault="00B1676E" w:rsidP="005D7A81">
      <w:pPr>
        <w:ind w:firstLine="720"/>
        <w:rPr>
          <w:sz w:val="22"/>
          <w:szCs w:val="22"/>
          <w:shd w:val="clear" w:color="auto" w:fill="FFFFFF"/>
        </w:rPr>
      </w:pPr>
      <w:r w:rsidRPr="00F34915">
        <w:rPr>
          <w:i/>
          <w:sz w:val="22"/>
          <w:szCs w:val="22"/>
          <w:shd w:val="clear" w:color="auto" w:fill="FFFFFF"/>
        </w:rPr>
        <w:t xml:space="preserve">for school counselors and </w:t>
      </w:r>
      <w:r w:rsidR="005D7A81" w:rsidRPr="00F34915">
        <w:rPr>
          <w:i/>
          <w:sz w:val="22"/>
          <w:szCs w:val="22"/>
          <w:shd w:val="clear" w:color="auto" w:fill="FFFFFF"/>
        </w:rPr>
        <w:t>other mental health professional</w:t>
      </w:r>
      <w:r w:rsidRPr="00F34915">
        <w:rPr>
          <w:i/>
          <w:sz w:val="22"/>
          <w:szCs w:val="22"/>
          <w:shd w:val="clear" w:color="auto" w:fill="FFFFFF"/>
        </w:rPr>
        <w:t>s. (</w:t>
      </w:r>
      <w:r w:rsidR="00D6293A" w:rsidRPr="00F34915">
        <w:rPr>
          <w:i/>
          <w:sz w:val="22"/>
          <w:szCs w:val="22"/>
          <w:shd w:val="clear" w:color="auto" w:fill="FFFFFF"/>
        </w:rPr>
        <w:t>3</w:t>
      </w:r>
      <w:r w:rsidR="00D6293A" w:rsidRPr="00F34915">
        <w:rPr>
          <w:i/>
          <w:sz w:val="22"/>
          <w:szCs w:val="22"/>
          <w:shd w:val="clear" w:color="auto" w:fill="FFFFFF"/>
          <w:vertAlign w:val="superscript"/>
        </w:rPr>
        <w:t>rd</w:t>
      </w:r>
      <w:r w:rsidRPr="00F34915">
        <w:rPr>
          <w:i/>
          <w:sz w:val="22"/>
          <w:szCs w:val="22"/>
          <w:shd w:val="clear" w:color="auto" w:fill="FFFFFF"/>
        </w:rPr>
        <w:t xml:space="preserve"> ed.)</w:t>
      </w:r>
      <w:r w:rsidRPr="00F34915">
        <w:rPr>
          <w:sz w:val="22"/>
          <w:szCs w:val="22"/>
          <w:shd w:val="clear" w:color="auto" w:fill="FFFFFF"/>
        </w:rPr>
        <w:t xml:space="preserve"> Thousand </w:t>
      </w:r>
    </w:p>
    <w:p w:rsidR="005D7A81" w:rsidRPr="00244295" w:rsidRDefault="00B1676E" w:rsidP="005D7A81">
      <w:pPr>
        <w:ind w:firstLine="720"/>
        <w:rPr>
          <w:rStyle w:val="Strong"/>
          <w:b w:val="0"/>
          <w:bCs w:val="0"/>
          <w:color w:val="000000"/>
          <w:sz w:val="22"/>
          <w:szCs w:val="22"/>
          <w:bdr w:val="none" w:sz="0" w:space="0" w:color="auto" w:frame="1"/>
        </w:rPr>
      </w:pPr>
      <w:r w:rsidRPr="00F34915">
        <w:rPr>
          <w:sz w:val="22"/>
          <w:szCs w:val="22"/>
          <w:shd w:val="clear" w:color="auto" w:fill="FFFFFF"/>
        </w:rPr>
        <w:t xml:space="preserve">Oaks, CA: Corwin Press. </w:t>
      </w:r>
      <w:r w:rsidR="00B005E0" w:rsidRPr="00244295">
        <w:rPr>
          <w:rStyle w:val="Strong"/>
          <w:b w:val="0"/>
          <w:bCs w:val="0"/>
          <w:color w:val="000000"/>
          <w:sz w:val="22"/>
          <w:szCs w:val="22"/>
          <w:bdr w:val="none" w:sz="0" w:space="0" w:color="auto" w:frame="1"/>
        </w:rPr>
        <w:t>ISBN-13</w:t>
      </w:r>
      <w:r w:rsidR="00B005E0" w:rsidRPr="00244295">
        <w:rPr>
          <w:rStyle w:val="Strong"/>
          <w:color w:val="000000"/>
          <w:sz w:val="22"/>
          <w:szCs w:val="22"/>
          <w:bdr w:val="none" w:sz="0" w:space="0" w:color="auto" w:frame="1"/>
        </w:rPr>
        <w:t>:</w:t>
      </w:r>
      <w:r w:rsidR="00B005E0" w:rsidRPr="00244295">
        <w:rPr>
          <w:rStyle w:val="apple-converted-space"/>
          <w:color w:val="000000"/>
          <w:sz w:val="22"/>
          <w:szCs w:val="22"/>
        </w:rPr>
        <w:t> </w:t>
      </w:r>
      <w:r w:rsidR="00B005E0" w:rsidRPr="00244295">
        <w:rPr>
          <w:color w:val="000000"/>
          <w:sz w:val="22"/>
          <w:szCs w:val="22"/>
        </w:rPr>
        <w:t xml:space="preserve">9781483332338; </w:t>
      </w:r>
      <w:r w:rsidR="00B005E0" w:rsidRPr="00244295">
        <w:rPr>
          <w:rStyle w:val="Strong"/>
          <w:b w:val="0"/>
          <w:bCs w:val="0"/>
          <w:color w:val="000000"/>
          <w:sz w:val="22"/>
          <w:szCs w:val="22"/>
          <w:bdr w:val="none" w:sz="0" w:space="0" w:color="auto" w:frame="1"/>
        </w:rPr>
        <w:t xml:space="preserve">DIGITAL </w:t>
      </w:r>
    </w:p>
    <w:p w:rsidR="00B005E0" w:rsidRPr="00244295" w:rsidRDefault="00B005E0" w:rsidP="005D7A81">
      <w:pPr>
        <w:ind w:firstLine="720"/>
        <w:rPr>
          <w:b/>
          <w:bCs/>
          <w:color w:val="000000"/>
          <w:sz w:val="22"/>
          <w:szCs w:val="22"/>
          <w:bdr w:val="none" w:sz="0" w:space="0" w:color="auto" w:frame="1"/>
        </w:rPr>
      </w:pPr>
      <w:r w:rsidRPr="00244295">
        <w:rPr>
          <w:rStyle w:val="Strong"/>
          <w:b w:val="0"/>
          <w:bCs w:val="0"/>
          <w:color w:val="000000"/>
          <w:sz w:val="22"/>
          <w:szCs w:val="22"/>
          <w:bdr w:val="none" w:sz="0" w:space="0" w:color="auto" w:frame="1"/>
        </w:rPr>
        <w:t>ISBN13</w:t>
      </w:r>
      <w:r w:rsidRPr="00244295">
        <w:rPr>
          <w:rStyle w:val="Strong"/>
          <w:color w:val="000000"/>
          <w:sz w:val="22"/>
          <w:szCs w:val="22"/>
          <w:bdr w:val="none" w:sz="0" w:space="0" w:color="auto" w:frame="1"/>
        </w:rPr>
        <w:t>:</w:t>
      </w:r>
      <w:r w:rsidRPr="00244295">
        <w:rPr>
          <w:rStyle w:val="apple-converted-space"/>
          <w:color w:val="000000"/>
          <w:sz w:val="22"/>
          <w:szCs w:val="22"/>
        </w:rPr>
        <w:t> </w:t>
      </w:r>
      <w:r w:rsidRPr="00244295">
        <w:rPr>
          <w:color w:val="000000"/>
          <w:sz w:val="22"/>
          <w:szCs w:val="22"/>
        </w:rPr>
        <w:t xml:space="preserve">9781483353630; </w:t>
      </w:r>
      <w:r w:rsidRPr="00244295">
        <w:rPr>
          <w:rStyle w:val="Strong"/>
          <w:b w:val="0"/>
          <w:bCs w:val="0"/>
          <w:color w:val="000000"/>
          <w:sz w:val="22"/>
          <w:szCs w:val="22"/>
          <w:bdr w:val="none" w:sz="0" w:space="0" w:color="auto" w:frame="1"/>
        </w:rPr>
        <w:t>ISBN-10:</w:t>
      </w:r>
      <w:r w:rsidRPr="00244295">
        <w:rPr>
          <w:rStyle w:val="apple-converted-space"/>
          <w:color w:val="000000"/>
          <w:sz w:val="22"/>
          <w:szCs w:val="22"/>
        </w:rPr>
        <w:t> </w:t>
      </w:r>
      <w:r w:rsidRPr="00244295">
        <w:rPr>
          <w:color w:val="000000"/>
          <w:sz w:val="22"/>
          <w:szCs w:val="22"/>
        </w:rPr>
        <w:t>1483332330</w:t>
      </w:r>
    </w:p>
    <w:p w:rsidR="00B1676E" w:rsidRPr="00F34915" w:rsidRDefault="00B1676E" w:rsidP="00152C82">
      <w:pPr>
        <w:ind w:left="720"/>
        <w:rPr>
          <w:i/>
          <w:sz w:val="22"/>
          <w:szCs w:val="22"/>
          <w:shd w:val="clear" w:color="auto" w:fill="FFFFFF"/>
        </w:rPr>
      </w:pPr>
    </w:p>
    <w:p w:rsidR="00152C82" w:rsidRPr="00F34915" w:rsidRDefault="00B1676E" w:rsidP="00152C82">
      <w:pPr>
        <w:rPr>
          <w:i/>
          <w:sz w:val="22"/>
          <w:szCs w:val="22"/>
          <w:shd w:val="clear" w:color="auto" w:fill="FFFFFF"/>
        </w:rPr>
      </w:pPr>
      <w:r w:rsidRPr="00F34915">
        <w:rPr>
          <w:sz w:val="22"/>
          <w:szCs w:val="22"/>
          <w:shd w:val="clear" w:color="auto" w:fill="FFFFFF"/>
        </w:rPr>
        <w:t xml:space="preserve">Sommers-Flannagan, J., &amp; Sommers-Flannagan, R. (2007). </w:t>
      </w:r>
      <w:r w:rsidRPr="00F34915">
        <w:rPr>
          <w:i/>
          <w:sz w:val="22"/>
          <w:szCs w:val="22"/>
          <w:shd w:val="clear" w:color="auto" w:fill="FFFFFF"/>
        </w:rPr>
        <w:t xml:space="preserve">Tough kids, cool counseling: </w:t>
      </w:r>
    </w:p>
    <w:p w:rsidR="00375340" w:rsidRPr="00244295" w:rsidRDefault="00B1676E" w:rsidP="00375340">
      <w:pPr>
        <w:ind w:left="720"/>
        <w:textAlignment w:val="baseline"/>
        <w:rPr>
          <w:color w:val="000000"/>
          <w:sz w:val="22"/>
          <w:szCs w:val="22"/>
        </w:rPr>
      </w:pPr>
      <w:r w:rsidRPr="00F34915">
        <w:rPr>
          <w:i/>
          <w:sz w:val="22"/>
          <w:szCs w:val="22"/>
          <w:shd w:val="clear" w:color="auto" w:fill="FFFFFF"/>
        </w:rPr>
        <w:t>User friendly approaches with challenging youth. (2nd ed.)</w:t>
      </w:r>
      <w:r w:rsidRPr="00F34915">
        <w:rPr>
          <w:sz w:val="22"/>
          <w:szCs w:val="22"/>
          <w:shd w:val="clear" w:color="auto" w:fill="FFFFFF"/>
        </w:rPr>
        <w:t xml:space="preserve"> Alexandria, VA: American Counseling Association.</w:t>
      </w:r>
      <w:r w:rsidR="00152C82" w:rsidRPr="00F34915">
        <w:rPr>
          <w:sz w:val="22"/>
          <w:szCs w:val="22"/>
          <w:shd w:val="clear" w:color="auto" w:fill="FFFFFF"/>
        </w:rPr>
        <w:t xml:space="preserve"> </w:t>
      </w:r>
      <w:r w:rsidR="00375340" w:rsidRPr="00244295">
        <w:rPr>
          <w:rStyle w:val="Strong"/>
          <w:b w:val="0"/>
          <w:bCs w:val="0"/>
          <w:color w:val="000000"/>
          <w:sz w:val="22"/>
          <w:szCs w:val="22"/>
          <w:bdr w:val="none" w:sz="0" w:space="0" w:color="auto" w:frame="1"/>
        </w:rPr>
        <w:t>ISBN-13:</w:t>
      </w:r>
      <w:r w:rsidR="00375340" w:rsidRPr="00244295">
        <w:rPr>
          <w:rStyle w:val="apple-converted-space"/>
          <w:color w:val="000000"/>
          <w:sz w:val="22"/>
          <w:szCs w:val="22"/>
        </w:rPr>
        <w:t> </w:t>
      </w:r>
      <w:r w:rsidR="00375340" w:rsidRPr="00244295">
        <w:rPr>
          <w:color w:val="000000"/>
          <w:sz w:val="22"/>
          <w:szCs w:val="22"/>
        </w:rPr>
        <w:t xml:space="preserve">9781556202742; </w:t>
      </w:r>
      <w:r w:rsidR="00375340" w:rsidRPr="00244295">
        <w:rPr>
          <w:rStyle w:val="Strong"/>
          <w:b w:val="0"/>
          <w:bCs w:val="0"/>
          <w:color w:val="000000"/>
          <w:sz w:val="22"/>
          <w:szCs w:val="22"/>
          <w:bdr w:val="none" w:sz="0" w:space="0" w:color="auto" w:frame="1"/>
        </w:rPr>
        <w:t>DIGITAL ISBN-13:</w:t>
      </w:r>
      <w:r w:rsidR="00375340" w:rsidRPr="00244295">
        <w:rPr>
          <w:color w:val="000000"/>
          <w:sz w:val="22"/>
          <w:szCs w:val="22"/>
        </w:rPr>
        <w:t xml:space="preserve">9781119026853; </w:t>
      </w:r>
      <w:r w:rsidR="00375340" w:rsidRPr="00244295">
        <w:rPr>
          <w:rStyle w:val="Strong"/>
          <w:b w:val="0"/>
          <w:bCs w:val="0"/>
          <w:color w:val="000000"/>
          <w:sz w:val="22"/>
          <w:szCs w:val="22"/>
          <w:bdr w:val="none" w:sz="0" w:space="0" w:color="auto" w:frame="1"/>
        </w:rPr>
        <w:t>ISBN-10:</w:t>
      </w:r>
      <w:r w:rsidR="00375340" w:rsidRPr="00244295">
        <w:rPr>
          <w:rStyle w:val="apple-converted-space"/>
          <w:color w:val="000000"/>
          <w:sz w:val="22"/>
          <w:szCs w:val="22"/>
        </w:rPr>
        <w:t> </w:t>
      </w:r>
      <w:r w:rsidR="00375340" w:rsidRPr="00244295">
        <w:rPr>
          <w:color w:val="000000"/>
          <w:sz w:val="22"/>
          <w:szCs w:val="22"/>
        </w:rPr>
        <w:t>1556202741</w:t>
      </w:r>
    </w:p>
    <w:p w:rsidR="00152C82" w:rsidRPr="00F34915" w:rsidRDefault="00152C82" w:rsidP="00152C82">
      <w:pPr>
        <w:ind w:left="720"/>
        <w:rPr>
          <w:sz w:val="22"/>
          <w:szCs w:val="22"/>
          <w:shd w:val="clear" w:color="auto" w:fill="FFFFFF"/>
        </w:rPr>
      </w:pPr>
    </w:p>
    <w:p w:rsidR="00F34915" w:rsidRPr="00244295" w:rsidRDefault="00152C82" w:rsidP="00F34915">
      <w:pPr>
        <w:textAlignment w:val="baseline"/>
        <w:rPr>
          <w:color w:val="000000"/>
          <w:sz w:val="22"/>
          <w:szCs w:val="22"/>
          <w:shd w:val="clear" w:color="auto" w:fill="FFFFFF"/>
        </w:rPr>
      </w:pPr>
      <w:r w:rsidRPr="00244295">
        <w:rPr>
          <w:color w:val="000000"/>
          <w:sz w:val="22"/>
          <w:szCs w:val="22"/>
          <w:shd w:val="clear" w:color="auto" w:fill="FFFFFF"/>
        </w:rPr>
        <w:t xml:space="preserve">Wubbolding, R. E. (2000). </w:t>
      </w:r>
      <w:r w:rsidRPr="00244295">
        <w:rPr>
          <w:i/>
          <w:color w:val="000000"/>
          <w:sz w:val="22"/>
          <w:szCs w:val="22"/>
          <w:shd w:val="clear" w:color="auto" w:fill="FFFFFF"/>
        </w:rPr>
        <w:t>Reality therapy for the 21st century</w:t>
      </w:r>
      <w:r w:rsidRPr="00244295">
        <w:rPr>
          <w:color w:val="000000"/>
          <w:sz w:val="22"/>
          <w:szCs w:val="22"/>
          <w:shd w:val="clear" w:color="auto" w:fill="FFFFFF"/>
        </w:rPr>
        <w:t>. New York: Routledge.</w:t>
      </w:r>
      <w:r w:rsidR="00F34915" w:rsidRPr="00244295">
        <w:rPr>
          <w:color w:val="000000"/>
          <w:sz w:val="22"/>
          <w:szCs w:val="22"/>
          <w:shd w:val="clear" w:color="auto" w:fill="FFFFFF"/>
        </w:rPr>
        <w:t xml:space="preserve"> </w:t>
      </w:r>
    </w:p>
    <w:p w:rsidR="00F34915" w:rsidRPr="005730C9" w:rsidRDefault="00F34915" w:rsidP="00F34915">
      <w:pPr>
        <w:ind w:firstLine="720"/>
        <w:textAlignment w:val="baseline"/>
        <w:rPr>
          <w:color w:val="000000"/>
          <w:sz w:val="22"/>
          <w:szCs w:val="22"/>
        </w:rPr>
      </w:pPr>
      <w:r w:rsidRPr="005730C9">
        <w:rPr>
          <w:rStyle w:val="Strong"/>
          <w:b w:val="0"/>
          <w:bCs w:val="0"/>
          <w:color w:val="000000"/>
          <w:sz w:val="22"/>
          <w:szCs w:val="22"/>
          <w:bdr w:val="none" w:sz="0" w:space="0" w:color="auto" w:frame="1"/>
        </w:rPr>
        <w:t>ISBN-13</w:t>
      </w:r>
      <w:r w:rsidRPr="005730C9">
        <w:rPr>
          <w:rStyle w:val="Strong"/>
          <w:color w:val="000000"/>
          <w:sz w:val="22"/>
          <w:szCs w:val="22"/>
          <w:bdr w:val="none" w:sz="0" w:space="0" w:color="auto" w:frame="1"/>
        </w:rPr>
        <w:t>:</w:t>
      </w:r>
      <w:r w:rsidRPr="005730C9">
        <w:rPr>
          <w:rStyle w:val="apple-converted-space"/>
          <w:color w:val="000000"/>
          <w:sz w:val="22"/>
          <w:szCs w:val="22"/>
        </w:rPr>
        <w:t> </w:t>
      </w:r>
      <w:r w:rsidRPr="005730C9">
        <w:rPr>
          <w:color w:val="000000"/>
          <w:sz w:val="22"/>
          <w:szCs w:val="22"/>
        </w:rPr>
        <w:t xml:space="preserve">9781560328865; </w:t>
      </w:r>
      <w:r w:rsidRPr="005730C9">
        <w:rPr>
          <w:rStyle w:val="Strong"/>
          <w:b w:val="0"/>
          <w:bCs w:val="0"/>
          <w:color w:val="000000"/>
          <w:sz w:val="22"/>
          <w:szCs w:val="22"/>
          <w:bdr w:val="none" w:sz="0" w:space="0" w:color="auto" w:frame="1"/>
        </w:rPr>
        <w:t>ISBN-10:</w:t>
      </w:r>
      <w:r w:rsidRPr="005730C9">
        <w:rPr>
          <w:rStyle w:val="apple-converted-space"/>
          <w:color w:val="000000"/>
          <w:sz w:val="22"/>
          <w:szCs w:val="22"/>
        </w:rPr>
        <w:t> </w:t>
      </w:r>
      <w:r w:rsidRPr="005730C9">
        <w:rPr>
          <w:color w:val="000000"/>
          <w:sz w:val="22"/>
          <w:szCs w:val="22"/>
        </w:rPr>
        <w:t>156032886X</w:t>
      </w:r>
    </w:p>
    <w:p w:rsidR="00152C82" w:rsidRPr="00244295" w:rsidRDefault="00152C82" w:rsidP="00152C82">
      <w:pPr>
        <w:rPr>
          <w:color w:val="000000"/>
          <w:sz w:val="22"/>
          <w:szCs w:val="22"/>
          <w:shd w:val="clear" w:color="auto" w:fill="FFFFFF"/>
        </w:rPr>
      </w:pPr>
      <w:r w:rsidRPr="00244295">
        <w:rPr>
          <w:color w:val="000000"/>
          <w:sz w:val="22"/>
          <w:szCs w:val="22"/>
          <w:shd w:val="clear" w:color="auto" w:fill="FFFFFF"/>
        </w:rPr>
        <w:t xml:space="preserve"> </w:t>
      </w:r>
    </w:p>
    <w:p w:rsidR="00B1676E" w:rsidRPr="00B1676E" w:rsidRDefault="00B1676E" w:rsidP="00B1676E"/>
    <w:p w:rsidR="00C526B0" w:rsidRPr="001810E7" w:rsidRDefault="001C30AF" w:rsidP="001C30AF">
      <w:pPr>
        <w:rPr>
          <w:b/>
          <w:sz w:val="22"/>
          <w:szCs w:val="22"/>
        </w:rPr>
      </w:pPr>
      <w:r w:rsidRPr="001810E7">
        <w:rPr>
          <w:b/>
          <w:sz w:val="22"/>
          <w:szCs w:val="22"/>
        </w:rPr>
        <w:t>Course Description</w:t>
      </w:r>
      <w:r w:rsidR="00C526B0" w:rsidRPr="001810E7">
        <w:rPr>
          <w:b/>
          <w:sz w:val="22"/>
          <w:szCs w:val="22"/>
        </w:rPr>
        <w:t xml:space="preserve"> Summary:</w:t>
      </w:r>
    </w:p>
    <w:p w:rsidR="00C526B0" w:rsidRPr="001810E7" w:rsidRDefault="00C526B0" w:rsidP="001C30AF">
      <w:pPr>
        <w:rPr>
          <w:sz w:val="22"/>
          <w:szCs w:val="22"/>
        </w:rPr>
      </w:pPr>
    </w:p>
    <w:p w:rsidR="00E56F3C" w:rsidRPr="001810E7" w:rsidRDefault="00E56F3C" w:rsidP="00E56F3C">
      <w:pPr>
        <w:rPr>
          <w:sz w:val="22"/>
          <w:szCs w:val="22"/>
        </w:rPr>
      </w:pPr>
      <w:r w:rsidRPr="001810E7">
        <w:rPr>
          <w:sz w:val="22"/>
          <w:szCs w:val="22"/>
        </w:rPr>
        <w:t>Counseling Children</w:t>
      </w:r>
      <w:r w:rsidR="008314C4" w:rsidRPr="001810E7">
        <w:rPr>
          <w:sz w:val="22"/>
          <w:szCs w:val="22"/>
        </w:rPr>
        <w:t xml:space="preserve"> and</w:t>
      </w:r>
      <w:r w:rsidRPr="001810E7">
        <w:rPr>
          <w:sz w:val="22"/>
          <w:szCs w:val="22"/>
        </w:rPr>
        <w:t xml:space="preserve"> Adolescents expands on the Counseling Theories course by providing a further evaluation of the theories, techniques, and strategies especially helpful when working with school age</w:t>
      </w:r>
      <w:r w:rsidR="008314C4" w:rsidRPr="001810E7">
        <w:rPr>
          <w:sz w:val="22"/>
          <w:szCs w:val="22"/>
        </w:rPr>
        <w:t>d</w:t>
      </w:r>
      <w:r w:rsidRPr="001810E7">
        <w:rPr>
          <w:sz w:val="22"/>
          <w:szCs w:val="22"/>
        </w:rPr>
        <w:t xml:space="preserve"> populations and their families. The course explores counseling issues and provides specific techniques and strategies with emphasis on supervised practice sessions. Discussions include methods for designing and evaluating treatment plans and the application of ethical standards and legal requirements with young people. </w:t>
      </w:r>
      <w:r w:rsidR="008314C4" w:rsidRPr="001810E7">
        <w:rPr>
          <w:sz w:val="22"/>
          <w:szCs w:val="22"/>
        </w:rPr>
        <w:t xml:space="preserve"> </w:t>
      </w:r>
    </w:p>
    <w:p w:rsidR="00236D8A" w:rsidRPr="001810E7" w:rsidRDefault="00236D8A" w:rsidP="00E56F3C">
      <w:pPr>
        <w:rPr>
          <w:sz w:val="22"/>
          <w:szCs w:val="22"/>
        </w:rPr>
      </w:pPr>
    </w:p>
    <w:p w:rsidR="00B62877" w:rsidRPr="001810E7" w:rsidRDefault="00B62877" w:rsidP="009D4D22">
      <w:pPr>
        <w:pStyle w:val="BodyText"/>
        <w:tabs>
          <w:tab w:val="left" w:pos="450"/>
        </w:tabs>
        <w:rPr>
          <w:b/>
          <w:bCs/>
          <w:sz w:val="22"/>
          <w:szCs w:val="22"/>
          <w:lang w:val="en-US"/>
        </w:rPr>
      </w:pPr>
    </w:p>
    <w:p w:rsidR="009D4D22" w:rsidRPr="001810E7" w:rsidRDefault="009D4D22" w:rsidP="009D4D22">
      <w:pPr>
        <w:pStyle w:val="BodyText"/>
        <w:tabs>
          <w:tab w:val="left" w:pos="450"/>
        </w:tabs>
        <w:rPr>
          <w:b/>
          <w:bCs/>
          <w:sz w:val="22"/>
          <w:szCs w:val="22"/>
        </w:rPr>
      </w:pPr>
      <w:r w:rsidRPr="001810E7">
        <w:rPr>
          <w:b/>
          <w:bCs/>
          <w:sz w:val="22"/>
          <w:szCs w:val="22"/>
        </w:rPr>
        <w:t>Methods of Teaching:</w:t>
      </w:r>
    </w:p>
    <w:p w:rsidR="009D4D22" w:rsidRPr="001810E7" w:rsidRDefault="009D4D22" w:rsidP="009D4D22">
      <w:pPr>
        <w:pStyle w:val="BodyText"/>
        <w:tabs>
          <w:tab w:val="left" w:pos="450"/>
        </w:tabs>
        <w:rPr>
          <w:b/>
          <w:bCs/>
          <w:sz w:val="22"/>
          <w:szCs w:val="22"/>
        </w:rPr>
      </w:pPr>
    </w:p>
    <w:p w:rsidR="009F7489" w:rsidRPr="001810E7" w:rsidRDefault="009F7489" w:rsidP="009D4D22">
      <w:pPr>
        <w:pStyle w:val="BodyText"/>
        <w:tabs>
          <w:tab w:val="left" w:pos="450"/>
        </w:tabs>
        <w:rPr>
          <w:sz w:val="22"/>
          <w:szCs w:val="22"/>
          <w:lang w:val="en-US"/>
        </w:rPr>
      </w:pPr>
      <w:r w:rsidRPr="001810E7">
        <w:rPr>
          <w:sz w:val="22"/>
          <w:szCs w:val="22"/>
        </w:rPr>
        <w:t>This course is 100% online, with students expected to use NCCU’s Blackboard Learning Management System for all coursework. Students are expected to complete and submit all assignments in Blackboard. Students are expected to complete all reading assignments, participate in discussion board forums, and complete all assignments by due dates outlined in the course outline.</w:t>
      </w:r>
    </w:p>
    <w:p w:rsidR="009F7489" w:rsidRPr="001810E7" w:rsidRDefault="009F7489" w:rsidP="009D4D22">
      <w:pPr>
        <w:pStyle w:val="BodyText"/>
        <w:tabs>
          <w:tab w:val="left" w:pos="450"/>
        </w:tabs>
        <w:rPr>
          <w:sz w:val="22"/>
          <w:szCs w:val="22"/>
          <w:lang w:val="en-US"/>
        </w:rPr>
      </w:pPr>
    </w:p>
    <w:p w:rsidR="009D4D22" w:rsidRPr="001810E7" w:rsidRDefault="009D4D22" w:rsidP="009D4D22">
      <w:pPr>
        <w:pStyle w:val="BodyText"/>
        <w:tabs>
          <w:tab w:val="left" w:pos="450"/>
        </w:tabs>
        <w:rPr>
          <w:sz w:val="22"/>
          <w:szCs w:val="22"/>
        </w:rPr>
      </w:pPr>
      <w:r w:rsidRPr="001810E7">
        <w:rPr>
          <w:sz w:val="22"/>
          <w:szCs w:val="22"/>
        </w:rPr>
        <w:t>Students will learn through lecture</w:t>
      </w:r>
      <w:r w:rsidR="009F7489" w:rsidRPr="001810E7">
        <w:rPr>
          <w:sz w:val="22"/>
          <w:szCs w:val="22"/>
          <w:lang w:val="en-US"/>
        </w:rPr>
        <w:t xml:space="preserve"> (posted PowerPoints and videos, as applicable)</w:t>
      </w:r>
      <w:r w:rsidRPr="001810E7">
        <w:rPr>
          <w:sz w:val="22"/>
          <w:szCs w:val="22"/>
        </w:rPr>
        <w:t>, reading</w:t>
      </w:r>
      <w:r w:rsidR="009F7489" w:rsidRPr="001810E7">
        <w:rPr>
          <w:sz w:val="22"/>
          <w:szCs w:val="22"/>
          <w:lang w:val="en-US"/>
        </w:rPr>
        <w:t>s</w:t>
      </w:r>
      <w:r w:rsidR="009F7489" w:rsidRPr="001810E7">
        <w:rPr>
          <w:sz w:val="22"/>
          <w:szCs w:val="22"/>
        </w:rPr>
        <w:t xml:space="preserve">, </w:t>
      </w:r>
      <w:r w:rsidRPr="001810E7">
        <w:rPr>
          <w:sz w:val="22"/>
          <w:szCs w:val="22"/>
        </w:rPr>
        <w:t xml:space="preserve">and </w:t>
      </w:r>
      <w:r w:rsidR="001E0FA8" w:rsidRPr="001810E7">
        <w:rPr>
          <w:sz w:val="22"/>
          <w:szCs w:val="22"/>
        </w:rPr>
        <w:t xml:space="preserve">active participation </w:t>
      </w:r>
      <w:r w:rsidR="009F7489" w:rsidRPr="001810E7">
        <w:rPr>
          <w:sz w:val="22"/>
          <w:szCs w:val="22"/>
          <w:lang w:val="en-US"/>
        </w:rPr>
        <w:t>in dyad</w:t>
      </w:r>
      <w:r w:rsidR="001E0FA8" w:rsidRPr="001810E7">
        <w:rPr>
          <w:sz w:val="22"/>
          <w:szCs w:val="22"/>
        </w:rPr>
        <w:t>.  Active participation is an</w:t>
      </w:r>
      <w:r w:rsidRPr="001810E7">
        <w:rPr>
          <w:sz w:val="22"/>
          <w:szCs w:val="22"/>
        </w:rPr>
        <w:t xml:space="preserve"> essential and integral part of </w:t>
      </w:r>
      <w:r w:rsidR="00236D8A" w:rsidRPr="001810E7">
        <w:rPr>
          <w:sz w:val="22"/>
          <w:szCs w:val="22"/>
          <w:lang w:val="en-US"/>
        </w:rPr>
        <w:t xml:space="preserve">this </w:t>
      </w:r>
      <w:r w:rsidRPr="001810E7">
        <w:rPr>
          <w:sz w:val="22"/>
          <w:szCs w:val="22"/>
        </w:rPr>
        <w:t xml:space="preserve">class.  </w:t>
      </w:r>
      <w:r w:rsidR="002209D7" w:rsidRPr="001810E7">
        <w:rPr>
          <w:sz w:val="22"/>
          <w:szCs w:val="22"/>
        </w:rPr>
        <w:t>Students will be expected to</w:t>
      </w:r>
      <w:r w:rsidR="009F7489" w:rsidRPr="001810E7">
        <w:rPr>
          <w:sz w:val="22"/>
          <w:szCs w:val="22"/>
          <w:lang w:val="en-US"/>
        </w:rPr>
        <w:t xml:space="preserve"> actively engage with the course material and classmates </w:t>
      </w:r>
      <w:r w:rsidR="002209D7" w:rsidRPr="001810E7">
        <w:rPr>
          <w:sz w:val="22"/>
          <w:szCs w:val="22"/>
        </w:rPr>
        <w:t xml:space="preserve">to enhance their practical knowledge of contemporary topics in </w:t>
      </w:r>
      <w:r w:rsidR="008314C4" w:rsidRPr="001810E7">
        <w:rPr>
          <w:sz w:val="22"/>
          <w:szCs w:val="22"/>
          <w:lang w:val="en-US"/>
        </w:rPr>
        <w:t>working with school-aged children and their families</w:t>
      </w:r>
      <w:r w:rsidR="002209D7" w:rsidRPr="001810E7">
        <w:rPr>
          <w:sz w:val="22"/>
          <w:szCs w:val="22"/>
        </w:rPr>
        <w:t>. S</w:t>
      </w:r>
      <w:r w:rsidRPr="001810E7">
        <w:rPr>
          <w:sz w:val="22"/>
          <w:szCs w:val="22"/>
        </w:rPr>
        <w:t>tudents will be active learners as they demonstrate knowled</w:t>
      </w:r>
      <w:r w:rsidR="008314C4" w:rsidRPr="001810E7">
        <w:rPr>
          <w:sz w:val="22"/>
          <w:szCs w:val="22"/>
        </w:rPr>
        <w:t>ge, competencies, and skills utilizing theories with children and adolescents</w:t>
      </w:r>
      <w:r w:rsidR="001532F1" w:rsidRPr="001810E7">
        <w:rPr>
          <w:sz w:val="22"/>
          <w:szCs w:val="22"/>
        </w:rPr>
        <w:t xml:space="preserve"> through group and individual work</w:t>
      </w:r>
      <w:r w:rsidRPr="001810E7">
        <w:rPr>
          <w:sz w:val="22"/>
          <w:szCs w:val="22"/>
        </w:rPr>
        <w:t xml:space="preserve">. </w:t>
      </w:r>
    </w:p>
    <w:p w:rsidR="00377212" w:rsidRPr="001810E7" w:rsidRDefault="00377212" w:rsidP="009D4D22">
      <w:pPr>
        <w:pStyle w:val="BodyText"/>
        <w:tabs>
          <w:tab w:val="left" w:pos="450"/>
        </w:tabs>
        <w:rPr>
          <w:sz w:val="22"/>
          <w:szCs w:val="22"/>
        </w:rPr>
      </w:pPr>
    </w:p>
    <w:p w:rsidR="009D4D22" w:rsidRPr="001810E7" w:rsidRDefault="009D4D22" w:rsidP="009D4D22">
      <w:pPr>
        <w:pStyle w:val="BodyText"/>
        <w:ind w:left="360" w:hanging="360"/>
        <w:rPr>
          <w:b/>
          <w:sz w:val="22"/>
          <w:szCs w:val="22"/>
        </w:rPr>
      </w:pPr>
    </w:p>
    <w:p w:rsidR="00F93857" w:rsidRPr="001810E7" w:rsidRDefault="00F93857" w:rsidP="00D35C12">
      <w:pPr>
        <w:rPr>
          <w:b/>
          <w:sz w:val="22"/>
          <w:szCs w:val="22"/>
        </w:rPr>
      </w:pPr>
    </w:p>
    <w:p w:rsidR="00D35C12" w:rsidRPr="001810E7" w:rsidRDefault="00D35C12" w:rsidP="00D35C12">
      <w:pPr>
        <w:rPr>
          <w:b/>
          <w:sz w:val="22"/>
          <w:szCs w:val="22"/>
        </w:rPr>
      </w:pPr>
      <w:r w:rsidRPr="001810E7">
        <w:rPr>
          <w:b/>
          <w:sz w:val="22"/>
          <w:szCs w:val="22"/>
        </w:rPr>
        <w:t xml:space="preserve">COUNSELOR EDUCATION PROGRAM OBJECTIVES </w:t>
      </w:r>
    </w:p>
    <w:p w:rsidR="00D35C12" w:rsidRPr="001810E7" w:rsidRDefault="00D35C12" w:rsidP="00D35C12">
      <w:pPr>
        <w:rPr>
          <w:sz w:val="22"/>
          <w:szCs w:val="22"/>
        </w:rPr>
      </w:pPr>
      <w:r w:rsidRPr="001810E7">
        <w:rPr>
          <w:sz w:val="22"/>
          <w:szCs w:val="22"/>
        </w:rPr>
        <w:t xml:space="preserve">The program develops counselors who: </w:t>
      </w:r>
    </w:p>
    <w:p w:rsidR="00D35C12" w:rsidRPr="001810E7" w:rsidRDefault="00D35C12" w:rsidP="000C6175">
      <w:pPr>
        <w:ind w:left="720"/>
        <w:rPr>
          <w:sz w:val="22"/>
          <w:szCs w:val="22"/>
        </w:rPr>
      </w:pPr>
      <w:r w:rsidRPr="001810E7">
        <w:rPr>
          <w:sz w:val="22"/>
          <w:szCs w:val="22"/>
        </w:rPr>
        <w:t xml:space="preserve">1. Develop a theoretically solid philosophy of practice integrating research data into evidence based practices; </w:t>
      </w:r>
    </w:p>
    <w:p w:rsidR="00D35C12" w:rsidRPr="001810E7" w:rsidRDefault="00D35C12" w:rsidP="000C6175">
      <w:pPr>
        <w:ind w:left="720"/>
        <w:rPr>
          <w:sz w:val="22"/>
          <w:szCs w:val="22"/>
        </w:rPr>
      </w:pPr>
      <w:r w:rsidRPr="001810E7">
        <w:rPr>
          <w:sz w:val="22"/>
          <w:szCs w:val="22"/>
        </w:rPr>
        <w:t xml:space="preserve">2. Apply knowledge, skills, and dispositions consistent with the ACA Code of Ethics; </w:t>
      </w:r>
    </w:p>
    <w:p w:rsidR="00D35C12" w:rsidRPr="001810E7" w:rsidRDefault="00D35C12" w:rsidP="000C6175">
      <w:pPr>
        <w:ind w:left="720"/>
        <w:rPr>
          <w:sz w:val="22"/>
          <w:szCs w:val="22"/>
        </w:rPr>
      </w:pPr>
      <w:r w:rsidRPr="001810E7">
        <w:rPr>
          <w:sz w:val="22"/>
          <w:szCs w:val="22"/>
        </w:rPr>
        <w:t xml:space="preserve">3. Formulate a professional identity that responds to the needs of their client populations while utilizing culturally competent practices and appropriate assessment tools and procedures; </w:t>
      </w:r>
    </w:p>
    <w:p w:rsidR="00D35C12" w:rsidRPr="001810E7" w:rsidRDefault="00D35C12" w:rsidP="000C6175">
      <w:pPr>
        <w:ind w:left="720"/>
        <w:rPr>
          <w:sz w:val="22"/>
          <w:szCs w:val="22"/>
        </w:rPr>
      </w:pPr>
      <w:r w:rsidRPr="001810E7">
        <w:rPr>
          <w:sz w:val="22"/>
          <w:szCs w:val="22"/>
        </w:rPr>
        <w:t xml:space="preserve">4. Act with expertise in individual, group, and family counseling with diverse clients on personal, social, emotional, career, and educational issues that impact development across their lifespan; </w:t>
      </w:r>
    </w:p>
    <w:p w:rsidR="00D35C12" w:rsidRPr="001810E7" w:rsidRDefault="00D35C12" w:rsidP="000C6175">
      <w:pPr>
        <w:ind w:left="720"/>
        <w:rPr>
          <w:sz w:val="22"/>
          <w:szCs w:val="22"/>
        </w:rPr>
      </w:pPr>
      <w:r w:rsidRPr="001810E7">
        <w:rPr>
          <w:sz w:val="22"/>
          <w:szCs w:val="22"/>
        </w:rPr>
        <w:t xml:space="preserve">5. Develop leadership ability and advocate to meet client needs and to remove individual and systemic barriers to development and consult with other professionals concerning the developmental needs of culturally diverse clients; </w:t>
      </w:r>
    </w:p>
    <w:p w:rsidR="00D35C12" w:rsidRPr="001810E7" w:rsidRDefault="00D35C12" w:rsidP="000C6175">
      <w:pPr>
        <w:ind w:left="720"/>
        <w:rPr>
          <w:sz w:val="22"/>
          <w:szCs w:val="22"/>
        </w:rPr>
      </w:pPr>
      <w:r w:rsidRPr="001810E7">
        <w:rPr>
          <w:sz w:val="22"/>
          <w:szCs w:val="22"/>
        </w:rPr>
        <w:t xml:space="preserve">6. Build and sustain collaborative partnerships with stakeholders for promoting social justice, equity, and access. </w:t>
      </w:r>
    </w:p>
    <w:p w:rsidR="00D35C12" w:rsidRPr="001810E7" w:rsidRDefault="00D35C12" w:rsidP="00D35C12">
      <w:pPr>
        <w:rPr>
          <w:sz w:val="22"/>
          <w:szCs w:val="22"/>
        </w:rPr>
      </w:pPr>
    </w:p>
    <w:p w:rsidR="009D4D22" w:rsidRPr="001810E7" w:rsidRDefault="009D4D22" w:rsidP="009D4D22">
      <w:pPr>
        <w:pStyle w:val="BodyText"/>
        <w:ind w:left="360" w:hanging="360"/>
        <w:rPr>
          <w:b/>
          <w:sz w:val="22"/>
          <w:szCs w:val="22"/>
        </w:rPr>
      </w:pPr>
      <w:r w:rsidRPr="001810E7">
        <w:rPr>
          <w:b/>
          <w:sz w:val="22"/>
          <w:szCs w:val="22"/>
        </w:rPr>
        <w:t>Specific Student Learning Outcomes and Assessments:</w:t>
      </w:r>
    </w:p>
    <w:p w:rsidR="00370152" w:rsidRPr="001810E7" w:rsidRDefault="009D4D22" w:rsidP="00C701E8">
      <w:pPr>
        <w:pStyle w:val="BodyText"/>
        <w:ind w:left="360" w:hanging="360"/>
        <w:rPr>
          <w:sz w:val="22"/>
          <w:szCs w:val="22"/>
          <w:lang w:val="en-US"/>
        </w:rPr>
      </w:pPr>
      <w:r w:rsidRPr="001810E7">
        <w:rPr>
          <w:sz w:val="22"/>
          <w:szCs w:val="22"/>
        </w:rPr>
        <w:t xml:space="preserve">The content and experiences of this course are sequenced </w:t>
      </w:r>
      <w:r w:rsidR="00370152" w:rsidRPr="001810E7">
        <w:rPr>
          <w:sz w:val="22"/>
          <w:szCs w:val="22"/>
        </w:rPr>
        <w:t>such that students will be able</w:t>
      </w:r>
    </w:p>
    <w:p w:rsidR="00C701E8" w:rsidRPr="001810E7" w:rsidRDefault="009D4D22" w:rsidP="00C701E8">
      <w:pPr>
        <w:pStyle w:val="BodyText"/>
        <w:ind w:left="360" w:hanging="360"/>
        <w:rPr>
          <w:sz w:val="22"/>
          <w:szCs w:val="22"/>
        </w:rPr>
      </w:pPr>
      <w:r w:rsidRPr="001810E7">
        <w:rPr>
          <w:sz w:val="22"/>
          <w:szCs w:val="22"/>
        </w:rPr>
        <w:t>to:</w:t>
      </w:r>
    </w:p>
    <w:p w:rsidR="00F956C3" w:rsidRPr="001810E7" w:rsidRDefault="00F956C3" w:rsidP="00BC31E7">
      <w:pPr>
        <w:numPr>
          <w:ilvl w:val="0"/>
          <w:numId w:val="4"/>
        </w:numPr>
        <w:rPr>
          <w:sz w:val="22"/>
          <w:szCs w:val="22"/>
          <w:lang w:val="x-none" w:eastAsia="x-none"/>
        </w:rPr>
      </w:pPr>
      <w:r w:rsidRPr="001810E7">
        <w:rPr>
          <w:sz w:val="22"/>
          <w:szCs w:val="22"/>
        </w:rPr>
        <w:t xml:space="preserve">Evaluate and apply knowledge of </w:t>
      </w:r>
      <w:r w:rsidRPr="001810E7">
        <w:rPr>
          <w:sz w:val="22"/>
          <w:szCs w:val="22"/>
          <w:lang w:val="x-none" w:eastAsia="x-none"/>
        </w:rPr>
        <w:t xml:space="preserve">theoretical perspectives and approaches </w:t>
      </w:r>
      <w:r w:rsidRPr="001810E7">
        <w:rPr>
          <w:sz w:val="22"/>
          <w:szCs w:val="22"/>
          <w:lang w:eastAsia="x-none"/>
        </w:rPr>
        <w:t>for</w:t>
      </w:r>
      <w:r w:rsidRPr="001810E7">
        <w:rPr>
          <w:sz w:val="22"/>
          <w:szCs w:val="22"/>
          <w:lang w:val="x-none" w:eastAsia="x-none"/>
        </w:rPr>
        <w:t xml:space="preserve"> counseling children and adolescents</w:t>
      </w:r>
      <w:r w:rsidRPr="001810E7">
        <w:rPr>
          <w:sz w:val="22"/>
          <w:szCs w:val="22"/>
          <w:lang w:eastAsia="x-none"/>
        </w:rPr>
        <w:t>.</w:t>
      </w:r>
    </w:p>
    <w:p w:rsidR="00F956C3" w:rsidRPr="001810E7" w:rsidRDefault="00F956C3" w:rsidP="00BC31E7">
      <w:pPr>
        <w:pStyle w:val="Footer"/>
        <w:numPr>
          <w:ilvl w:val="0"/>
          <w:numId w:val="4"/>
        </w:numPr>
        <w:tabs>
          <w:tab w:val="clear" w:pos="4680"/>
          <w:tab w:val="clear" w:pos="9360"/>
        </w:tabs>
        <w:rPr>
          <w:sz w:val="22"/>
          <w:szCs w:val="22"/>
        </w:rPr>
      </w:pPr>
      <w:r w:rsidRPr="001810E7">
        <w:rPr>
          <w:sz w:val="22"/>
          <w:szCs w:val="22"/>
          <w:lang w:val="en-US"/>
        </w:rPr>
        <w:lastRenderedPageBreak/>
        <w:t>Identify effective</w:t>
      </w:r>
      <w:r w:rsidRPr="001810E7">
        <w:rPr>
          <w:sz w:val="22"/>
          <w:szCs w:val="22"/>
        </w:rPr>
        <w:t xml:space="preserve"> strategies in counseling children and adolescents with family stressor</w:t>
      </w:r>
      <w:r w:rsidRPr="001810E7">
        <w:rPr>
          <w:sz w:val="22"/>
          <w:szCs w:val="22"/>
          <w:lang w:val="en-US"/>
        </w:rPr>
        <w:t>s, at-risk indicators, and conflicts with the self.</w:t>
      </w:r>
    </w:p>
    <w:p w:rsidR="00F956C3" w:rsidRPr="001810E7" w:rsidRDefault="00F956C3" w:rsidP="00BC31E7">
      <w:pPr>
        <w:pStyle w:val="Footer"/>
        <w:numPr>
          <w:ilvl w:val="0"/>
          <w:numId w:val="4"/>
        </w:numPr>
        <w:tabs>
          <w:tab w:val="clear" w:pos="4680"/>
          <w:tab w:val="clear" w:pos="9360"/>
        </w:tabs>
        <w:rPr>
          <w:sz w:val="22"/>
          <w:szCs w:val="22"/>
        </w:rPr>
      </w:pPr>
      <w:r w:rsidRPr="001810E7">
        <w:rPr>
          <w:sz w:val="22"/>
          <w:szCs w:val="22"/>
          <w:lang w:val="en-US"/>
        </w:rPr>
        <w:t>Develop an understanding</w:t>
      </w:r>
      <w:r w:rsidRPr="001810E7">
        <w:rPr>
          <w:sz w:val="22"/>
          <w:szCs w:val="22"/>
        </w:rPr>
        <w:t xml:space="preserve"> of special counseling concerns of children and adolescents, i.e., child abuse, homelessness, AIDS, latchkey, bullying, exceptionality</w:t>
      </w:r>
      <w:r w:rsidRPr="001810E7">
        <w:rPr>
          <w:sz w:val="22"/>
          <w:szCs w:val="22"/>
          <w:lang w:val="en-US"/>
        </w:rPr>
        <w:t>.</w:t>
      </w:r>
    </w:p>
    <w:p w:rsidR="00F956C3" w:rsidRPr="001810E7" w:rsidRDefault="00F956C3" w:rsidP="00BC31E7">
      <w:pPr>
        <w:pStyle w:val="Footer"/>
        <w:numPr>
          <w:ilvl w:val="0"/>
          <w:numId w:val="4"/>
        </w:numPr>
        <w:tabs>
          <w:tab w:val="clear" w:pos="4680"/>
          <w:tab w:val="clear" w:pos="9360"/>
        </w:tabs>
        <w:rPr>
          <w:bCs/>
          <w:sz w:val="22"/>
          <w:szCs w:val="22"/>
        </w:rPr>
      </w:pPr>
      <w:r w:rsidRPr="001810E7">
        <w:rPr>
          <w:sz w:val="22"/>
          <w:szCs w:val="22"/>
          <w:lang w:val="en-US"/>
        </w:rPr>
        <w:t>Apply</w:t>
      </w:r>
      <w:r w:rsidRPr="001810E7">
        <w:rPr>
          <w:sz w:val="22"/>
          <w:szCs w:val="22"/>
        </w:rPr>
        <w:t xml:space="preserve"> legal and ethical considerations pertinent to counseling children and adolescents</w:t>
      </w:r>
      <w:r w:rsidRPr="001810E7">
        <w:rPr>
          <w:sz w:val="22"/>
          <w:szCs w:val="22"/>
          <w:lang w:val="en-US"/>
        </w:rPr>
        <w:t>.</w:t>
      </w:r>
    </w:p>
    <w:p w:rsidR="00F956C3" w:rsidRPr="001810E7" w:rsidRDefault="00F956C3" w:rsidP="00BC31E7">
      <w:pPr>
        <w:pStyle w:val="Footer"/>
        <w:numPr>
          <w:ilvl w:val="0"/>
          <w:numId w:val="4"/>
        </w:numPr>
        <w:tabs>
          <w:tab w:val="clear" w:pos="4680"/>
          <w:tab w:val="clear" w:pos="9360"/>
        </w:tabs>
        <w:rPr>
          <w:sz w:val="22"/>
          <w:szCs w:val="22"/>
          <w:lang w:val="en-US"/>
        </w:rPr>
      </w:pPr>
      <w:r w:rsidRPr="001810E7">
        <w:rPr>
          <w:sz w:val="22"/>
          <w:szCs w:val="22"/>
          <w:lang w:val="en-US"/>
        </w:rPr>
        <w:t xml:space="preserve">Construct a point of view that supports </w:t>
      </w:r>
      <w:r w:rsidRPr="001810E7">
        <w:rPr>
          <w:sz w:val="22"/>
          <w:szCs w:val="22"/>
        </w:rPr>
        <w:t>the unique world of the child and adolescent</w:t>
      </w:r>
      <w:r w:rsidRPr="001810E7">
        <w:rPr>
          <w:sz w:val="22"/>
          <w:szCs w:val="22"/>
          <w:lang w:val="en-US"/>
        </w:rPr>
        <w:t xml:space="preserve"> at play while reflecting upon</w:t>
      </w:r>
      <w:r w:rsidRPr="001810E7">
        <w:rPr>
          <w:sz w:val="22"/>
          <w:szCs w:val="22"/>
        </w:rPr>
        <w:t xml:space="preserve"> </w:t>
      </w:r>
      <w:r w:rsidRPr="001810E7">
        <w:rPr>
          <w:sz w:val="22"/>
          <w:szCs w:val="22"/>
          <w:lang w:val="en-US"/>
        </w:rPr>
        <w:t>personal</w:t>
      </w:r>
      <w:r w:rsidRPr="001810E7">
        <w:rPr>
          <w:sz w:val="22"/>
          <w:szCs w:val="22"/>
        </w:rPr>
        <w:t xml:space="preserve"> inner child/adolescent</w:t>
      </w:r>
      <w:r w:rsidRPr="001810E7">
        <w:rPr>
          <w:sz w:val="22"/>
          <w:szCs w:val="22"/>
          <w:lang w:val="en-US"/>
        </w:rPr>
        <w:t xml:space="preserve"> experiences.</w:t>
      </w:r>
    </w:p>
    <w:p w:rsidR="00F956C3" w:rsidRPr="001810E7" w:rsidRDefault="00F956C3" w:rsidP="00BC31E7">
      <w:pPr>
        <w:pStyle w:val="Footer"/>
        <w:numPr>
          <w:ilvl w:val="0"/>
          <w:numId w:val="4"/>
        </w:numPr>
        <w:tabs>
          <w:tab w:val="clear" w:pos="4680"/>
          <w:tab w:val="clear" w:pos="9360"/>
        </w:tabs>
        <w:rPr>
          <w:sz w:val="22"/>
          <w:szCs w:val="22"/>
        </w:rPr>
      </w:pPr>
      <w:r w:rsidRPr="001810E7">
        <w:rPr>
          <w:sz w:val="22"/>
          <w:szCs w:val="22"/>
        </w:rPr>
        <w:t xml:space="preserve"> </w:t>
      </w:r>
      <w:r w:rsidRPr="001810E7">
        <w:rPr>
          <w:sz w:val="22"/>
          <w:szCs w:val="22"/>
          <w:lang w:val="en-US"/>
        </w:rPr>
        <w:t xml:space="preserve">Explain </w:t>
      </w:r>
      <w:r w:rsidRPr="001810E7">
        <w:rPr>
          <w:sz w:val="22"/>
          <w:szCs w:val="22"/>
        </w:rPr>
        <w:t>appropriate interventions based on the developmental level of the child/adolescent</w:t>
      </w:r>
      <w:r w:rsidRPr="001810E7">
        <w:rPr>
          <w:sz w:val="22"/>
          <w:szCs w:val="22"/>
          <w:lang w:val="en-US"/>
        </w:rPr>
        <w:t>.</w:t>
      </w:r>
      <w:r w:rsidRPr="001810E7">
        <w:rPr>
          <w:sz w:val="22"/>
          <w:szCs w:val="22"/>
        </w:rPr>
        <w:t xml:space="preserve"> </w:t>
      </w:r>
    </w:p>
    <w:p w:rsidR="00F956C3" w:rsidRPr="001810E7" w:rsidRDefault="00F956C3" w:rsidP="00BC31E7">
      <w:pPr>
        <w:pStyle w:val="Footer"/>
        <w:numPr>
          <w:ilvl w:val="0"/>
          <w:numId w:val="4"/>
        </w:numPr>
        <w:tabs>
          <w:tab w:val="clear" w:pos="4680"/>
          <w:tab w:val="clear" w:pos="9360"/>
        </w:tabs>
        <w:rPr>
          <w:sz w:val="22"/>
          <w:szCs w:val="22"/>
        </w:rPr>
      </w:pPr>
      <w:r w:rsidRPr="001810E7">
        <w:rPr>
          <w:sz w:val="22"/>
          <w:szCs w:val="22"/>
          <w:lang w:val="en-US"/>
        </w:rPr>
        <w:t xml:space="preserve">Develop counseling techniques </w:t>
      </w:r>
      <w:r w:rsidRPr="001810E7">
        <w:rPr>
          <w:sz w:val="22"/>
          <w:szCs w:val="22"/>
        </w:rPr>
        <w:t>without reliance on intellectual/verbal techniques</w:t>
      </w:r>
      <w:r w:rsidRPr="001810E7">
        <w:rPr>
          <w:sz w:val="22"/>
          <w:szCs w:val="22"/>
          <w:lang w:val="en-US"/>
        </w:rPr>
        <w:t xml:space="preserve"> (e.g., play therapy techniques).</w:t>
      </w:r>
    </w:p>
    <w:p w:rsidR="00F956C3" w:rsidRPr="001810E7" w:rsidRDefault="00F956C3" w:rsidP="00BC31E7">
      <w:pPr>
        <w:pStyle w:val="Footer"/>
        <w:numPr>
          <w:ilvl w:val="0"/>
          <w:numId w:val="4"/>
        </w:numPr>
        <w:tabs>
          <w:tab w:val="clear" w:pos="4680"/>
          <w:tab w:val="clear" w:pos="9360"/>
        </w:tabs>
        <w:rPr>
          <w:sz w:val="22"/>
          <w:szCs w:val="22"/>
        </w:rPr>
      </w:pPr>
      <w:r w:rsidRPr="001810E7">
        <w:rPr>
          <w:sz w:val="22"/>
          <w:szCs w:val="22"/>
          <w:lang w:val="en-US"/>
        </w:rPr>
        <w:t xml:space="preserve">Examine </w:t>
      </w:r>
      <w:r w:rsidRPr="001810E7">
        <w:rPr>
          <w:sz w:val="22"/>
          <w:szCs w:val="22"/>
        </w:rPr>
        <w:t>cultural considerations that influence counseling and adolescence</w:t>
      </w:r>
      <w:r w:rsidRPr="001810E7">
        <w:rPr>
          <w:bCs/>
          <w:sz w:val="22"/>
          <w:szCs w:val="22"/>
        </w:rPr>
        <w:t>.</w:t>
      </w:r>
    </w:p>
    <w:p w:rsidR="005975C3" w:rsidRPr="001810E7" w:rsidRDefault="005975C3" w:rsidP="005975C3">
      <w:pPr>
        <w:pStyle w:val="ListParagraph"/>
        <w:rPr>
          <w:bCs/>
          <w:i/>
          <w:sz w:val="22"/>
          <w:szCs w:val="22"/>
        </w:rPr>
      </w:pPr>
    </w:p>
    <w:p w:rsidR="006E015E" w:rsidRPr="001810E7" w:rsidRDefault="006E015E" w:rsidP="00440FFB">
      <w:pPr>
        <w:pStyle w:val="BodyText"/>
        <w:tabs>
          <w:tab w:val="left" w:pos="450"/>
        </w:tabs>
        <w:rPr>
          <w:b/>
          <w:sz w:val="22"/>
          <w:szCs w:val="22"/>
          <w:lang w:val="en-US"/>
        </w:rPr>
      </w:pPr>
    </w:p>
    <w:p w:rsidR="00440FFB" w:rsidRPr="001810E7" w:rsidRDefault="00440FFB" w:rsidP="00440FFB">
      <w:pPr>
        <w:pStyle w:val="BodyText"/>
        <w:tabs>
          <w:tab w:val="left" w:pos="450"/>
        </w:tabs>
        <w:rPr>
          <w:b/>
          <w:sz w:val="22"/>
          <w:szCs w:val="22"/>
        </w:rPr>
      </w:pPr>
      <w:r w:rsidRPr="001810E7">
        <w:rPr>
          <w:b/>
          <w:sz w:val="22"/>
          <w:szCs w:val="22"/>
        </w:rPr>
        <w:t>Specific Course Assignments and Evaluation Criteria:</w:t>
      </w:r>
      <w:r w:rsidR="00231561" w:rsidRPr="001810E7">
        <w:rPr>
          <w:b/>
          <w:sz w:val="22"/>
          <w:szCs w:val="22"/>
        </w:rPr>
        <w:t xml:space="preserve"> </w:t>
      </w:r>
    </w:p>
    <w:p w:rsidR="002D6EE8" w:rsidRPr="001810E7" w:rsidRDefault="002D6EE8" w:rsidP="002D6EE8">
      <w:pPr>
        <w:pStyle w:val="BodyText"/>
        <w:tabs>
          <w:tab w:val="left" w:pos="450"/>
        </w:tabs>
        <w:ind w:left="360"/>
        <w:rPr>
          <w:sz w:val="22"/>
          <w:szCs w:val="22"/>
        </w:rPr>
      </w:pPr>
    </w:p>
    <w:p w:rsidR="00440FFB" w:rsidRPr="001810E7" w:rsidRDefault="00440FFB" w:rsidP="002209D7">
      <w:pPr>
        <w:pStyle w:val="BodyText"/>
        <w:tabs>
          <w:tab w:val="left" w:pos="450"/>
        </w:tabs>
        <w:rPr>
          <w:bCs/>
          <w:sz w:val="22"/>
          <w:szCs w:val="22"/>
        </w:rPr>
      </w:pPr>
      <w:r w:rsidRPr="001810E7">
        <w:rPr>
          <w:b/>
          <w:sz w:val="22"/>
          <w:szCs w:val="22"/>
          <w:u w:val="single"/>
        </w:rPr>
        <w:t>Attendance:</w:t>
      </w:r>
      <w:r w:rsidRPr="001810E7">
        <w:rPr>
          <w:sz w:val="22"/>
          <w:szCs w:val="22"/>
        </w:rPr>
        <w:t xml:space="preserve"> Each student is expected to </w:t>
      </w:r>
      <w:r w:rsidR="00255C91" w:rsidRPr="001810E7">
        <w:rPr>
          <w:sz w:val="22"/>
          <w:szCs w:val="22"/>
          <w:lang w:val="en-US"/>
        </w:rPr>
        <w:t xml:space="preserve">actively participate in </w:t>
      </w:r>
      <w:r w:rsidRPr="001810E7">
        <w:rPr>
          <w:sz w:val="22"/>
          <w:szCs w:val="22"/>
        </w:rPr>
        <w:t>all schedu</w:t>
      </w:r>
      <w:r w:rsidR="00255C91" w:rsidRPr="001810E7">
        <w:rPr>
          <w:sz w:val="22"/>
          <w:szCs w:val="22"/>
        </w:rPr>
        <w:t>led class</w:t>
      </w:r>
      <w:r w:rsidR="00255C91" w:rsidRPr="001810E7">
        <w:rPr>
          <w:sz w:val="22"/>
          <w:szCs w:val="22"/>
          <w:lang w:val="en-US"/>
        </w:rPr>
        <w:t xml:space="preserve"> activities </w:t>
      </w:r>
      <w:r w:rsidRPr="001810E7">
        <w:rPr>
          <w:sz w:val="22"/>
          <w:szCs w:val="22"/>
        </w:rPr>
        <w:t>and be prepared and willing to participate in</w:t>
      </w:r>
      <w:r w:rsidR="00255C91" w:rsidRPr="001810E7">
        <w:rPr>
          <w:sz w:val="22"/>
          <w:szCs w:val="22"/>
          <w:lang w:val="en-US"/>
        </w:rPr>
        <w:t xml:space="preserve"> dyadic experiences and</w:t>
      </w:r>
      <w:r w:rsidRPr="001810E7">
        <w:rPr>
          <w:sz w:val="22"/>
          <w:szCs w:val="22"/>
        </w:rPr>
        <w:t xml:space="preserve"> class discussions</w:t>
      </w:r>
      <w:r w:rsidR="00255C91" w:rsidRPr="001810E7">
        <w:rPr>
          <w:sz w:val="22"/>
          <w:szCs w:val="22"/>
          <w:lang w:val="en-US"/>
        </w:rPr>
        <w:t xml:space="preserve"> through Blackboard’s Discussion Board forum,</w:t>
      </w:r>
      <w:r w:rsidRPr="001810E7">
        <w:rPr>
          <w:sz w:val="22"/>
          <w:szCs w:val="22"/>
        </w:rPr>
        <w:t xml:space="preserve"> and class exercises. </w:t>
      </w:r>
      <w:r w:rsidRPr="001810E7">
        <w:rPr>
          <w:bCs/>
          <w:sz w:val="22"/>
          <w:szCs w:val="22"/>
        </w:rPr>
        <w:t>No</w:t>
      </w:r>
      <w:r w:rsidR="007A4731" w:rsidRPr="001810E7">
        <w:rPr>
          <w:bCs/>
          <w:sz w:val="22"/>
          <w:szCs w:val="22"/>
        </w:rPr>
        <w:t xml:space="preserve"> student who misses more than </w:t>
      </w:r>
      <w:r w:rsidR="00DB2691" w:rsidRPr="001810E7">
        <w:rPr>
          <w:bCs/>
          <w:sz w:val="22"/>
          <w:szCs w:val="22"/>
          <w:lang w:val="en-US"/>
        </w:rPr>
        <w:t>two</w:t>
      </w:r>
      <w:r w:rsidR="007A4731" w:rsidRPr="001810E7">
        <w:rPr>
          <w:bCs/>
          <w:sz w:val="22"/>
          <w:szCs w:val="22"/>
        </w:rPr>
        <w:t xml:space="preserve"> </w:t>
      </w:r>
      <w:r w:rsidRPr="001810E7">
        <w:rPr>
          <w:bCs/>
          <w:sz w:val="22"/>
          <w:szCs w:val="22"/>
        </w:rPr>
        <w:t xml:space="preserve">scheduled </w:t>
      </w:r>
      <w:r w:rsidR="00255C91" w:rsidRPr="001810E7">
        <w:rPr>
          <w:bCs/>
          <w:sz w:val="22"/>
          <w:szCs w:val="22"/>
          <w:lang w:val="en-US"/>
        </w:rPr>
        <w:t xml:space="preserve">weeks of </w:t>
      </w:r>
      <w:r w:rsidR="00255C91" w:rsidRPr="001810E7">
        <w:rPr>
          <w:bCs/>
          <w:sz w:val="22"/>
          <w:szCs w:val="22"/>
        </w:rPr>
        <w:t>class</w:t>
      </w:r>
      <w:r w:rsidR="00255C91" w:rsidRPr="001810E7">
        <w:rPr>
          <w:bCs/>
          <w:sz w:val="22"/>
          <w:szCs w:val="22"/>
          <w:lang w:val="en-US"/>
        </w:rPr>
        <w:t xml:space="preserve"> activities and assignments</w:t>
      </w:r>
      <w:r w:rsidRPr="001810E7">
        <w:rPr>
          <w:bCs/>
          <w:sz w:val="22"/>
          <w:szCs w:val="22"/>
        </w:rPr>
        <w:t xml:space="preserve"> can earn a grade higher than a “B” and no st</w:t>
      </w:r>
      <w:r w:rsidR="007A4731" w:rsidRPr="001810E7">
        <w:rPr>
          <w:bCs/>
          <w:sz w:val="22"/>
          <w:szCs w:val="22"/>
        </w:rPr>
        <w:t>udent who misses more than t</w:t>
      </w:r>
      <w:r w:rsidR="00DB2691" w:rsidRPr="001810E7">
        <w:rPr>
          <w:bCs/>
          <w:sz w:val="22"/>
          <w:szCs w:val="22"/>
          <w:lang w:val="en-US"/>
        </w:rPr>
        <w:t>hree</w:t>
      </w:r>
      <w:r w:rsidRPr="001810E7">
        <w:rPr>
          <w:bCs/>
          <w:sz w:val="22"/>
          <w:szCs w:val="22"/>
        </w:rPr>
        <w:t xml:space="preserve"> </w:t>
      </w:r>
      <w:r w:rsidR="00255C91" w:rsidRPr="001810E7">
        <w:rPr>
          <w:bCs/>
          <w:sz w:val="22"/>
          <w:szCs w:val="22"/>
          <w:lang w:val="en-US"/>
        </w:rPr>
        <w:t xml:space="preserve">scheduled weeks of </w:t>
      </w:r>
      <w:r w:rsidRPr="001810E7">
        <w:rPr>
          <w:bCs/>
          <w:sz w:val="22"/>
          <w:szCs w:val="22"/>
        </w:rPr>
        <w:t>class</w:t>
      </w:r>
      <w:r w:rsidR="00255C91" w:rsidRPr="001810E7">
        <w:rPr>
          <w:bCs/>
          <w:sz w:val="22"/>
          <w:szCs w:val="22"/>
          <w:lang w:val="en-US"/>
        </w:rPr>
        <w:t xml:space="preserve"> activities</w:t>
      </w:r>
      <w:r w:rsidRPr="001810E7">
        <w:rPr>
          <w:bCs/>
          <w:sz w:val="22"/>
          <w:szCs w:val="22"/>
        </w:rPr>
        <w:t xml:space="preserve"> can earn a grade higher than “C” due to the importance of class participation</w:t>
      </w:r>
      <w:r w:rsidR="00255C91" w:rsidRPr="001810E7">
        <w:rPr>
          <w:bCs/>
          <w:sz w:val="22"/>
          <w:szCs w:val="22"/>
          <w:lang w:val="en-US"/>
        </w:rPr>
        <w:t xml:space="preserve"> (i.e., discussion boards and dyads)</w:t>
      </w:r>
      <w:r w:rsidRPr="001810E7">
        <w:rPr>
          <w:bCs/>
          <w:sz w:val="22"/>
          <w:szCs w:val="22"/>
        </w:rPr>
        <w:t xml:space="preserve">, and demonstration of counselor’s </w:t>
      </w:r>
      <w:r w:rsidR="002209D7" w:rsidRPr="001810E7">
        <w:rPr>
          <w:bCs/>
          <w:sz w:val="22"/>
          <w:szCs w:val="22"/>
        </w:rPr>
        <w:t xml:space="preserve">professional expectations and </w:t>
      </w:r>
      <w:r w:rsidRPr="001810E7">
        <w:rPr>
          <w:bCs/>
          <w:sz w:val="22"/>
          <w:szCs w:val="22"/>
        </w:rPr>
        <w:t>characteristics</w:t>
      </w:r>
      <w:r w:rsidR="00255C91" w:rsidRPr="001810E7">
        <w:rPr>
          <w:bCs/>
          <w:sz w:val="22"/>
          <w:szCs w:val="22"/>
          <w:lang w:val="en-US"/>
        </w:rPr>
        <w:t xml:space="preserve"> (i.e., meeting deadlines, completing work, and maintaining confidentiality of classmates)</w:t>
      </w:r>
      <w:r w:rsidRPr="001810E7">
        <w:rPr>
          <w:bCs/>
          <w:sz w:val="22"/>
          <w:szCs w:val="22"/>
        </w:rPr>
        <w:t>.</w:t>
      </w:r>
      <w:r w:rsidR="007F5108" w:rsidRPr="001810E7">
        <w:rPr>
          <w:bCs/>
          <w:sz w:val="22"/>
          <w:szCs w:val="22"/>
        </w:rPr>
        <w:t xml:space="preserve"> </w:t>
      </w:r>
      <w:r w:rsidR="00255C91" w:rsidRPr="001810E7">
        <w:rPr>
          <w:bCs/>
          <w:sz w:val="22"/>
          <w:szCs w:val="22"/>
          <w:lang w:val="en-US"/>
        </w:rPr>
        <w:t xml:space="preserve"> Due to the nature of an online class inclement weather and/or University closings will not impact deadlines, however, your instructor realizes power outages may be possible during inclement weather and will address those situations on a case-by-case basis. </w:t>
      </w:r>
      <w:r w:rsidR="002C0388" w:rsidRPr="001810E7">
        <w:rPr>
          <w:bCs/>
          <w:sz w:val="22"/>
          <w:szCs w:val="22"/>
        </w:rPr>
        <w:t xml:space="preserve"> In the event of inclement watch the students should monitor Blackboard as a means to complete, submit, or participate in material that </w:t>
      </w:r>
      <w:r w:rsidR="00255C91" w:rsidRPr="001810E7">
        <w:rPr>
          <w:bCs/>
          <w:sz w:val="22"/>
          <w:szCs w:val="22"/>
          <w:lang w:val="en-US"/>
        </w:rPr>
        <w:t>is due that week</w:t>
      </w:r>
      <w:r w:rsidR="002C0388" w:rsidRPr="001810E7">
        <w:rPr>
          <w:bCs/>
          <w:sz w:val="22"/>
          <w:szCs w:val="22"/>
        </w:rPr>
        <w:t>.</w:t>
      </w:r>
    </w:p>
    <w:p w:rsidR="008C3BBB" w:rsidRPr="001810E7" w:rsidRDefault="008C3BBB" w:rsidP="002209D7">
      <w:pPr>
        <w:pStyle w:val="BodyText"/>
        <w:tabs>
          <w:tab w:val="left" w:pos="450"/>
        </w:tabs>
        <w:rPr>
          <w:bCs/>
          <w:sz w:val="22"/>
          <w:szCs w:val="22"/>
        </w:rPr>
      </w:pPr>
    </w:p>
    <w:p w:rsidR="008C3BBB" w:rsidRPr="001810E7" w:rsidRDefault="008C3BBB" w:rsidP="002209D7">
      <w:pPr>
        <w:pStyle w:val="BodyText"/>
        <w:tabs>
          <w:tab w:val="left" w:pos="450"/>
        </w:tabs>
        <w:rPr>
          <w:bCs/>
          <w:sz w:val="22"/>
          <w:szCs w:val="22"/>
          <w:lang w:val="en-US"/>
        </w:rPr>
      </w:pPr>
      <w:r w:rsidRPr="001810E7">
        <w:rPr>
          <w:b/>
          <w:bCs/>
          <w:sz w:val="22"/>
          <w:szCs w:val="22"/>
          <w:lang w:val="en-US"/>
        </w:rPr>
        <w:t xml:space="preserve">Learning for Fun (L4F) </w:t>
      </w:r>
      <w:r w:rsidRPr="001810E7">
        <w:rPr>
          <w:bCs/>
          <w:sz w:val="22"/>
          <w:szCs w:val="22"/>
          <w:lang w:val="en-US"/>
        </w:rPr>
        <w:t xml:space="preserve">over the course of the semester you may find a L4F component.  This is not a graded component of your work and is designed to be a supplement to that week’s work.  This may be content you bookmark as a resource to use later, enhances your discussion board or reflection papers, or provides you with something fun to consider.  It is not designed to be labor intensive, but my hope that you find learning experiences happen everywhere. </w:t>
      </w:r>
    </w:p>
    <w:p w:rsidR="007F5108" w:rsidRPr="001810E7" w:rsidRDefault="007F5108" w:rsidP="002209D7">
      <w:pPr>
        <w:pStyle w:val="BodyText"/>
        <w:tabs>
          <w:tab w:val="left" w:pos="450"/>
        </w:tabs>
        <w:ind w:left="360"/>
        <w:rPr>
          <w:bCs/>
          <w:sz w:val="22"/>
          <w:szCs w:val="22"/>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sz w:val="22"/>
          <w:szCs w:val="22"/>
        </w:rPr>
      </w:pPr>
      <w:r w:rsidRPr="001810E7">
        <w:rPr>
          <w:b/>
          <w:sz w:val="22"/>
          <w:szCs w:val="22"/>
        </w:rPr>
        <w:t>CACREP Professional Counseling Identity Standards 2. F. 1-8</w:t>
      </w:r>
    </w:p>
    <w:p w:rsidR="00EA5B73" w:rsidRPr="001810E7" w:rsidRDefault="00EA5B73" w:rsidP="00EA5B73">
      <w:pPr>
        <w:pBdr>
          <w:top w:val="single" w:sz="4" w:space="1" w:color="000000"/>
          <w:left w:val="single" w:sz="4" w:space="4" w:color="000000"/>
          <w:bottom w:val="single" w:sz="4" w:space="1" w:color="000000"/>
          <w:right w:val="single" w:sz="4" w:space="4" w:color="000000"/>
        </w:pBdr>
        <w:rPr>
          <w:sz w:val="22"/>
          <w:szCs w:val="22"/>
        </w:rPr>
      </w:pPr>
      <w:r w:rsidRPr="001810E7">
        <w:rPr>
          <w:b/>
          <w:sz w:val="22"/>
          <w:szCs w:val="22"/>
        </w:rPr>
        <w:t>CACREP School Counseling Standards 5.G. 1-3</w:t>
      </w:r>
    </w:p>
    <w:p w:rsidR="00EA5B73" w:rsidRPr="001810E7" w:rsidRDefault="00EA5B73" w:rsidP="004C2B69">
      <w:pPr>
        <w:pStyle w:val="BodyText"/>
        <w:tabs>
          <w:tab w:val="left" w:pos="450"/>
        </w:tabs>
        <w:rPr>
          <w:b/>
          <w:sz w:val="22"/>
          <w:szCs w:val="22"/>
          <w:u w:val="single"/>
          <w:lang w:val="en-US"/>
        </w:rPr>
      </w:pPr>
    </w:p>
    <w:p w:rsidR="002209D7" w:rsidRPr="001810E7" w:rsidRDefault="007F5108" w:rsidP="004C2B69">
      <w:pPr>
        <w:pStyle w:val="BodyText"/>
        <w:tabs>
          <w:tab w:val="left" w:pos="450"/>
        </w:tabs>
        <w:rPr>
          <w:bCs/>
          <w:sz w:val="22"/>
          <w:szCs w:val="22"/>
        </w:rPr>
      </w:pPr>
      <w:r w:rsidRPr="001810E7">
        <w:rPr>
          <w:b/>
          <w:sz w:val="22"/>
          <w:szCs w:val="22"/>
          <w:u w:val="single"/>
        </w:rPr>
        <w:t>Readings/Participation</w:t>
      </w:r>
      <w:r w:rsidR="007E7B61" w:rsidRPr="001810E7">
        <w:rPr>
          <w:b/>
          <w:sz w:val="22"/>
          <w:szCs w:val="22"/>
          <w:u w:val="single"/>
        </w:rPr>
        <w:t>/Quiz</w:t>
      </w:r>
      <w:r w:rsidR="00255C91" w:rsidRPr="001810E7">
        <w:rPr>
          <w:b/>
          <w:sz w:val="22"/>
          <w:szCs w:val="22"/>
          <w:u w:val="single"/>
          <w:lang w:val="en-US"/>
        </w:rPr>
        <w:t>/Discussion Board</w:t>
      </w:r>
      <w:r w:rsidR="00F32FB2" w:rsidRPr="001810E7">
        <w:rPr>
          <w:b/>
          <w:sz w:val="22"/>
          <w:szCs w:val="22"/>
          <w:u w:val="single"/>
          <w:lang w:val="en-US"/>
        </w:rPr>
        <w:t xml:space="preserve"> </w:t>
      </w:r>
      <w:r w:rsidR="00F32FB2" w:rsidRPr="001810E7">
        <w:rPr>
          <w:b/>
          <w:bCs/>
          <w:sz w:val="22"/>
          <w:szCs w:val="22"/>
          <w:u w:val="single"/>
        </w:rPr>
        <w:t xml:space="preserve">(worth </w:t>
      </w:r>
      <w:r w:rsidR="007940F8" w:rsidRPr="001810E7">
        <w:rPr>
          <w:b/>
          <w:bCs/>
          <w:sz w:val="22"/>
          <w:szCs w:val="22"/>
          <w:u w:val="single"/>
          <w:lang w:val="en-US"/>
        </w:rPr>
        <w:t>6</w:t>
      </w:r>
      <w:r w:rsidR="00255C91" w:rsidRPr="001810E7">
        <w:rPr>
          <w:b/>
          <w:bCs/>
          <w:sz w:val="22"/>
          <w:szCs w:val="22"/>
          <w:u w:val="single"/>
          <w:lang w:val="en-US"/>
        </w:rPr>
        <w:t>5</w:t>
      </w:r>
      <w:r w:rsidR="00F32FB2" w:rsidRPr="001810E7">
        <w:rPr>
          <w:b/>
          <w:bCs/>
          <w:sz w:val="22"/>
          <w:szCs w:val="22"/>
          <w:u w:val="single"/>
        </w:rPr>
        <w:t xml:space="preserve"> points</w:t>
      </w:r>
      <w:r w:rsidR="00F32FB2" w:rsidRPr="001810E7">
        <w:rPr>
          <w:b/>
          <w:bCs/>
          <w:sz w:val="22"/>
          <w:szCs w:val="22"/>
          <w:u w:val="single"/>
          <w:lang w:val="en-US"/>
        </w:rPr>
        <w:t>)</w:t>
      </w:r>
      <w:r w:rsidR="00F32FB2" w:rsidRPr="001810E7">
        <w:rPr>
          <w:b/>
          <w:bCs/>
          <w:sz w:val="22"/>
          <w:szCs w:val="22"/>
        </w:rPr>
        <w:t xml:space="preserve"> </w:t>
      </w:r>
      <w:r w:rsidRPr="001810E7">
        <w:rPr>
          <w:b/>
          <w:sz w:val="22"/>
          <w:szCs w:val="22"/>
          <w:u w:val="single"/>
        </w:rPr>
        <w:t>:</w:t>
      </w:r>
      <w:r w:rsidRPr="001810E7">
        <w:rPr>
          <w:sz w:val="22"/>
          <w:szCs w:val="22"/>
        </w:rPr>
        <w:t xml:space="preserve"> Each student will complete all assigned text and other readings</w:t>
      </w:r>
      <w:r w:rsidR="00255C91" w:rsidRPr="001810E7">
        <w:rPr>
          <w:sz w:val="22"/>
          <w:szCs w:val="22"/>
          <w:lang w:val="en-US"/>
        </w:rPr>
        <w:t>, videos/podcasts/ and discussion boards</w:t>
      </w:r>
      <w:r w:rsidRPr="001810E7">
        <w:rPr>
          <w:sz w:val="22"/>
          <w:szCs w:val="22"/>
        </w:rPr>
        <w:t xml:space="preserve">. Students should be prepared to take a quiz at any point. </w:t>
      </w:r>
    </w:p>
    <w:p w:rsidR="004C2B69" w:rsidRPr="001810E7" w:rsidRDefault="004C2B69" w:rsidP="004C2B69">
      <w:pPr>
        <w:pStyle w:val="BodyText"/>
        <w:tabs>
          <w:tab w:val="left" w:pos="450"/>
        </w:tabs>
        <w:rPr>
          <w:sz w:val="22"/>
          <w:szCs w:val="22"/>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sz w:val="22"/>
          <w:szCs w:val="22"/>
        </w:rPr>
      </w:pPr>
      <w:r w:rsidRPr="001810E7">
        <w:rPr>
          <w:b/>
          <w:sz w:val="22"/>
          <w:szCs w:val="22"/>
        </w:rPr>
        <w:t>CACREP Professional Counseling Identity Standards 2. F. 1-8</w:t>
      </w:r>
    </w:p>
    <w:p w:rsidR="00EA5B73" w:rsidRPr="001810E7" w:rsidRDefault="00EA5B73" w:rsidP="00EA5B73">
      <w:pPr>
        <w:pBdr>
          <w:top w:val="single" w:sz="4" w:space="1" w:color="000000"/>
          <w:left w:val="single" w:sz="4" w:space="4" w:color="000000"/>
          <w:bottom w:val="single" w:sz="4" w:space="1" w:color="000000"/>
          <w:right w:val="single" w:sz="4" w:space="4" w:color="000000"/>
        </w:pBdr>
        <w:tabs>
          <w:tab w:val="left" w:pos="5040"/>
        </w:tabs>
        <w:rPr>
          <w:sz w:val="22"/>
          <w:szCs w:val="22"/>
        </w:rPr>
      </w:pPr>
      <w:r w:rsidRPr="001810E7">
        <w:rPr>
          <w:b/>
          <w:sz w:val="22"/>
          <w:szCs w:val="22"/>
        </w:rPr>
        <w:t>CACREP School Counseling Standards 5.G. 2-3</w:t>
      </w:r>
      <w:r w:rsidRPr="001810E7">
        <w:rPr>
          <w:b/>
          <w:sz w:val="22"/>
          <w:szCs w:val="22"/>
        </w:rPr>
        <w:tab/>
      </w:r>
    </w:p>
    <w:p w:rsidR="00EA5B73" w:rsidRPr="001810E7" w:rsidRDefault="00EA5B73" w:rsidP="00F32FB2">
      <w:pPr>
        <w:pStyle w:val="ListParagraph"/>
        <w:ind w:left="0"/>
        <w:rPr>
          <w:b/>
          <w:sz w:val="22"/>
          <w:szCs w:val="22"/>
          <w:u w:val="single"/>
        </w:rPr>
      </w:pPr>
    </w:p>
    <w:p w:rsidR="00F32FB2" w:rsidRPr="001810E7" w:rsidRDefault="00F32FB2" w:rsidP="00F32FB2">
      <w:pPr>
        <w:pStyle w:val="ListParagraph"/>
        <w:ind w:left="0"/>
        <w:rPr>
          <w:sz w:val="22"/>
          <w:szCs w:val="22"/>
        </w:rPr>
      </w:pPr>
      <w:r w:rsidRPr="001810E7">
        <w:rPr>
          <w:b/>
          <w:sz w:val="22"/>
          <w:szCs w:val="22"/>
          <w:u w:val="single"/>
        </w:rPr>
        <w:t>Reflection</w:t>
      </w:r>
      <w:r w:rsidR="00255C91" w:rsidRPr="001810E7">
        <w:rPr>
          <w:b/>
          <w:sz w:val="22"/>
          <w:szCs w:val="22"/>
          <w:u w:val="single"/>
        </w:rPr>
        <w:t xml:space="preserve"> Journals/</w:t>
      </w:r>
      <w:r w:rsidRPr="001810E7">
        <w:rPr>
          <w:b/>
          <w:sz w:val="22"/>
          <w:szCs w:val="22"/>
          <w:u w:val="single"/>
        </w:rPr>
        <w:t xml:space="preserve"> Papers (worth </w:t>
      </w:r>
      <w:r w:rsidR="00255C91" w:rsidRPr="001810E7">
        <w:rPr>
          <w:b/>
          <w:sz w:val="22"/>
          <w:szCs w:val="22"/>
          <w:u w:val="single"/>
        </w:rPr>
        <w:t>1</w:t>
      </w:r>
      <w:r w:rsidR="007940F8" w:rsidRPr="001810E7">
        <w:rPr>
          <w:b/>
          <w:sz w:val="22"/>
          <w:szCs w:val="22"/>
          <w:u w:val="single"/>
        </w:rPr>
        <w:t>6</w:t>
      </w:r>
      <w:r w:rsidRPr="001810E7">
        <w:rPr>
          <w:b/>
          <w:sz w:val="22"/>
          <w:szCs w:val="22"/>
          <w:u w:val="single"/>
        </w:rPr>
        <w:t xml:space="preserve"> points; 1 point per reflection</w:t>
      </w:r>
      <w:r w:rsidR="00337D63" w:rsidRPr="001810E7">
        <w:rPr>
          <w:b/>
          <w:sz w:val="22"/>
          <w:szCs w:val="22"/>
          <w:u w:val="single"/>
        </w:rPr>
        <w:t xml:space="preserve"> (1 pass)</w:t>
      </w:r>
      <w:r w:rsidRPr="001810E7">
        <w:rPr>
          <w:b/>
          <w:sz w:val="22"/>
          <w:szCs w:val="22"/>
          <w:u w:val="single"/>
        </w:rPr>
        <w:t>; 2 points for final reflection):</w:t>
      </w:r>
      <w:r w:rsidRPr="001810E7">
        <w:rPr>
          <w:sz w:val="22"/>
          <w:szCs w:val="22"/>
        </w:rPr>
        <w:t xml:space="preserve"> The purpose of this assignment is to give you an opportunity to explore and evaluate your thoughts, feelings, and reactions to your experiences with this course and required </w:t>
      </w:r>
      <w:r w:rsidRPr="001810E7">
        <w:rPr>
          <w:sz w:val="22"/>
          <w:szCs w:val="22"/>
        </w:rPr>
        <w:lastRenderedPageBreak/>
        <w:t>readings throughout the semester. You may want to write about an incident that you found signi</w:t>
      </w:r>
      <w:r w:rsidR="00337D63" w:rsidRPr="001810E7">
        <w:rPr>
          <w:sz w:val="22"/>
          <w:szCs w:val="22"/>
        </w:rPr>
        <w:t>ficant, a statement or concept in the text or dyad experience</w:t>
      </w:r>
      <w:r w:rsidRPr="001810E7">
        <w:rPr>
          <w:sz w:val="22"/>
          <w:szCs w:val="22"/>
        </w:rPr>
        <w:t xml:space="preserve">, something that happened in your life, a conversation, or a problem you are concerned about. </w:t>
      </w:r>
      <w:r w:rsidR="00255C91" w:rsidRPr="001810E7">
        <w:rPr>
          <w:b/>
          <w:sz w:val="22"/>
          <w:szCs w:val="22"/>
        </w:rPr>
        <w:t>Prompts are also provided each week</w:t>
      </w:r>
      <w:r w:rsidR="00255C91" w:rsidRPr="001810E7">
        <w:rPr>
          <w:sz w:val="22"/>
          <w:szCs w:val="22"/>
        </w:rPr>
        <w:t xml:space="preserve">. </w:t>
      </w:r>
      <w:r w:rsidRPr="001810E7">
        <w:rPr>
          <w:sz w:val="22"/>
          <w:szCs w:val="22"/>
        </w:rPr>
        <w:t xml:space="preserve">Entries are students’ reflections, which are neither right nor wrong. Weekly reflection papers will be held in strict confidence. Each entry should be typed and dated. Length of entries will vary, but should be about 1 page. No more than 2 pages are expected. Reflection papers are due </w:t>
      </w:r>
      <w:r w:rsidR="00337D63" w:rsidRPr="001810E7">
        <w:rPr>
          <w:sz w:val="22"/>
          <w:szCs w:val="22"/>
        </w:rPr>
        <w:t>on Sundays* at 11:59pm (*the final reflection has a different deadline, see syllabus)</w:t>
      </w:r>
      <w:r w:rsidRPr="001810E7">
        <w:rPr>
          <w:sz w:val="22"/>
          <w:szCs w:val="22"/>
        </w:rPr>
        <w:t xml:space="preserve">. Weekly reflection papers earn 1 point each.   </w:t>
      </w:r>
      <w:r w:rsidRPr="008C0AB7">
        <w:rPr>
          <w:b/>
          <w:bCs/>
          <w:sz w:val="22"/>
          <w:szCs w:val="22"/>
        </w:rPr>
        <w:t>The final reflection paper</w:t>
      </w:r>
      <w:r w:rsidRPr="001810E7">
        <w:rPr>
          <w:sz w:val="22"/>
          <w:szCs w:val="22"/>
        </w:rPr>
        <w:t xml:space="preserve"> is to be a synthesis of your thoughts, feelings, and reactions for the </w:t>
      </w:r>
      <w:r w:rsidRPr="001810E7">
        <w:rPr>
          <w:b/>
          <w:sz w:val="22"/>
          <w:szCs w:val="22"/>
        </w:rPr>
        <w:t>whole semester</w:t>
      </w:r>
      <w:r w:rsidRPr="001810E7">
        <w:rPr>
          <w:sz w:val="22"/>
          <w:szCs w:val="22"/>
        </w:rPr>
        <w:t>. It should be 3 pages in length but no more than 4 pages are expected</w:t>
      </w:r>
      <w:r w:rsidR="00337D63" w:rsidRPr="001810E7">
        <w:rPr>
          <w:sz w:val="22"/>
          <w:szCs w:val="22"/>
        </w:rPr>
        <w:t xml:space="preserve"> (page count excludes any cover page or reference page used)</w:t>
      </w:r>
      <w:r w:rsidRPr="001810E7">
        <w:rPr>
          <w:sz w:val="22"/>
          <w:szCs w:val="22"/>
        </w:rPr>
        <w:t xml:space="preserve">. The reflection synthesis paper earns 2 points. You may skip </w:t>
      </w:r>
      <w:r w:rsidR="00F93857" w:rsidRPr="001810E7">
        <w:rPr>
          <w:sz w:val="22"/>
          <w:szCs w:val="22"/>
        </w:rPr>
        <w:t>1</w:t>
      </w:r>
      <w:r w:rsidRPr="001810E7">
        <w:rPr>
          <w:sz w:val="22"/>
          <w:szCs w:val="22"/>
        </w:rPr>
        <w:t xml:space="preserve"> weekly reflection paper</w:t>
      </w:r>
      <w:r w:rsidR="00337D63" w:rsidRPr="001810E7">
        <w:rPr>
          <w:sz w:val="22"/>
          <w:szCs w:val="22"/>
        </w:rPr>
        <w:t xml:space="preserve"> and that grade will be exempted in the Blackboard grade book.</w:t>
      </w:r>
      <w:r w:rsidRPr="001810E7">
        <w:rPr>
          <w:sz w:val="22"/>
          <w:szCs w:val="22"/>
        </w:rPr>
        <w:t xml:space="preserve">. Synthesis/final </w:t>
      </w:r>
      <w:r w:rsidR="00337D63" w:rsidRPr="001810E7">
        <w:rPr>
          <w:sz w:val="22"/>
          <w:szCs w:val="22"/>
        </w:rPr>
        <w:t>reflection paper (2 points) + 1</w:t>
      </w:r>
      <w:r w:rsidR="00E872B6" w:rsidRPr="001810E7">
        <w:rPr>
          <w:sz w:val="22"/>
          <w:szCs w:val="22"/>
        </w:rPr>
        <w:t xml:space="preserve"> point for </w:t>
      </w:r>
      <w:r w:rsidRPr="001810E7">
        <w:rPr>
          <w:sz w:val="22"/>
          <w:szCs w:val="22"/>
        </w:rPr>
        <w:t>weekly papers = 1</w:t>
      </w:r>
      <w:r w:rsidR="00E872B6" w:rsidRPr="001810E7">
        <w:rPr>
          <w:sz w:val="22"/>
          <w:szCs w:val="22"/>
        </w:rPr>
        <w:t>6</w:t>
      </w:r>
      <w:r w:rsidRPr="001810E7">
        <w:rPr>
          <w:sz w:val="22"/>
          <w:szCs w:val="22"/>
        </w:rPr>
        <w:t xml:space="preserve"> points</w:t>
      </w:r>
    </w:p>
    <w:p w:rsidR="00F32FB2" w:rsidRPr="001810E7" w:rsidRDefault="00F32FB2" w:rsidP="00F32FB2">
      <w:pPr>
        <w:pStyle w:val="ListParagraph"/>
        <w:ind w:left="-720"/>
        <w:rPr>
          <w:sz w:val="22"/>
          <w:szCs w:val="22"/>
        </w:rPr>
      </w:pPr>
    </w:p>
    <w:p w:rsidR="00F32FB2" w:rsidRPr="001810E7" w:rsidRDefault="00337D63" w:rsidP="00F32FB2">
      <w:pPr>
        <w:pStyle w:val="ListParagraph"/>
        <w:ind w:left="0"/>
        <w:rPr>
          <w:sz w:val="22"/>
          <w:szCs w:val="22"/>
        </w:rPr>
      </w:pPr>
      <w:r w:rsidRPr="001810E7">
        <w:rPr>
          <w:sz w:val="22"/>
          <w:szCs w:val="22"/>
        </w:rPr>
        <w:t xml:space="preserve">Again, weekly prompts are provided loosely based on the theme/concept of each week’s reading. </w:t>
      </w:r>
      <w:r w:rsidR="00F32FB2" w:rsidRPr="001810E7">
        <w:rPr>
          <w:sz w:val="22"/>
          <w:szCs w:val="22"/>
        </w:rPr>
        <w:t>Some examples of topics that might be written about: How are you a "helping" person? As a counselor/therapist</w:t>
      </w:r>
      <w:r w:rsidRPr="001810E7">
        <w:rPr>
          <w:sz w:val="22"/>
          <w:szCs w:val="22"/>
        </w:rPr>
        <w:t>/helper</w:t>
      </w:r>
      <w:r w:rsidR="00F32FB2" w:rsidRPr="001810E7">
        <w:rPr>
          <w:sz w:val="22"/>
          <w:szCs w:val="22"/>
        </w:rPr>
        <w:t xml:space="preserve">, which situations would be easier for you to deal with and which ones would be hard for you? What multicultural awareness or issues did you come to notice about yourself or the process of </w:t>
      </w:r>
      <w:r w:rsidRPr="001810E7">
        <w:rPr>
          <w:sz w:val="22"/>
          <w:szCs w:val="22"/>
        </w:rPr>
        <w:t>dyads</w:t>
      </w:r>
      <w:r w:rsidR="00F32FB2" w:rsidRPr="001810E7">
        <w:rPr>
          <w:sz w:val="22"/>
          <w:szCs w:val="22"/>
        </w:rPr>
        <w:t xml:space="preserve"> this week? What are some of the struggles you are having in this course? What experiences</w:t>
      </w:r>
      <w:r w:rsidR="00C03E95" w:rsidRPr="001810E7">
        <w:rPr>
          <w:sz w:val="22"/>
          <w:szCs w:val="22"/>
        </w:rPr>
        <w:t>, readings</w:t>
      </w:r>
      <w:r w:rsidR="00F32FB2" w:rsidRPr="001810E7">
        <w:rPr>
          <w:sz w:val="22"/>
          <w:szCs w:val="22"/>
        </w:rPr>
        <w:t xml:space="preserve"> have impacted you most this week? </w:t>
      </w:r>
    </w:p>
    <w:p w:rsidR="00F32FB2" w:rsidRPr="001810E7" w:rsidRDefault="00F32FB2" w:rsidP="00F32FB2">
      <w:pPr>
        <w:rPr>
          <w:b/>
          <w:sz w:val="22"/>
          <w:szCs w:val="22"/>
          <w:u w:val="single"/>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sz w:val="22"/>
          <w:szCs w:val="22"/>
        </w:rPr>
      </w:pPr>
      <w:r w:rsidRPr="001810E7">
        <w:rPr>
          <w:b/>
          <w:sz w:val="22"/>
          <w:szCs w:val="22"/>
        </w:rPr>
        <w:t>CACREP Professional Counseling Identity Standards 2. B, 2. F. 1-8</w:t>
      </w:r>
    </w:p>
    <w:p w:rsidR="00EA5B73" w:rsidRPr="001810E7" w:rsidRDefault="00EA5B73" w:rsidP="00EA5B73">
      <w:pPr>
        <w:pBdr>
          <w:top w:val="single" w:sz="4" w:space="1" w:color="000000"/>
          <w:left w:val="single" w:sz="4" w:space="4" w:color="000000"/>
          <w:bottom w:val="single" w:sz="4" w:space="1" w:color="000000"/>
          <w:right w:val="single" w:sz="4" w:space="4" w:color="000000"/>
        </w:pBdr>
        <w:rPr>
          <w:sz w:val="22"/>
          <w:szCs w:val="22"/>
          <w:u w:val="single"/>
        </w:rPr>
      </w:pPr>
      <w:r w:rsidRPr="001810E7">
        <w:rPr>
          <w:b/>
          <w:sz w:val="22"/>
          <w:szCs w:val="22"/>
        </w:rPr>
        <w:t>CACREP School Counseling Standards 5.G. 1-3</w:t>
      </w:r>
    </w:p>
    <w:p w:rsidR="00EA5B73" w:rsidRPr="001810E7" w:rsidRDefault="00EA5B73" w:rsidP="00324E1A">
      <w:pPr>
        <w:rPr>
          <w:b/>
          <w:sz w:val="22"/>
          <w:szCs w:val="22"/>
          <w:u w:val="single"/>
        </w:rPr>
      </w:pPr>
    </w:p>
    <w:p w:rsidR="00324E1A" w:rsidRPr="001810E7" w:rsidRDefault="00324E1A" w:rsidP="00324E1A">
      <w:pPr>
        <w:rPr>
          <w:bCs/>
          <w:sz w:val="22"/>
          <w:szCs w:val="22"/>
        </w:rPr>
      </w:pPr>
      <w:r w:rsidRPr="001810E7">
        <w:rPr>
          <w:b/>
          <w:sz w:val="22"/>
          <w:szCs w:val="22"/>
          <w:u w:val="single"/>
        </w:rPr>
        <w:t>Dyadic Experiential Therapeutic Learning (</w:t>
      </w:r>
      <w:r w:rsidR="00F32FB2" w:rsidRPr="001810E7">
        <w:rPr>
          <w:b/>
          <w:sz w:val="22"/>
          <w:szCs w:val="22"/>
          <w:u w:val="single"/>
        </w:rPr>
        <w:t>worth</w:t>
      </w:r>
      <w:r w:rsidR="00337D63" w:rsidRPr="001810E7">
        <w:rPr>
          <w:b/>
          <w:sz w:val="22"/>
          <w:szCs w:val="22"/>
          <w:u w:val="single"/>
        </w:rPr>
        <w:t xml:space="preserve"> 55</w:t>
      </w:r>
      <w:r w:rsidRPr="001810E7">
        <w:rPr>
          <w:b/>
          <w:sz w:val="22"/>
          <w:szCs w:val="22"/>
          <w:u w:val="single"/>
        </w:rPr>
        <w:t xml:space="preserve"> points)</w:t>
      </w:r>
      <w:r w:rsidRPr="001810E7">
        <w:rPr>
          <w:bCs/>
          <w:sz w:val="22"/>
          <w:szCs w:val="22"/>
        </w:rPr>
        <w:t xml:space="preserve"> – Practice makes better</w:t>
      </w:r>
      <w:r w:rsidR="00852A21" w:rsidRPr="001810E7">
        <w:rPr>
          <w:bCs/>
          <w:sz w:val="22"/>
          <w:szCs w:val="22"/>
        </w:rPr>
        <w:t xml:space="preserve"> and as a counselor-in-training/allied professional </w:t>
      </w:r>
      <w:r w:rsidRPr="001810E7">
        <w:rPr>
          <w:bCs/>
          <w:sz w:val="22"/>
          <w:szCs w:val="22"/>
        </w:rPr>
        <w:t xml:space="preserve">you will participate in activities designed to allow to you </w:t>
      </w:r>
      <w:r w:rsidR="00337D63" w:rsidRPr="001810E7">
        <w:rPr>
          <w:bCs/>
          <w:sz w:val="22"/>
          <w:szCs w:val="22"/>
        </w:rPr>
        <w:t xml:space="preserve">have a conversation, </w:t>
      </w:r>
      <w:r w:rsidRPr="001810E7">
        <w:rPr>
          <w:bCs/>
          <w:sz w:val="22"/>
          <w:szCs w:val="22"/>
        </w:rPr>
        <w:t xml:space="preserve">practice technique or intervention as a role-playing counselor and experience the technique or intervention as a role-playing child or adolescent.  </w:t>
      </w:r>
      <w:r w:rsidR="00852A21" w:rsidRPr="001810E7">
        <w:rPr>
          <w:rStyle w:val="mceitemhidden"/>
          <w:sz w:val="22"/>
          <w:szCs w:val="22"/>
          <w:bdr w:val="none" w:sz="0" w:space="0" w:color="auto" w:frame="1"/>
        </w:rPr>
        <w:t>Therefore, there will be a regular part of the</w:t>
      </w:r>
      <w:r w:rsidR="00337D63" w:rsidRPr="001810E7">
        <w:rPr>
          <w:rStyle w:val="mceitemhidden"/>
          <w:sz w:val="22"/>
          <w:szCs w:val="22"/>
          <w:bdr w:val="none" w:sz="0" w:space="0" w:color="auto" w:frame="1"/>
        </w:rPr>
        <w:t xml:space="preserve"> week’s assignment</w:t>
      </w:r>
      <w:r w:rsidR="00852A21" w:rsidRPr="001810E7">
        <w:rPr>
          <w:rStyle w:val="mceitemhidden"/>
          <w:sz w:val="22"/>
          <w:szCs w:val="22"/>
          <w:bdr w:val="none" w:sz="0" w:space="0" w:color="auto" w:frame="1"/>
        </w:rPr>
        <w:t xml:space="preserve"> class which involves active participation/role play with a classmate, family member, or friend﻿﻿﻿﻿ in a model of learning that requires self-disclosure, role-playing, exploring parts of your own childhood and adolescence, etc. </w:t>
      </w:r>
      <w:r w:rsidRPr="001810E7">
        <w:rPr>
          <w:bCs/>
          <w:sz w:val="22"/>
          <w:szCs w:val="22"/>
        </w:rPr>
        <w:t xml:space="preserve">Part of each </w:t>
      </w:r>
      <w:r w:rsidR="00337D63" w:rsidRPr="001810E7">
        <w:rPr>
          <w:bCs/>
          <w:sz w:val="22"/>
          <w:szCs w:val="22"/>
        </w:rPr>
        <w:t>week’s assignment</w:t>
      </w:r>
      <w:r w:rsidRPr="001810E7">
        <w:rPr>
          <w:bCs/>
          <w:sz w:val="22"/>
          <w:szCs w:val="22"/>
        </w:rPr>
        <w:t xml:space="preserve"> will be utilized to practice</w:t>
      </w:r>
      <w:r w:rsidR="00337D63" w:rsidRPr="001810E7">
        <w:rPr>
          <w:bCs/>
          <w:sz w:val="22"/>
          <w:szCs w:val="22"/>
        </w:rPr>
        <w:t xml:space="preserve"> having a conversation around a theme from your childhood and loosely based on</w:t>
      </w:r>
      <w:r w:rsidRPr="001810E7">
        <w:rPr>
          <w:bCs/>
          <w:sz w:val="22"/>
          <w:szCs w:val="22"/>
        </w:rPr>
        <w:t xml:space="preserve"> what has been covered</w:t>
      </w:r>
      <w:r w:rsidR="00337D63" w:rsidRPr="001810E7">
        <w:rPr>
          <w:bCs/>
          <w:sz w:val="22"/>
          <w:szCs w:val="22"/>
        </w:rPr>
        <w:t xml:space="preserve"> in each week’s readings. </w:t>
      </w:r>
      <w:r w:rsidRPr="001810E7">
        <w:rPr>
          <w:bCs/>
          <w:sz w:val="22"/>
          <w:szCs w:val="22"/>
        </w:rPr>
        <w:t xml:space="preserve"> Please </w:t>
      </w:r>
      <w:r w:rsidR="00852A21" w:rsidRPr="001810E7">
        <w:rPr>
          <w:bCs/>
          <w:sz w:val="22"/>
          <w:szCs w:val="22"/>
        </w:rPr>
        <w:t xml:space="preserve">approach each week </w:t>
      </w:r>
      <w:r w:rsidR="00E872B6" w:rsidRPr="001810E7">
        <w:rPr>
          <w:bCs/>
          <w:sz w:val="22"/>
          <w:szCs w:val="22"/>
        </w:rPr>
        <w:t>p</w:t>
      </w:r>
      <w:r w:rsidRPr="001810E7">
        <w:rPr>
          <w:bCs/>
          <w:sz w:val="22"/>
          <w:szCs w:val="22"/>
        </w:rPr>
        <w:t>repared to be a willing participant in role-playing activities as a child/adolescent when your partner is practicing the counselor's role and vice versa.</w:t>
      </w:r>
      <w:r w:rsidR="00852A21" w:rsidRPr="001810E7">
        <w:rPr>
          <w:bCs/>
          <w:sz w:val="22"/>
          <w:szCs w:val="22"/>
        </w:rPr>
        <w:t xml:space="preserve"> Please maintain the confidentiality of your classmates. </w:t>
      </w:r>
    </w:p>
    <w:p w:rsidR="00337D63" w:rsidRPr="001810E7" w:rsidRDefault="00337D63" w:rsidP="00324E1A">
      <w:pPr>
        <w:rPr>
          <w:bCs/>
          <w:sz w:val="22"/>
          <w:szCs w:val="22"/>
        </w:rPr>
      </w:pPr>
    </w:p>
    <w:p w:rsidR="00337D63" w:rsidRPr="001810E7" w:rsidRDefault="00337D63" w:rsidP="00324E1A">
      <w:pPr>
        <w:rPr>
          <w:b/>
          <w:bCs/>
          <w:sz w:val="22"/>
          <w:szCs w:val="22"/>
        </w:rPr>
      </w:pPr>
      <w:r w:rsidRPr="001810E7">
        <w:rPr>
          <w:b/>
          <w:bCs/>
          <w:sz w:val="22"/>
          <w:szCs w:val="22"/>
        </w:rPr>
        <w:t>In order to be successful at this you will:</w:t>
      </w:r>
    </w:p>
    <w:p w:rsidR="00337D63" w:rsidRPr="001810E7" w:rsidRDefault="00337D63" w:rsidP="00337D63">
      <w:pPr>
        <w:numPr>
          <w:ilvl w:val="0"/>
          <w:numId w:val="7"/>
        </w:numPr>
        <w:rPr>
          <w:bCs/>
          <w:sz w:val="22"/>
          <w:szCs w:val="22"/>
        </w:rPr>
      </w:pPr>
      <w:r w:rsidRPr="001810E7">
        <w:rPr>
          <w:bCs/>
          <w:sz w:val="22"/>
          <w:szCs w:val="22"/>
        </w:rPr>
        <w:t>Collaborate with another person to record each session.</w:t>
      </w:r>
      <w:r w:rsidR="00B00A7B" w:rsidRPr="001810E7">
        <w:rPr>
          <w:bCs/>
          <w:sz w:val="22"/>
          <w:szCs w:val="22"/>
        </w:rPr>
        <w:t xml:space="preserve"> Make sure to find a quiet, relaxed, and confidential location to record.</w:t>
      </w:r>
    </w:p>
    <w:p w:rsidR="00337D63" w:rsidRPr="001810E7" w:rsidRDefault="00337D63" w:rsidP="00337D63">
      <w:pPr>
        <w:numPr>
          <w:ilvl w:val="0"/>
          <w:numId w:val="7"/>
        </w:numPr>
        <w:rPr>
          <w:bCs/>
          <w:sz w:val="22"/>
          <w:szCs w:val="22"/>
        </w:rPr>
      </w:pPr>
      <w:r w:rsidRPr="001810E7">
        <w:rPr>
          <w:bCs/>
          <w:sz w:val="22"/>
          <w:szCs w:val="22"/>
        </w:rPr>
        <w:t>Adopt the role of counselor or child/adolescent.</w:t>
      </w:r>
      <w:r w:rsidR="00B00A7B" w:rsidRPr="001810E7">
        <w:rPr>
          <w:bCs/>
          <w:sz w:val="22"/>
          <w:szCs w:val="22"/>
        </w:rPr>
        <w:t xml:space="preserve"> Alternating the role you play.</w:t>
      </w:r>
    </w:p>
    <w:p w:rsidR="00337D63" w:rsidRPr="001810E7" w:rsidRDefault="00337D63" w:rsidP="00337D63">
      <w:pPr>
        <w:numPr>
          <w:ilvl w:val="0"/>
          <w:numId w:val="7"/>
        </w:numPr>
        <w:rPr>
          <w:bCs/>
          <w:sz w:val="22"/>
          <w:szCs w:val="22"/>
        </w:rPr>
      </w:pPr>
      <w:r w:rsidRPr="001810E7">
        <w:rPr>
          <w:bCs/>
          <w:sz w:val="22"/>
          <w:szCs w:val="22"/>
        </w:rPr>
        <w:t>Record a 3-5 minute</w:t>
      </w:r>
      <w:r w:rsidR="00B00A7B" w:rsidRPr="001810E7">
        <w:rPr>
          <w:bCs/>
          <w:sz w:val="22"/>
          <w:szCs w:val="22"/>
        </w:rPr>
        <w:t xml:space="preserve"> (minimum)</w:t>
      </w:r>
      <w:r w:rsidRPr="001810E7">
        <w:rPr>
          <w:bCs/>
          <w:sz w:val="22"/>
          <w:szCs w:val="22"/>
        </w:rPr>
        <w:t xml:space="preserve"> conversation recalling a respons</w:t>
      </w:r>
      <w:r w:rsidR="00B00A7B" w:rsidRPr="001810E7">
        <w:rPr>
          <w:bCs/>
          <w:sz w:val="22"/>
          <w:szCs w:val="22"/>
        </w:rPr>
        <w:t xml:space="preserve">e to the provided prompts. You may respond as the adult you are today recalling these memories from childhood or you may respond as the child you were experiencing the prompt.  For example, if the prompt says “share a conflict you experienced as a child” and my response may be the divorce of my parents.  My response and recollection as an adult may be filtered through my education and other life experiences having worked through feelings/experiences.  However, as a child my response would be one of confusion, anger, relief, etc. because it is a real-time event. </w:t>
      </w:r>
    </w:p>
    <w:p w:rsidR="00B00A7B" w:rsidRPr="001810E7" w:rsidRDefault="00B00A7B" w:rsidP="00337D63">
      <w:pPr>
        <w:numPr>
          <w:ilvl w:val="0"/>
          <w:numId w:val="7"/>
        </w:numPr>
        <w:rPr>
          <w:b/>
          <w:bCs/>
          <w:sz w:val="22"/>
          <w:szCs w:val="22"/>
        </w:rPr>
      </w:pPr>
      <w:r w:rsidRPr="001810E7">
        <w:rPr>
          <w:b/>
          <w:bCs/>
          <w:sz w:val="22"/>
          <w:szCs w:val="22"/>
        </w:rPr>
        <w:lastRenderedPageBreak/>
        <w:t>Each participant will upload the dyad audio/video to the assignment folder on Blackboard.  After upload is successful delete interaction from your devices.</w:t>
      </w:r>
    </w:p>
    <w:p w:rsidR="00B00A7B" w:rsidRPr="001810E7" w:rsidRDefault="00B00A7B" w:rsidP="00B00A7B">
      <w:pPr>
        <w:numPr>
          <w:ilvl w:val="0"/>
          <w:numId w:val="7"/>
        </w:numPr>
        <w:rPr>
          <w:b/>
          <w:bCs/>
          <w:sz w:val="22"/>
          <w:szCs w:val="22"/>
        </w:rPr>
      </w:pPr>
      <w:r w:rsidRPr="001810E7">
        <w:rPr>
          <w:b/>
          <w:bCs/>
          <w:sz w:val="22"/>
          <w:szCs w:val="22"/>
        </w:rPr>
        <w:t>Earn 5 points each week/participant.</w:t>
      </w:r>
    </w:p>
    <w:p w:rsidR="00B00A7B" w:rsidRPr="001810E7" w:rsidRDefault="00B00A7B" w:rsidP="00B00A7B">
      <w:pPr>
        <w:numPr>
          <w:ilvl w:val="0"/>
          <w:numId w:val="7"/>
        </w:numPr>
        <w:rPr>
          <w:bCs/>
          <w:sz w:val="22"/>
          <w:szCs w:val="22"/>
        </w:rPr>
      </w:pPr>
      <w:r w:rsidRPr="001810E7">
        <w:rPr>
          <w:bCs/>
          <w:sz w:val="22"/>
          <w:szCs w:val="22"/>
        </w:rPr>
        <w:t>Personally, reflect on how easy it is to have these conversations, what may be hard about them? Does it get easier over time?  How might you use some of these same prompts to help a reluctant client? Over time how easy does the interaction go from prompt to natural conversation?</w:t>
      </w:r>
    </w:p>
    <w:p w:rsidR="00C500B7" w:rsidRPr="001810E7" w:rsidRDefault="00C500B7" w:rsidP="00C500B7">
      <w:pPr>
        <w:pStyle w:val="BodyText"/>
        <w:tabs>
          <w:tab w:val="left" w:pos="450"/>
        </w:tabs>
        <w:rPr>
          <w:b/>
          <w:bCs/>
          <w:sz w:val="22"/>
          <w:szCs w:val="22"/>
          <w:u w:val="single"/>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Standard 1. I</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Professional Counseling Identity Standards 2. F. 1-7</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School Counseling Standards 5. G. 3</w:t>
      </w:r>
    </w:p>
    <w:p w:rsidR="00EA5B73" w:rsidRPr="001810E7" w:rsidRDefault="00EA5B73" w:rsidP="00324E1A">
      <w:pPr>
        <w:pStyle w:val="Heading2"/>
        <w:jc w:val="left"/>
        <w:rPr>
          <w:rFonts w:ascii="Times New Roman" w:hAnsi="Times New Roman"/>
          <w:b/>
          <w:i w:val="0"/>
          <w:sz w:val="22"/>
          <w:szCs w:val="22"/>
          <w:u w:val="single"/>
          <w:lang w:val="en-US"/>
        </w:rPr>
      </w:pPr>
    </w:p>
    <w:p w:rsidR="00324E1A" w:rsidRPr="001810E7" w:rsidRDefault="00324E1A" w:rsidP="00324E1A">
      <w:pPr>
        <w:pStyle w:val="Heading2"/>
        <w:jc w:val="left"/>
        <w:rPr>
          <w:rFonts w:ascii="Times New Roman" w:hAnsi="Times New Roman"/>
          <w:bCs/>
          <w:i w:val="0"/>
          <w:sz w:val="22"/>
          <w:szCs w:val="22"/>
          <w:lang w:val="en-US"/>
        </w:rPr>
      </w:pPr>
      <w:r w:rsidRPr="001810E7">
        <w:rPr>
          <w:rFonts w:ascii="Times New Roman" w:hAnsi="Times New Roman"/>
          <w:b/>
          <w:i w:val="0"/>
          <w:sz w:val="22"/>
          <w:szCs w:val="22"/>
          <w:u w:val="single"/>
        </w:rPr>
        <w:t>My Inner Child and Adolescent (</w:t>
      </w:r>
      <w:r w:rsidR="00F32FB2" w:rsidRPr="001810E7">
        <w:rPr>
          <w:rFonts w:ascii="Times New Roman" w:hAnsi="Times New Roman"/>
          <w:b/>
          <w:i w:val="0"/>
          <w:sz w:val="22"/>
          <w:szCs w:val="22"/>
          <w:u w:val="single"/>
          <w:lang w:val="en-US"/>
        </w:rPr>
        <w:t xml:space="preserve">worth </w:t>
      </w:r>
      <w:r w:rsidRPr="001810E7">
        <w:rPr>
          <w:rFonts w:ascii="Times New Roman" w:hAnsi="Times New Roman"/>
          <w:b/>
          <w:i w:val="0"/>
          <w:sz w:val="22"/>
          <w:szCs w:val="22"/>
          <w:u w:val="single"/>
        </w:rPr>
        <w:t>100 points)</w:t>
      </w:r>
      <w:r w:rsidRPr="001810E7">
        <w:rPr>
          <w:rFonts w:ascii="Times New Roman" w:hAnsi="Times New Roman"/>
          <w:i w:val="0"/>
          <w:sz w:val="22"/>
          <w:szCs w:val="22"/>
        </w:rPr>
        <w:t xml:space="preserve"> – </w:t>
      </w:r>
      <w:r w:rsidRPr="001810E7">
        <w:rPr>
          <w:rFonts w:ascii="Times New Roman" w:hAnsi="Times New Roman"/>
          <w:bCs/>
          <w:i w:val="0"/>
          <w:sz w:val="22"/>
          <w:szCs w:val="22"/>
        </w:rPr>
        <w:t>This assignment is a self-assessment and exposition of your childhood and adolescence. You are to create an exposition in which you present your awareness, reflections, explorations, analysis, re-explorations and current understandings of your own childhood and adolescence.  You are encouraged to be creative in assembling and</w:t>
      </w:r>
      <w:r w:rsidR="00B00A7B" w:rsidRPr="001810E7">
        <w:rPr>
          <w:rFonts w:ascii="Times New Roman" w:hAnsi="Times New Roman"/>
          <w:bCs/>
          <w:i w:val="0"/>
          <w:sz w:val="22"/>
          <w:szCs w:val="22"/>
          <w:lang w:val="en-US"/>
        </w:rPr>
        <w:t>/or</w:t>
      </w:r>
      <w:r w:rsidRPr="001810E7">
        <w:rPr>
          <w:rFonts w:ascii="Times New Roman" w:hAnsi="Times New Roman"/>
          <w:bCs/>
          <w:i w:val="0"/>
          <w:sz w:val="22"/>
          <w:szCs w:val="22"/>
        </w:rPr>
        <w:t xml:space="preserve"> writing your presentation of your life as a child and adolescent.  You may incorporate selections from such things as your childhood &amp; family photos, early drawings, poetry, report cards, art work from elementary school, meaningful music, awards</w:t>
      </w:r>
      <w:r w:rsidR="00B10683" w:rsidRPr="001810E7">
        <w:rPr>
          <w:rFonts w:ascii="Times New Roman" w:hAnsi="Times New Roman"/>
          <w:bCs/>
          <w:i w:val="0"/>
          <w:sz w:val="22"/>
          <w:szCs w:val="22"/>
          <w:lang w:val="en-US"/>
        </w:rPr>
        <w:t>, cartoon using PowToon or other cartoon builder</w:t>
      </w:r>
      <w:r w:rsidRPr="001810E7">
        <w:rPr>
          <w:rFonts w:ascii="Times New Roman" w:hAnsi="Times New Roman"/>
          <w:bCs/>
          <w:i w:val="0"/>
          <w:sz w:val="22"/>
          <w:szCs w:val="22"/>
        </w:rPr>
        <w:t xml:space="preserve"> and any other medium that might help you make better contact with the vitality of your inner child.  </w:t>
      </w:r>
      <w:r w:rsidR="005E51BE" w:rsidRPr="001810E7">
        <w:rPr>
          <w:rFonts w:ascii="Times New Roman" w:hAnsi="Times New Roman"/>
          <w:bCs/>
          <w:i w:val="0"/>
          <w:sz w:val="22"/>
          <w:szCs w:val="22"/>
          <w:lang w:val="en-US"/>
        </w:rPr>
        <w:t xml:space="preserve">It may help to organize this assignment around </w:t>
      </w:r>
      <w:r w:rsidR="008F0BF5" w:rsidRPr="001810E7">
        <w:rPr>
          <w:rFonts w:ascii="Times New Roman" w:hAnsi="Times New Roman"/>
          <w:bCs/>
          <w:i w:val="0"/>
          <w:sz w:val="22"/>
          <w:szCs w:val="22"/>
          <w:lang w:val="en-US"/>
        </w:rPr>
        <w:t xml:space="preserve">a human development model, for example, </w:t>
      </w:r>
      <w:r w:rsidR="005E51BE" w:rsidRPr="001810E7">
        <w:rPr>
          <w:rFonts w:ascii="Times New Roman" w:hAnsi="Times New Roman"/>
          <w:bCs/>
          <w:i w:val="0"/>
          <w:sz w:val="22"/>
          <w:szCs w:val="22"/>
          <w:lang w:val="en-US"/>
        </w:rPr>
        <w:t>Maslow</w:t>
      </w:r>
      <w:r w:rsidR="008F0BF5" w:rsidRPr="001810E7">
        <w:rPr>
          <w:rFonts w:ascii="Times New Roman" w:hAnsi="Times New Roman"/>
          <w:bCs/>
          <w:i w:val="0"/>
          <w:sz w:val="22"/>
          <w:szCs w:val="22"/>
          <w:lang w:val="en-US"/>
        </w:rPr>
        <w:t xml:space="preserve"> </w:t>
      </w:r>
      <w:r w:rsidR="005E51BE" w:rsidRPr="001810E7">
        <w:rPr>
          <w:rFonts w:ascii="Times New Roman" w:hAnsi="Times New Roman"/>
          <w:bCs/>
          <w:i w:val="0"/>
          <w:sz w:val="22"/>
          <w:szCs w:val="22"/>
          <w:lang w:val="en-US"/>
        </w:rPr>
        <w:t xml:space="preserve"> (e.g., needs, physical development, emotional development, cognitive development, self-development, social development ) or the contexts in which you grew and developed (e.g., school, faith/church, family, peers, extended family). </w:t>
      </w:r>
      <w:r w:rsidRPr="001810E7">
        <w:rPr>
          <w:rFonts w:ascii="Times New Roman" w:hAnsi="Times New Roman"/>
          <w:b/>
          <w:bCs/>
          <w:i w:val="0"/>
          <w:sz w:val="22"/>
          <w:szCs w:val="22"/>
          <w:lang w:val="en-US"/>
        </w:rPr>
        <w:t>H</w:t>
      </w:r>
      <w:r w:rsidRPr="001810E7">
        <w:rPr>
          <w:rFonts w:ascii="Times New Roman" w:hAnsi="Times New Roman"/>
          <w:b/>
          <w:bCs/>
          <w:i w:val="0"/>
          <w:sz w:val="22"/>
          <w:szCs w:val="22"/>
        </w:rPr>
        <w:t xml:space="preserve">ave some fun doing </w:t>
      </w:r>
      <w:r w:rsidRPr="001810E7">
        <w:rPr>
          <w:rFonts w:ascii="Times New Roman" w:hAnsi="Times New Roman"/>
          <w:b/>
          <w:bCs/>
          <w:i w:val="0"/>
          <w:sz w:val="22"/>
          <w:szCs w:val="22"/>
          <w:lang w:val="en-US"/>
        </w:rPr>
        <w:t xml:space="preserve">this assignment as you revisit your childhood experiences and </w:t>
      </w:r>
      <w:r w:rsidRPr="001810E7">
        <w:rPr>
          <w:rFonts w:ascii="Times New Roman" w:hAnsi="Times New Roman"/>
          <w:b/>
          <w:bCs/>
          <w:i w:val="0"/>
          <w:sz w:val="22"/>
          <w:szCs w:val="22"/>
        </w:rPr>
        <w:t>create</w:t>
      </w:r>
      <w:r w:rsidRPr="001810E7">
        <w:rPr>
          <w:rFonts w:ascii="Times New Roman" w:hAnsi="Times New Roman"/>
          <w:b/>
          <w:bCs/>
          <w:i w:val="0"/>
          <w:sz w:val="22"/>
          <w:szCs w:val="22"/>
          <w:lang w:val="en-US"/>
        </w:rPr>
        <w:t xml:space="preserve"> a product reflective of your experiences.</w:t>
      </w:r>
      <w:r w:rsidRPr="001810E7">
        <w:rPr>
          <w:rFonts w:ascii="Times New Roman" w:hAnsi="Times New Roman"/>
          <w:bCs/>
          <w:i w:val="0"/>
          <w:sz w:val="22"/>
          <w:szCs w:val="22"/>
          <w:lang w:val="en-US"/>
        </w:rPr>
        <w:t xml:space="preserve">  The goal is</w:t>
      </w:r>
      <w:r w:rsidR="00B10683" w:rsidRPr="001810E7">
        <w:rPr>
          <w:rFonts w:ascii="Times New Roman" w:hAnsi="Times New Roman"/>
          <w:bCs/>
          <w:i w:val="0"/>
          <w:sz w:val="22"/>
          <w:szCs w:val="22"/>
          <w:lang w:val="en-US"/>
        </w:rPr>
        <w:t xml:space="preserve"> to</w:t>
      </w:r>
      <w:r w:rsidRPr="001810E7">
        <w:rPr>
          <w:rFonts w:ascii="Times New Roman" w:hAnsi="Times New Roman"/>
          <w:bCs/>
          <w:i w:val="0"/>
          <w:sz w:val="22"/>
          <w:szCs w:val="22"/>
          <w:lang w:val="en-US"/>
        </w:rPr>
        <w:t xml:space="preserve"> gain</w:t>
      </w:r>
      <w:r w:rsidRPr="001810E7">
        <w:rPr>
          <w:rFonts w:ascii="Times New Roman" w:hAnsi="Times New Roman"/>
          <w:bCs/>
          <w:i w:val="0"/>
          <w:sz w:val="22"/>
          <w:szCs w:val="22"/>
        </w:rPr>
        <w:t xml:space="preserve"> a fresher &amp;/or broader &amp;/or deeper perspective on your life from ages 3 through 17. You will present your self-assessment and exposition to the class</w:t>
      </w:r>
      <w:r w:rsidR="00B10683" w:rsidRPr="001810E7">
        <w:rPr>
          <w:rFonts w:ascii="Times New Roman" w:hAnsi="Times New Roman"/>
          <w:bCs/>
          <w:i w:val="0"/>
          <w:sz w:val="22"/>
          <w:szCs w:val="22"/>
          <w:lang w:val="en-US"/>
        </w:rPr>
        <w:t xml:space="preserve"> through video, pictures, PowerPoint.  </w:t>
      </w:r>
      <w:r w:rsidR="00B10683" w:rsidRPr="001810E7">
        <w:rPr>
          <w:rFonts w:ascii="Times New Roman" w:hAnsi="Times New Roman"/>
          <w:b/>
          <w:bCs/>
          <w:i w:val="0"/>
          <w:sz w:val="22"/>
          <w:szCs w:val="22"/>
          <w:lang w:val="en-US"/>
        </w:rPr>
        <w:t>Please employ an audio component to explain what we see.</w:t>
      </w:r>
      <w:r w:rsidRPr="001810E7">
        <w:rPr>
          <w:rFonts w:ascii="Times New Roman" w:hAnsi="Times New Roman"/>
          <w:bCs/>
          <w:i w:val="0"/>
          <w:sz w:val="22"/>
          <w:szCs w:val="22"/>
        </w:rPr>
        <w:t xml:space="preserve"> </w:t>
      </w:r>
      <w:r w:rsidR="00B10683" w:rsidRPr="001810E7">
        <w:rPr>
          <w:rFonts w:ascii="Times New Roman" w:hAnsi="Times New Roman"/>
          <w:bCs/>
          <w:i w:val="0"/>
          <w:sz w:val="22"/>
          <w:szCs w:val="22"/>
          <w:lang w:val="en-US"/>
        </w:rPr>
        <w:t>You will upload this to the Discussion Board and Assignment components of Blackboard – one for me to grade and the other for your classmates to view.</w:t>
      </w:r>
    </w:p>
    <w:p w:rsidR="00324E1A" w:rsidRPr="001810E7" w:rsidRDefault="00324E1A" w:rsidP="00324E1A">
      <w:pPr>
        <w:rPr>
          <w:sz w:val="22"/>
          <w:szCs w:val="22"/>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Standard 1. I</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Professional Counseling Identity Standards 2. F. 1-7</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School Counseling Standards 5. G. 3</w:t>
      </w:r>
    </w:p>
    <w:p w:rsidR="00EA5B73" w:rsidRPr="001810E7" w:rsidRDefault="00EA5B73" w:rsidP="00324E1A">
      <w:pPr>
        <w:rPr>
          <w:b/>
          <w:sz w:val="22"/>
          <w:szCs w:val="22"/>
          <w:u w:val="single"/>
        </w:rPr>
      </w:pPr>
    </w:p>
    <w:p w:rsidR="00B10683" w:rsidRPr="001810E7" w:rsidRDefault="00324E1A" w:rsidP="00324E1A">
      <w:pPr>
        <w:rPr>
          <w:bCs/>
          <w:sz w:val="22"/>
          <w:szCs w:val="22"/>
        </w:rPr>
      </w:pPr>
      <w:r w:rsidRPr="001810E7">
        <w:rPr>
          <w:b/>
          <w:sz w:val="22"/>
          <w:szCs w:val="22"/>
          <w:u w:val="single"/>
        </w:rPr>
        <w:t>Out-of-Class Experiential Play Partner (</w:t>
      </w:r>
      <w:r w:rsidR="00F32FB2" w:rsidRPr="001810E7">
        <w:rPr>
          <w:b/>
          <w:sz w:val="22"/>
          <w:szCs w:val="22"/>
          <w:u w:val="single"/>
        </w:rPr>
        <w:t>worth</w:t>
      </w:r>
      <w:r w:rsidRPr="001810E7">
        <w:rPr>
          <w:b/>
          <w:sz w:val="22"/>
          <w:szCs w:val="22"/>
          <w:u w:val="single"/>
        </w:rPr>
        <w:t xml:space="preserve"> 50 points)</w:t>
      </w:r>
      <w:r w:rsidRPr="001810E7">
        <w:rPr>
          <w:b/>
          <w:sz w:val="22"/>
          <w:szCs w:val="22"/>
        </w:rPr>
        <w:t xml:space="preserve"> -</w:t>
      </w:r>
      <w:r w:rsidRPr="001810E7">
        <w:rPr>
          <w:bCs/>
          <w:sz w:val="22"/>
          <w:szCs w:val="22"/>
        </w:rPr>
        <w:t xml:space="preserve"> I would like you to locate one willing child or adolescent (aged 3-17) with whom you can play for at least 5 hours (with his/her parent's agreement, of course).  Although you may be able to practice many of the techniques/interventions during the term, it is not expected that</w:t>
      </w:r>
      <w:r w:rsidR="00F01AE4" w:rsidRPr="001810E7">
        <w:rPr>
          <w:bCs/>
          <w:sz w:val="22"/>
          <w:szCs w:val="22"/>
        </w:rPr>
        <w:t>/nor should you</w:t>
      </w:r>
      <w:r w:rsidRPr="001810E7">
        <w:rPr>
          <w:bCs/>
          <w:sz w:val="22"/>
          <w:szCs w:val="22"/>
        </w:rPr>
        <w:t xml:space="preserve"> establish this as a counseling/therapy relationship.  Instead, the goal is for you to find a child who is willing to teach or help you practice how to play, dance, sing, dig in the sand or dirt, draw, finger paint, make mud pies, play fantasy games, </w:t>
      </w:r>
      <w:r w:rsidR="00892850" w:rsidRPr="001810E7">
        <w:rPr>
          <w:bCs/>
          <w:sz w:val="22"/>
          <w:szCs w:val="22"/>
        </w:rPr>
        <w:t>role play/parallel play</w:t>
      </w:r>
      <w:r w:rsidRPr="001810E7">
        <w:rPr>
          <w:bCs/>
          <w:sz w:val="22"/>
          <w:szCs w:val="22"/>
        </w:rPr>
        <w:t xml:space="preserve">, talk with hand puppets, imitate animals, smile, laugh, cry, etc. Hopefully, this will expand your inner child to the point where you can work with any kind of childhood antics that are presented in counseling. It will also give you the opportunity to witness "normal" childhood play. </w:t>
      </w:r>
      <w:r w:rsidRPr="008C0AB7">
        <w:rPr>
          <w:b/>
          <w:sz w:val="22"/>
          <w:szCs w:val="22"/>
        </w:rPr>
        <w:t>You are to keep a detailed journal to be turned in a</w:t>
      </w:r>
      <w:r w:rsidR="00F01AE4" w:rsidRPr="008C0AB7">
        <w:rPr>
          <w:b/>
          <w:sz w:val="22"/>
          <w:szCs w:val="22"/>
        </w:rPr>
        <w:t>t the end of the experience</w:t>
      </w:r>
      <w:r w:rsidRPr="008C0AB7">
        <w:rPr>
          <w:b/>
          <w:sz w:val="22"/>
          <w:szCs w:val="22"/>
        </w:rPr>
        <w:t>.</w:t>
      </w:r>
      <w:r w:rsidRPr="001810E7">
        <w:rPr>
          <w:bCs/>
          <w:sz w:val="22"/>
          <w:szCs w:val="22"/>
        </w:rPr>
        <w:t xml:space="preserve">  The journal should document the times and hours spent with your play partner as well as a brief write up of your experience and reactions to that experience.</w:t>
      </w:r>
      <w:r w:rsidR="00F01AE4" w:rsidRPr="001810E7">
        <w:rPr>
          <w:bCs/>
          <w:sz w:val="22"/>
          <w:szCs w:val="22"/>
        </w:rPr>
        <w:t xml:space="preserve"> </w:t>
      </w:r>
      <w:r w:rsidR="00B10683" w:rsidRPr="001810E7">
        <w:rPr>
          <w:bCs/>
          <w:sz w:val="22"/>
          <w:szCs w:val="22"/>
        </w:rPr>
        <w:t xml:space="preserve">What surprised you about child/yourself? Was it uncomfortable? What aspects of your own </w:t>
      </w:r>
      <w:r w:rsidR="008C0AB7" w:rsidRPr="001810E7">
        <w:rPr>
          <w:bCs/>
          <w:sz w:val="22"/>
          <w:szCs w:val="22"/>
        </w:rPr>
        <w:t>childhood</w:t>
      </w:r>
      <w:r w:rsidR="00B10683" w:rsidRPr="001810E7">
        <w:rPr>
          <w:bCs/>
          <w:sz w:val="22"/>
          <w:szCs w:val="22"/>
        </w:rPr>
        <w:t xml:space="preserve"> were recalled and/or interests reignited?  For example, I forgot how much I love to color in a coloring book perhaps that is why there are adult coloring books now. </w:t>
      </w:r>
    </w:p>
    <w:p w:rsidR="00D44A40" w:rsidRPr="001810E7" w:rsidRDefault="00D44A40" w:rsidP="00324E1A">
      <w:pPr>
        <w:rPr>
          <w:bCs/>
          <w:sz w:val="22"/>
          <w:szCs w:val="22"/>
        </w:rPr>
      </w:pPr>
    </w:p>
    <w:p w:rsidR="00324E1A" w:rsidRPr="001810E7" w:rsidRDefault="00C52E3F" w:rsidP="00324E1A">
      <w:pPr>
        <w:rPr>
          <w:bCs/>
          <w:sz w:val="22"/>
          <w:szCs w:val="22"/>
        </w:rPr>
      </w:pPr>
      <w:r w:rsidRPr="001810E7">
        <w:rPr>
          <w:bCs/>
          <w:sz w:val="22"/>
          <w:szCs w:val="22"/>
        </w:rPr>
        <w:t>This assignment</w:t>
      </w:r>
      <w:r w:rsidR="00F01AE4" w:rsidRPr="001810E7">
        <w:rPr>
          <w:bCs/>
          <w:sz w:val="22"/>
          <w:szCs w:val="22"/>
        </w:rPr>
        <w:t xml:space="preserve"> should be 3-</w:t>
      </w:r>
      <w:r w:rsidR="00D44A40" w:rsidRPr="001810E7">
        <w:rPr>
          <w:bCs/>
          <w:sz w:val="22"/>
          <w:szCs w:val="22"/>
        </w:rPr>
        <w:t>6</w:t>
      </w:r>
      <w:r w:rsidR="00F01AE4" w:rsidRPr="001810E7">
        <w:rPr>
          <w:bCs/>
          <w:sz w:val="22"/>
          <w:szCs w:val="22"/>
        </w:rPr>
        <w:t xml:space="preserve"> pages not counting the title page or reference page (as applicable).  It is not expected that you have references as this is a reflective paper based on the play experience. </w:t>
      </w:r>
      <w:r w:rsidR="00F01AE4" w:rsidRPr="001810E7">
        <w:rPr>
          <w:sz w:val="22"/>
          <w:szCs w:val="22"/>
        </w:rPr>
        <w:t>The paper should be typed, double-spaced, written concisely and without error, have one-inch margins, and use a 12-point font. Students are to follow APA Publication Manual format. Papers will be graded on clarity of expression, consistency, organization, and grammar and sentence construction. Points will be deducted for late papers, errors, and not following the page limits.</w:t>
      </w:r>
      <w:r w:rsidR="001D491A" w:rsidRPr="001810E7">
        <w:rPr>
          <w:sz w:val="22"/>
          <w:szCs w:val="22"/>
        </w:rPr>
        <w:t xml:space="preserve">  You may be asked to share with the class insights you gained from the play experience/play partner.</w:t>
      </w:r>
    </w:p>
    <w:p w:rsidR="00324E1A" w:rsidRPr="001810E7" w:rsidRDefault="00324E1A" w:rsidP="00324E1A">
      <w:pPr>
        <w:ind w:firstLine="720"/>
        <w:rPr>
          <w:bCs/>
          <w:sz w:val="22"/>
          <w:szCs w:val="22"/>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Professional Counseling Identity Standards 2.C, 2 F.3.a,b,c,e,f,h,  2.F.5.b,g,h</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School Counseling Standards 5.G.3.d,e,f,h</w:t>
      </w:r>
    </w:p>
    <w:p w:rsidR="00EA5B73" w:rsidRPr="001810E7" w:rsidRDefault="00EA5B73" w:rsidP="00F32FB2">
      <w:pPr>
        <w:pStyle w:val="ListParagraph"/>
        <w:ind w:left="0"/>
        <w:rPr>
          <w:b/>
          <w:sz w:val="22"/>
          <w:szCs w:val="22"/>
          <w:u w:val="single"/>
        </w:rPr>
      </w:pPr>
    </w:p>
    <w:p w:rsidR="00F32FB2" w:rsidRPr="001810E7" w:rsidRDefault="00F32FB2" w:rsidP="00F32FB2">
      <w:pPr>
        <w:pStyle w:val="ListParagraph"/>
        <w:ind w:left="0"/>
        <w:rPr>
          <w:sz w:val="22"/>
          <w:szCs w:val="22"/>
        </w:rPr>
      </w:pPr>
      <w:r w:rsidRPr="001810E7">
        <w:rPr>
          <w:b/>
          <w:sz w:val="22"/>
          <w:szCs w:val="22"/>
          <w:u w:val="single"/>
        </w:rPr>
        <w:t>Article Review (worth 25 points</w:t>
      </w:r>
      <w:r w:rsidR="00A852E0" w:rsidRPr="001810E7">
        <w:rPr>
          <w:b/>
          <w:sz w:val="22"/>
          <w:szCs w:val="22"/>
          <w:u w:val="single"/>
        </w:rPr>
        <w:t>; phase 1 of developing your professional presentation</w:t>
      </w:r>
      <w:r w:rsidRPr="001810E7">
        <w:rPr>
          <w:sz w:val="22"/>
          <w:szCs w:val="22"/>
        </w:rPr>
        <w:t>): Choose a challenge/issue, setting, and population of children/teens that you have an interest in counseling. Select an article from professional journals related to the identified challenge/issue of the setting/population chosen for review. The article chosen should be related to your Professional Presentation topic discussed below. In your review, cover the article's focus, summary of research, main concepts or approach, findings, recommendations, and how you will use information in your work as a counselor</w:t>
      </w:r>
      <w:r w:rsidR="00A852E0" w:rsidRPr="001810E7">
        <w:rPr>
          <w:sz w:val="22"/>
          <w:szCs w:val="22"/>
        </w:rPr>
        <w:t xml:space="preserve"> or allied professional</w:t>
      </w:r>
      <w:r w:rsidRPr="001810E7">
        <w:rPr>
          <w:sz w:val="22"/>
          <w:szCs w:val="22"/>
        </w:rPr>
        <w:t xml:space="preserve"> working with</w:t>
      </w:r>
      <w:r w:rsidR="00BA08B7" w:rsidRPr="001810E7">
        <w:rPr>
          <w:sz w:val="22"/>
          <w:szCs w:val="22"/>
        </w:rPr>
        <w:t xml:space="preserve"> children/</w:t>
      </w:r>
      <w:r w:rsidRPr="001810E7">
        <w:rPr>
          <w:sz w:val="22"/>
          <w:szCs w:val="22"/>
        </w:rPr>
        <w:t xml:space="preserve"> adolescents. Focus on new ideas, counseling theory, and recommendations presented in the articles that are applicable to working with your identified population. Reviews should be 3 to 5 pages not counting title page or references. The paper should be typed, double-spaced, written concisely and without error, have one-inch margins, and use a 12-point font. Students are to follow APA Publication Manual format. Papers will be graded on clarity of expression, consistency, organization, and grammar and sentence construction. Points will be deducted for late papers, errors, and not following the page limits. You will briefly and </w:t>
      </w:r>
      <w:r w:rsidR="008C3BBB" w:rsidRPr="001810E7">
        <w:rPr>
          <w:sz w:val="22"/>
          <w:szCs w:val="22"/>
        </w:rPr>
        <w:t>informally share with the class</w:t>
      </w:r>
      <w:r w:rsidR="00804704" w:rsidRPr="001810E7">
        <w:rPr>
          <w:sz w:val="22"/>
          <w:szCs w:val="22"/>
        </w:rPr>
        <w:t xml:space="preserve"> through Blackboards Discussion Board forum </w:t>
      </w:r>
      <w:r w:rsidRPr="001810E7">
        <w:rPr>
          <w:sz w:val="22"/>
          <w:szCs w:val="22"/>
        </w:rPr>
        <w:t>any insights you gained from reviewing the article and how the article rela</w:t>
      </w:r>
      <w:r w:rsidR="00804704" w:rsidRPr="001810E7">
        <w:rPr>
          <w:sz w:val="22"/>
          <w:szCs w:val="22"/>
        </w:rPr>
        <w:t>tes to your final presentation (see below Professional Presentation).</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Professional Counseling Identity Standards 2.E,  2.F.1.b,d,e, 2.F.2.d,e,h, 2.F.3.f, 2.F.8</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School Counseling Standards 5.G.2.a-h,j,k, 5.G.3.b.</w:t>
      </w:r>
    </w:p>
    <w:p w:rsidR="00EA5B73" w:rsidRPr="001810E7" w:rsidRDefault="00EA5B73" w:rsidP="00F32FB2">
      <w:pPr>
        <w:pStyle w:val="ListParagraph"/>
        <w:ind w:left="0"/>
        <w:rPr>
          <w:b/>
          <w:sz w:val="22"/>
          <w:szCs w:val="22"/>
          <w:u w:val="single"/>
        </w:rPr>
      </w:pPr>
    </w:p>
    <w:p w:rsidR="00EA5B73" w:rsidRPr="001810E7" w:rsidRDefault="00EA5B73" w:rsidP="00F32FB2">
      <w:pPr>
        <w:pStyle w:val="ListParagraph"/>
        <w:ind w:left="0"/>
        <w:rPr>
          <w:b/>
          <w:sz w:val="22"/>
          <w:szCs w:val="22"/>
          <w:u w:val="single"/>
        </w:rPr>
      </w:pPr>
    </w:p>
    <w:p w:rsidR="00F32FB2" w:rsidRPr="001810E7" w:rsidRDefault="00F32FB2" w:rsidP="00F32FB2">
      <w:pPr>
        <w:pStyle w:val="ListParagraph"/>
        <w:ind w:left="0"/>
        <w:rPr>
          <w:b/>
          <w:sz w:val="22"/>
          <w:szCs w:val="22"/>
        </w:rPr>
      </w:pPr>
      <w:r w:rsidRPr="001810E7">
        <w:rPr>
          <w:b/>
          <w:sz w:val="22"/>
          <w:szCs w:val="22"/>
          <w:u w:val="single"/>
        </w:rPr>
        <w:t>Professional Presentation (worth 25 points</w:t>
      </w:r>
      <w:r w:rsidR="00A852E0" w:rsidRPr="001810E7">
        <w:rPr>
          <w:b/>
          <w:sz w:val="22"/>
          <w:szCs w:val="22"/>
          <w:u w:val="single"/>
        </w:rPr>
        <w:t>; part two using article review to build this assignment</w:t>
      </w:r>
      <w:r w:rsidRPr="001810E7">
        <w:rPr>
          <w:b/>
          <w:sz w:val="22"/>
          <w:szCs w:val="22"/>
          <w:u w:val="single"/>
        </w:rPr>
        <w:t xml:space="preserve">): </w:t>
      </w:r>
      <w:r w:rsidRPr="001810E7">
        <w:rPr>
          <w:sz w:val="22"/>
          <w:szCs w:val="22"/>
        </w:rPr>
        <w:t>Each student will thoroughly researc</w:t>
      </w:r>
      <w:r w:rsidR="00804704" w:rsidRPr="001810E7">
        <w:rPr>
          <w:sz w:val="22"/>
          <w:szCs w:val="22"/>
        </w:rPr>
        <w:t xml:space="preserve">h a topic related to counseling/working with </w:t>
      </w:r>
      <w:r w:rsidRPr="001810E7">
        <w:rPr>
          <w:sz w:val="22"/>
          <w:szCs w:val="22"/>
        </w:rPr>
        <w:t xml:space="preserve">children and adolescents so as to develop a professional presentation. At the end of the semester each student will present their topic in a presentation that should be approximately </w:t>
      </w:r>
      <w:r w:rsidR="00804704" w:rsidRPr="001810E7">
        <w:rPr>
          <w:sz w:val="22"/>
          <w:szCs w:val="22"/>
        </w:rPr>
        <w:t>25 minutes.</w:t>
      </w:r>
      <w:r w:rsidRPr="001810E7">
        <w:rPr>
          <w:sz w:val="22"/>
          <w:szCs w:val="22"/>
        </w:rPr>
        <w:t xml:space="preserve"> The presentation should be founded upon research-based information and ideally would be both creative and interactive. Websites may be used as a resource, but cannot be the only source of information. </w:t>
      </w:r>
      <w:r w:rsidR="00804704" w:rsidRPr="001810E7">
        <w:rPr>
          <w:sz w:val="22"/>
          <w:szCs w:val="22"/>
        </w:rPr>
        <w:t xml:space="preserve">Five references will be used and one of those references will be your article review resource. References should </w:t>
      </w:r>
      <w:r w:rsidRPr="001810E7">
        <w:rPr>
          <w:sz w:val="22"/>
          <w:szCs w:val="22"/>
        </w:rPr>
        <w:t xml:space="preserve">include books and/or </w:t>
      </w:r>
      <w:r w:rsidR="00804704" w:rsidRPr="001810E7">
        <w:rPr>
          <w:sz w:val="22"/>
          <w:szCs w:val="22"/>
        </w:rPr>
        <w:t xml:space="preserve">peer-reviewed </w:t>
      </w:r>
      <w:r w:rsidRPr="001810E7">
        <w:rPr>
          <w:sz w:val="22"/>
          <w:szCs w:val="22"/>
        </w:rPr>
        <w:t xml:space="preserve">journal articles, and other professional sources. </w:t>
      </w:r>
      <w:r w:rsidR="002B2852" w:rsidRPr="001810E7">
        <w:rPr>
          <w:b/>
          <w:sz w:val="22"/>
          <w:szCs w:val="22"/>
        </w:rPr>
        <w:t>Use of handout</w:t>
      </w:r>
      <w:r w:rsidRPr="001810E7">
        <w:rPr>
          <w:b/>
          <w:sz w:val="22"/>
          <w:szCs w:val="22"/>
        </w:rPr>
        <w:t xml:space="preserve"> that include a listing of all references used is required. </w:t>
      </w:r>
    </w:p>
    <w:p w:rsidR="00F32FB2" w:rsidRPr="001810E7" w:rsidRDefault="00F32FB2" w:rsidP="00F32FB2">
      <w:pPr>
        <w:pStyle w:val="ListParagraph"/>
        <w:ind w:left="0"/>
        <w:rPr>
          <w:sz w:val="22"/>
          <w:szCs w:val="22"/>
        </w:rPr>
      </w:pPr>
    </w:p>
    <w:p w:rsidR="00F32FB2" w:rsidRPr="001810E7" w:rsidRDefault="00F32FB2" w:rsidP="00F32FB2">
      <w:pPr>
        <w:pStyle w:val="ListParagraph"/>
        <w:ind w:left="0"/>
        <w:rPr>
          <w:sz w:val="22"/>
          <w:szCs w:val="22"/>
        </w:rPr>
      </w:pPr>
      <w:r w:rsidRPr="001810E7">
        <w:rPr>
          <w:sz w:val="22"/>
          <w:szCs w:val="22"/>
        </w:rPr>
        <w:t>Students are encouraged to submit similar presentation proposals to present at professional conferences (e.g., NCCA, NCSCA</w:t>
      </w:r>
      <w:r w:rsidR="002B2852" w:rsidRPr="001810E7">
        <w:rPr>
          <w:sz w:val="22"/>
          <w:szCs w:val="22"/>
        </w:rPr>
        <w:t>, related professional conference</w:t>
      </w:r>
      <w:r w:rsidRPr="001810E7">
        <w:rPr>
          <w:sz w:val="22"/>
          <w:szCs w:val="22"/>
        </w:rPr>
        <w:t xml:space="preserve">). </w:t>
      </w:r>
    </w:p>
    <w:p w:rsidR="00F32FB2" w:rsidRPr="001810E7" w:rsidRDefault="00F32FB2" w:rsidP="00F32FB2">
      <w:pPr>
        <w:pStyle w:val="ListParagraph"/>
        <w:ind w:left="0"/>
        <w:rPr>
          <w:sz w:val="22"/>
          <w:szCs w:val="22"/>
        </w:rPr>
      </w:pPr>
    </w:p>
    <w:p w:rsidR="00F32FB2" w:rsidRPr="001810E7" w:rsidRDefault="00F32FB2" w:rsidP="00F32FB2">
      <w:pPr>
        <w:pStyle w:val="ListParagraph"/>
        <w:ind w:left="0"/>
        <w:rPr>
          <w:sz w:val="22"/>
          <w:szCs w:val="22"/>
        </w:rPr>
      </w:pPr>
      <w:r w:rsidRPr="001810E7">
        <w:rPr>
          <w:sz w:val="22"/>
          <w:szCs w:val="22"/>
        </w:rPr>
        <w:t xml:space="preserve">Suggested presentation topics include, but are not limited to the following: </w:t>
      </w:r>
    </w:p>
    <w:p w:rsidR="00F32FB2" w:rsidRPr="001810E7" w:rsidRDefault="00F32FB2" w:rsidP="00F32FB2">
      <w:pPr>
        <w:pStyle w:val="ListParagraph"/>
        <w:ind w:left="0"/>
        <w:rPr>
          <w:sz w:val="22"/>
          <w:szCs w:val="22"/>
        </w:rPr>
        <w:sectPr w:rsidR="00F32FB2" w:rsidRPr="001810E7" w:rsidSect="002F7599">
          <w:headerReference w:type="default" r:id="rId12"/>
          <w:footerReference w:type="default" r:id="rId13"/>
          <w:type w:val="continuous"/>
          <w:pgSz w:w="12240" w:h="15840"/>
          <w:pgMar w:top="1440" w:right="1800" w:bottom="1440" w:left="1800" w:header="720" w:footer="720" w:gutter="0"/>
          <w:cols w:space="720"/>
          <w:docGrid w:linePitch="360"/>
        </w:sectPr>
      </w:pPr>
    </w:p>
    <w:p w:rsidR="00AC4229" w:rsidRPr="001810E7" w:rsidRDefault="00DF3B9D" w:rsidP="00BC31E7">
      <w:pPr>
        <w:pStyle w:val="ListParagraph"/>
        <w:numPr>
          <w:ilvl w:val="0"/>
          <w:numId w:val="3"/>
        </w:numPr>
        <w:spacing w:after="200" w:line="276" w:lineRule="auto"/>
        <w:contextualSpacing/>
        <w:rPr>
          <w:sz w:val="22"/>
          <w:szCs w:val="22"/>
        </w:rPr>
      </w:pPr>
      <w:r w:rsidRPr="001810E7">
        <w:rPr>
          <w:sz w:val="22"/>
          <w:szCs w:val="22"/>
        </w:rPr>
        <w:lastRenderedPageBreak/>
        <w:t xml:space="preserve">Art Therapy, </w:t>
      </w:r>
      <w:r w:rsidR="00AC4229" w:rsidRPr="001810E7">
        <w:rPr>
          <w:sz w:val="22"/>
          <w:szCs w:val="22"/>
        </w:rPr>
        <w:t xml:space="preserve">Play Therapy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lastRenderedPageBreak/>
        <w:t xml:space="preserve">Parent Training Programs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lastRenderedPageBreak/>
        <w:t xml:space="preserve">Family Counseling/Interventions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Cognitive Behavioral Therapy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Anger Management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Suicide Prevention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Sexual Orientation or Gender Identity Issues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Adolescent Substance Abuse Prevention, Intervention, or Treatment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Eating Disorders Treatment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lastRenderedPageBreak/>
        <w:t xml:space="preserve">Self-Mutilation/Cutting Disorders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Internet Safety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Child &amp; Adolescent Risky Behaviors </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 xml:space="preserve">Children and Adolescents with Exceptionalities </w:t>
      </w:r>
    </w:p>
    <w:p w:rsidR="00DF3B9D" w:rsidRPr="001810E7" w:rsidRDefault="00DF3B9D" w:rsidP="00BC31E7">
      <w:pPr>
        <w:pStyle w:val="ListParagraph"/>
        <w:numPr>
          <w:ilvl w:val="0"/>
          <w:numId w:val="3"/>
        </w:numPr>
        <w:spacing w:after="200" w:line="276" w:lineRule="auto"/>
        <w:contextualSpacing/>
        <w:rPr>
          <w:sz w:val="22"/>
          <w:szCs w:val="22"/>
        </w:rPr>
      </w:pPr>
      <w:r w:rsidRPr="001810E7">
        <w:rPr>
          <w:sz w:val="22"/>
          <w:szCs w:val="22"/>
        </w:rPr>
        <w:t>Substance abuse, children of alcoholics</w:t>
      </w:r>
    </w:p>
    <w:p w:rsidR="00AC4229" w:rsidRPr="001810E7" w:rsidRDefault="00AC4229" w:rsidP="00BC31E7">
      <w:pPr>
        <w:pStyle w:val="ListParagraph"/>
        <w:numPr>
          <w:ilvl w:val="0"/>
          <w:numId w:val="3"/>
        </w:numPr>
        <w:spacing w:after="200" w:line="276" w:lineRule="auto"/>
        <w:contextualSpacing/>
        <w:rPr>
          <w:sz w:val="22"/>
          <w:szCs w:val="22"/>
        </w:rPr>
      </w:pPr>
      <w:r w:rsidRPr="001810E7">
        <w:rPr>
          <w:sz w:val="22"/>
          <w:szCs w:val="22"/>
        </w:rPr>
        <w:t>Other topics as approved by the instructor</w:t>
      </w:r>
    </w:p>
    <w:p w:rsidR="00F32FB2" w:rsidRPr="001810E7" w:rsidRDefault="00F32FB2" w:rsidP="00440C4A">
      <w:pPr>
        <w:pStyle w:val="BodyText"/>
        <w:tabs>
          <w:tab w:val="left" w:pos="450"/>
          <w:tab w:val="left" w:pos="720"/>
        </w:tabs>
        <w:rPr>
          <w:b/>
          <w:bCs/>
          <w:sz w:val="22"/>
          <w:szCs w:val="22"/>
          <w:lang w:val="en-US"/>
        </w:rPr>
        <w:sectPr w:rsidR="00F32FB2" w:rsidRPr="001810E7" w:rsidSect="00F32FB2">
          <w:type w:val="continuous"/>
          <w:pgSz w:w="12240" w:h="15840"/>
          <w:pgMar w:top="1440" w:right="1800" w:bottom="1440" w:left="1800" w:header="720" w:footer="720" w:gutter="0"/>
          <w:cols w:num="2" w:space="720"/>
          <w:docGrid w:linePitch="360"/>
        </w:sectPr>
      </w:pPr>
    </w:p>
    <w:p w:rsidR="00EA5B73" w:rsidRPr="001810E7" w:rsidRDefault="00EA5B73" w:rsidP="00440C4A">
      <w:pPr>
        <w:pStyle w:val="BodyText"/>
        <w:tabs>
          <w:tab w:val="left" w:pos="450"/>
          <w:tab w:val="left" w:pos="720"/>
        </w:tabs>
        <w:rPr>
          <w:b/>
          <w:bCs/>
          <w:sz w:val="22"/>
          <w:szCs w:val="22"/>
          <w:lang w:val="en-US"/>
        </w:rPr>
      </w:pP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Professional Counseling Identity Standards 2.E,  2.F.1.b,d,e, 2.F.2.d,e,h, 2.F.3.f, 2.F.8</w:t>
      </w:r>
    </w:p>
    <w:p w:rsidR="00EA5B73" w:rsidRPr="001810E7" w:rsidRDefault="00EA5B73" w:rsidP="00EA5B73">
      <w:pPr>
        <w:pBdr>
          <w:top w:val="single" w:sz="4" w:space="1" w:color="000000"/>
          <w:left w:val="single" w:sz="4" w:space="4" w:color="000000"/>
          <w:bottom w:val="single" w:sz="4" w:space="1" w:color="000000"/>
          <w:right w:val="single" w:sz="4" w:space="4" w:color="000000"/>
        </w:pBdr>
        <w:rPr>
          <w:b/>
          <w:sz w:val="22"/>
          <w:szCs w:val="22"/>
        </w:rPr>
      </w:pPr>
      <w:r w:rsidRPr="001810E7">
        <w:rPr>
          <w:b/>
          <w:sz w:val="22"/>
          <w:szCs w:val="22"/>
        </w:rPr>
        <w:t>CACREP School Counseling Standards 5.G.2.a-h,j,k, 5.G.3.b.</w:t>
      </w:r>
    </w:p>
    <w:p w:rsidR="00EA5B73" w:rsidRPr="001810E7" w:rsidRDefault="00EA5B73" w:rsidP="00440C4A">
      <w:pPr>
        <w:pStyle w:val="BodyText"/>
        <w:tabs>
          <w:tab w:val="left" w:pos="450"/>
          <w:tab w:val="left" w:pos="720"/>
        </w:tabs>
        <w:rPr>
          <w:b/>
          <w:bCs/>
          <w:sz w:val="22"/>
          <w:szCs w:val="22"/>
          <w:lang w:val="en-US"/>
        </w:rPr>
      </w:pPr>
    </w:p>
    <w:p w:rsidR="00EA5B73" w:rsidRPr="001810E7" w:rsidRDefault="00EA5B73" w:rsidP="00440C4A">
      <w:pPr>
        <w:pStyle w:val="BodyText"/>
        <w:tabs>
          <w:tab w:val="left" w:pos="450"/>
          <w:tab w:val="left" w:pos="720"/>
        </w:tabs>
        <w:rPr>
          <w:b/>
          <w:bCs/>
          <w:sz w:val="22"/>
          <w:szCs w:val="22"/>
          <w:lang w:val="en-US"/>
        </w:rPr>
      </w:pPr>
    </w:p>
    <w:p w:rsidR="00440FFB" w:rsidRPr="001810E7" w:rsidRDefault="00440C4A" w:rsidP="00440C4A">
      <w:pPr>
        <w:pStyle w:val="BodyText"/>
        <w:tabs>
          <w:tab w:val="left" w:pos="450"/>
          <w:tab w:val="left" w:pos="720"/>
        </w:tabs>
        <w:rPr>
          <w:b/>
          <w:bCs/>
          <w:sz w:val="22"/>
          <w:szCs w:val="22"/>
        </w:rPr>
      </w:pPr>
      <w:r w:rsidRPr="001810E7">
        <w:rPr>
          <w:b/>
          <w:bCs/>
          <w:sz w:val="22"/>
          <w:szCs w:val="22"/>
        </w:rPr>
        <w:t xml:space="preserve">Final </w:t>
      </w:r>
      <w:r w:rsidR="00440FFB" w:rsidRPr="001810E7">
        <w:rPr>
          <w:b/>
          <w:bCs/>
          <w:sz w:val="22"/>
          <w:szCs w:val="22"/>
        </w:rPr>
        <w:t>Grading Scale:</w:t>
      </w:r>
    </w:p>
    <w:p w:rsidR="00231561" w:rsidRPr="001810E7" w:rsidRDefault="00231561" w:rsidP="00231561">
      <w:pPr>
        <w:pStyle w:val="BodyText"/>
        <w:tabs>
          <w:tab w:val="left" w:pos="450"/>
          <w:tab w:val="left" w:pos="720"/>
        </w:tabs>
        <w:ind w:left="27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45026" w:rsidRPr="001810E7" w:rsidTr="00626AD7">
        <w:tc>
          <w:tcPr>
            <w:tcW w:w="9576" w:type="dxa"/>
            <w:shd w:val="clear" w:color="auto" w:fill="auto"/>
          </w:tcPr>
          <w:p w:rsidR="00145026" w:rsidRPr="001810E7" w:rsidRDefault="00145026" w:rsidP="00626AD7">
            <w:pPr>
              <w:pStyle w:val="BodyText"/>
              <w:tabs>
                <w:tab w:val="left" w:pos="450"/>
              </w:tabs>
              <w:rPr>
                <w:b/>
                <w:bCs/>
                <w:sz w:val="22"/>
                <w:szCs w:val="22"/>
                <w:lang w:val="en-US"/>
              </w:rPr>
            </w:pPr>
            <w:r w:rsidRPr="001810E7">
              <w:rPr>
                <w:b/>
                <w:sz w:val="22"/>
                <w:szCs w:val="22"/>
              </w:rPr>
              <w:t>Readings/Participation/Quiz</w:t>
            </w:r>
            <w:r w:rsidRPr="001810E7">
              <w:rPr>
                <w:b/>
                <w:sz w:val="22"/>
                <w:szCs w:val="22"/>
                <w:lang w:val="en-US"/>
              </w:rPr>
              <w:t xml:space="preserve">                                                                    </w:t>
            </w:r>
            <w:r w:rsidR="009B0AE2" w:rsidRPr="001810E7">
              <w:rPr>
                <w:b/>
                <w:bCs/>
                <w:sz w:val="22"/>
                <w:szCs w:val="22"/>
              </w:rPr>
              <w:t xml:space="preserve">worth </w:t>
            </w:r>
            <w:r w:rsidR="007940F8" w:rsidRPr="001810E7">
              <w:rPr>
                <w:b/>
                <w:bCs/>
                <w:sz w:val="22"/>
                <w:szCs w:val="22"/>
                <w:lang w:val="en-US"/>
              </w:rPr>
              <w:t>6</w:t>
            </w:r>
            <w:r w:rsidR="009B0AE2" w:rsidRPr="001810E7">
              <w:rPr>
                <w:b/>
                <w:bCs/>
                <w:sz w:val="22"/>
                <w:szCs w:val="22"/>
                <w:lang w:val="en-US"/>
              </w:rPr>
              <w:t>5</w:t>
            </w:r>
            <w:r w:rsidRPr="001810E7">
              <w:rPr>
                <w:b/>
                <w:bCs/>
                <w:sz w:val="22"/>
                <w:szCs w:val="22"/>
              </w:rPr>
              <w:t xml:space="preserve"> points </w:t>
            </w:r>
          </w:p>
          <w:p w:rsidR="00145026" w:rsidRPr="001810E7" w:rsidRDefault="00145026" w:rsidP="00626AD7">
            <w:pPr>
              <w:pStyle w:val="BodyText"/>
              <w:tabs>
                <w:tab w:val="left" w:pos="450"/>
              </w:tabs>
              <w:rPr>
                <w:bCs/>
                <w:sz w:val="22"/>
                <w:szCs w:val="22"/>
                <w:lang w:val="en-US"/>
              </w:rPr>
            </w:pPr>
            <w:r w:rsidRPr="001810E7">
              <w:rPr>
                <w:b/>
                <w:sz w:val="22"/>
                <w:szCs w:val="22"/>
                <w:lang w:val="en-US"/>
              </w:rPr>
              <w:t xml:space="preserve"> </w:t>
            </w:r>
          </w:p>
        </w:tc>
      </w:tr>
      <w:tr w:rsidR="00145026" w:rsidRPr="001810E7" w:rsidTr="00626AD7">
        <w:tc>
          <w:tcPr>
            <w:tcW w:w="9576" w:type="dxa"/>
            <w:shd w:val="clear" w:color="auto" w:fill="auto"/>
          </w:tcPr>
          <w:p w:rsidR="00145026" w:rsidRPr="001810E7" w:rsidRDefault="00145026" w:rsidP="00145026">
            <w:pPr>
              <w:rPr>
                <w:b/>
                <w:sz w:val="22"/>
                <w:szCs w:val="22"/>
              </w:rPr>
            </w:pPr>
            <w:r w:rsidRPr="001810E7">
              <w:rPr>
                <w:b/>
                <w:sz w:val="22"/>
                <w:szCs w:val="22"/>
              </w:rPr>
              <w:t>Reflection Papers                                                                            worth 1</w:t>
            </w:r>
            <w:r w:rsidR="007940F8" w:rsidRPr="001810E7">
              <w:rPr>
                <w:b/>
                <w:sz w:val="22"/>
                <w:szCs w:val="22"/>
              </w:rPr>
              <w:t>6</w:t>
            </w:r>
            <w:r w:rsidRPr="001810E7">
              <w:rPr>
                <w:b/>
                <w:sz w:val="22"/>
                <w:szCs w:val="22"/>
              </w:rPr>
              <w:t xml:space="preserve"> points total;               </w:t>
            </w:r>
          </w:p>
          <w:p w:rsidR="00145026" w:rsidRPr="001810E7" w:rsidRDefault="00145026" w:rsidP="00145026">
            <w:pPr>
              <w:rPr>
                <w:b/>
                <w:sz w:val="22"/>
                <w:szCs w:val="22"/>
              </w:rPr>
            </w:pPr>
            <w:r w:rsidRPr="001810E7">
              <w:rPr>
                <w:b/>
                <w:sz w:val="22"/>
                <w:szCs w:val="22"/>
              </w:rPr>
              <w:t xml:space="preserve">                                                                                                    1 point per reflection and</w:t>
            </w:r>
          </w:p>
          <w:p w:rsidR="00145026" w:rsidRPr="001810E7" w:rsidRDefault="00145026" w:rsidP="00145026">
            <w:pPr>
              <w:rPr>
                <w:b/>
                <w:sz w:val="22"/>
                <w:szCs w:val="22"/>
              </w:rPr>
            </w:pPr>
            <w:r w:rsidRPr="001810E7">
              <w:rPr>
                <w:b/>
                <w:sz w:val="22"/>
                <w:szCs w:val="22"/>
              </w:rPr>
              <w:t xml:space="preserve">                                                                                                  2 points for final reflection</w:t>
            </w:r>
          </w:p>
        </w:tc>
      </w:tr>
      <w:tr w:rsidR="00145026" w:rsidRPr="001810E7" w:rsidTr="00626AD7">
        <w:tc>
          <w:tcPr>
            <w:tcW w:w="9576" w:type="dxa"/>
            <w:shd w:val="clear" w:color="auto" w:fill="auto"/>
          </w:tcPr>
          <w:p w:rsidR="00145026" w:rsidRPr="001810E7" w:rsidRDefault="00145026" w:rsidP="00145026">
            <w:pPr>
              <w:rPr>
                <w:b/>
                <w:sz w:val="22"/>
                <w:szCs w:val="22"/>
              </w:rPr>
            </w:pPr>
            <w:r w:rsidRPr="001810E7">
              <w:rPr>
                <w:b/>
                <w:sz w:val="22"/>
                <w:szCs w:val="22"/>
              </w:rPr>
              <w:t xml:space="preserve">Dyadic Experiential Therapeutic Learning                          </w:t>
            </w:r>
            <w:r w:rsidR="009B0AE2" w:rsidRPr="001810E7">
              <w:rPr>
                <w:b/>
                <w:sz w:val="22"/>
                <w:szCs w:val="22"/>
              </w:rPr>
              <w:t xml:space="preserve">                  </w:t>
            </w:r>
            <w:r w:rsidRPr="001810E7">
              <w:rPr>
                <w:b/>
                <w:sz w:val="22"/>
                <w:szCs w:val="22"/>
              </w:rPr>
              <w:t>worth 5</w:t>
            </w:r>
            <w:r w:rsidR="009B0AE2" w:rsidRPr="001810E7">
              <w:rPr>
                <w:b/>
                <w:sz w:val="22"/>
                <w:szCs w:val="22"/>
              </w:rPr>
              <w:t>5</w:t>
            </w:r>
            <w:r w:rsidRPr="001810E7">
              <w:rPr>
                <w:b/>
                <w:sz w:val="22"/>
                <w:szCs w:val="22"/>
              </w:rPr>
              <w:t xml:space="preserve"> points</w:t>
            </w:r>
          </w:p>
          <w:p w:rsidR="00145026" w:rsidRPr="001810E7" w:rsidRDefault="00145026" w:rsidP="00145026">
            <w:pPr>
              <w:rPr>
                <w:bCs/>
                <w:sz w:val="22"/>
                <w:szCs w:val="22"/>
              </w:rPr>
            </w:pPr>
            <w:r w:rsidRPr="001810E7">
              <w:rPr>
                <w:bCs/>
                <w:sz w:val="22"/>
                <w:szCs w:val="22"/>
              </w:rPr>
              <w:t xml:space="preserve"> </w:t>
            </w:r>
          </w:p>
        </w:tc>
      </w:tr>
      <w:tr w:rsidR="00145026" w:rsidRPr="001810E7" w:rsidTr="00626AD7">
        <w:tc>
          <w:tcPr>
            <w:tcW w:w="9576" w:type="dxa"/>
            <w:shd w:val="clear" w:color="auto" w:fill="auto"/>
          </w:tcPr>
          <w:p w:rsidR="00145026" w:rsidRPr="001810E7" w:rsidRDefault="00145026" w:rsidP="00626AD7">
            <w:pPr>
              <w:pStyle w:val="Heading2"/>
              <w:jc w:val="left"/>
              <w:rPr>
                <w:rFonts w:ascii="Times New Roman" w:hAnsi="Times New Roman"/>
                <w:i w:val="0"/>
                <w:sz w:val="22"/>
                <w:szCs w:val="22"/>
                <w:lang w:val="en-US"/>
              </w:rPr>
            </w:pPr>
            <w:r w:rsidRPr="001810E7">
              <w:rPr>
                <w:rFonts w:ascii="Times New Roman" w:hAnsi="Times New Roman"/>
                <w:b/>
                <w:i w:val="0"/>
                <w:sz w:val="22"/>
                <w:szCs w:val="22"/>
              </w:rPr>
              <w:t>My Inner Child and Adolescent</w:t>
            </w:r>
            <w:r w:rsidRPr="001810E7">
              <w:rPr>
                <w:rFonts w:ascii="Times New Roman" w:hAnsi="Times New Roman"/>
                <w:b/>
                <w:i w:val="0"/>
                <w:sz w:val="22"/>
                <w:szCs w:val="22"/>
                <w:lang w:val="en-US"/>
              </w:rPr>
              <w:t xml:space="preserve">                                                             worth </w:t>
            </w:r>
            <w:r w:rsidRPr="001810E7">
              <w:rPr>
                <w:rFonts w:ascii="Times New Roman" w:hAnsi="Times New Roman"/>
                <w:b/>
                <w:i w:val="0"/>
                <w:sz w:val="22"/>
                <w:szCs w:val="22"/>
              </w:rPr>
              <w:t>100 points</w:t>
            </w:r>
            <w:r w:rsidRPr="001810E7">
              <w:rPr>
                <w:rFonts w:ascii="Times New Roman" w:hAnsi="Times New Roman"/>
                <w:i w:val="0"/>
                <w:sz w:val="22"/>
                <w:szCs w:val="22"/>
              </w:rPr>
              <w:t xml:space="preserve"> </w:t>
            </w:r>
          </w:p>
          <w:p w:rsidR="00145026" w:rsidRPr="001810E7" w:rsidRDefault="00145026" w:rsidP="00145026">
            <w:pPr>
              <w:rPr>
                <w:sz w:val="22"/>
                <w:szCs w:val="22"/>
                <w:lang w:eastAsia="x-none"/>
              </w:rPr>
            </w:pPr>
          </w:p>
        </w:tc>
      </w:tr>
      <w:tr w:rsidR="00145026" w:rsidRPr="001810E7" w:rsidTr="00626AD7">
        <w:tc>
          <w:tcPr>
            <w:tcW w:w="9576" w:type="dxa"/>
            <w:shd w:val="clear" w:color="auto" w:fill="auto"/>
          </w:tcPr>
          <w:p w:rsidR="00145026" w:rsidRPr="001810E7" w:rsidRDefault="00145026" w:rsidP="00145026">
            <w:pPr>
              <w:rPr>
                <w:b/>
                <w:sz w:val="22"/>
                <w:szCs w:val="22"/>
              </w:rPr>
            </w:pPr>
            <w:r w:rsidRPr="001810E7">
              <w:rPr>
                <w:b/>
                <w:sz w:val="22"/>
                <w:szCs w:val="22"/>
              </w:rPr>
              <w:t>Out-of-Class Experiential Play Partner                                                  worth 50 points</w:t>
            </w:r>
          </w:p>
          <w:p w:rsidR="00145026" w:rsidRPr="001810E7" w:rsidRDefault="00145026" w:rsidP="00145026">
            <w:pPr>
              <w:rPr>
                <w:bCs/>
                <w:sz w:val="22"/>
                <w:szCs w:val="22"/>
              </w:rPr>
            </w:pPr>
            <w:r w:rsidRPr="001810E7">
              <w:rPr>
                <w:b/>
                <w:sz w:val="22"/>
                <w:szCs w:val="22"/>
              </w:rPr>
              <w:t xml:space="preserve"> </w:t>
            </w:r>
          </w:p>
        </w:tc>
      </w:tr>
      <w:tr w:rsidR="00145026" w:rsidRPr="001810E7" w:rsidTr="00626AD7">
        <w:tc>
          <w:tcPr>
            <w:tcW w:w="9576" w:type="dxa"/>
            <w:shd w:val="clear" w:color="auto" w:fill="auto"/>
          </w:tcPr>
          <w:p w:rsidR="00145026" w:rsidRPr="001810E7" w:rsidRDefault="00145026" w:rsidP="00626AD7">
            <w:pPr>
              <w:pStyle w:val="ListParagraph"/>
              <w:ind w:left="0"/>
              <w:rPr>
                <w:b/>
                <w:sz w:val="22"/>
                <w:szCs w:val="22"/>
              </w:rPr>
            </w:pPr>
            <w:r w:rsidRPr="001810E7">
              <w:rPr>
                <w:b/>
                <w:sz w:val="22"/>
                <w:szCs w:val="22"/>
              </w:rPr>
              <w:t>Article Review                                                                                            worth 25 points</w:t>
            </w:r>
          </w:p>
          <w:p w:rsidR="00145026" w:rsidRPr="001810E7" w:rsidRDefault="00145026" w:rsidP="00626AD7">
            <w:pPr>
              <w:pStyle w:val="ListParagraph"/>
              <w:ind w:left="0"/>
              <w:rPr>
                <w:b/>
                <w:sz w:val="22"/>
                <w:szCs w:val="22"/>
              </w:rPr>
            </w:pPr>
          </w:p>
        </w:tc>
      </w:tr>
      <w:tr w:rsidR="00145026" w:rsidRPr="001810E7" w:rsidTr="00626AD7">
        <w:tc>
          <w:tcPr>
            <w:tcW w:w="9576" w:type="dxa"/>
            <w:shd w:val="clear" w:color="auto" w:fill="auto"/>
          </w:tcPr>
          <w:p w:rsidR="00145026" w:rsidRPr="001810E7" w:rsidRDefault="00145026" w:rsidP="00145026">
            <w:pPr>
              <w:rPr>
                <w:b/>
                <w:sz w:val="22"/>
                <w:szCs w:val="22"/>
              </w:rPr>
            </w:pPr>
            <w:r w:rsidRPr="001810E7">
              <w:rPr>
                <w:b/>
                <w:sz w:val="22"/>
                <w:szCs w:val="22"/>
              </w:rPr>
              <w:t>Professional Presentation                                                                         worth 25 points</w:t>
            </w:r>
          </w:p>
          <w:p w:rsidR="00145026" w:rsidRPr="001810E7" w:rsidRDefault="00145026" w:rsidP="00145026">
            <w:pPr>
              <w:rPr>
                <w:sz w:val="22"/>
                <w:szCs w:val="22"/>
              </w:rPr>
            </w:pPr>
          </w:p>
        </w:tc>
      </w:tr>
      <w:tr w:rsidR="008C3BBB" w:rsidRPr="001810E7" w:rsidTr="00626AD7">
        <w:tc>
          <w:tcPr>
            <w:tcW w:w="9576" w:type="dxa"/>
            <w:shd w:val="clear" w:color="auto" w:fill="auto"/>
          </w:tcPr>
          <w:p w:rsidR="008C3BBB" w:rsidRPr="001810E7" w:rsidRDefault="008C3BBB" w:rsidP="008C3BBB">
            <w:pPr>
              <w:rPr>
                <w:b/>
                <w:sz w:val="22"/>
                <w:szCs w:val="22"/>
              </w:rPr>
            </w:pPr>
            <w:r w:rsidRPr="001810E7">
              <w:rPr>
                <w:b/>
                <w:sz w:val="22"/>
                <w:szCs w:val="22"/>
              </w:rPr>
              <w:t>Learning for Fun (L4F)                                                                    just for fun, 0 points</w:t>
            </w:r>
          </w:p>
        </w:tc>
      </w:tr>
    </w:tbl>
    <w:p w:rsidR="0057502B" w:rsidRPr="001810E7" w:rsidRDefault="0057502B" w:rsidP="0057502B">
      <w:pPr>
        <w:pStyle w:val="BodyText"/>
        <w:tabs>
          <w:tab w:val="left" w:pos="450"/>
          <w:tab w:val="left" w:pos="720"/>
        </w:tabs>
        <w:rPr>
          <w:b/>
          <w:bCs/>
          <w:sz w:val="22"/>
          <w:szCs w:val="22"/>
        </w:rPr>
      </w:pPr>
    </w:p>
    <w:p w:rsidR="0057502B" w:rsidRPr="001810E7" w:rsidRDefault="0057502B" w:rsidP="0057502B">
      <w:pPr>
        <w:pStyle w:val="BodyText"/>
        <w:tabs>
          <w:tab w:val="left" w:pos="450"/>
          <w:tab w:val="left" w:pos="720"/>
        </w:tabs>
        <w:rPr>
          <w:b/>
          <w:bCs/>
          <w:sz w:val="22"/>
          <w:szCs w:val="22"/>
        </w:rPr>
      </w:pPr>
      <w:r w:rsidRPr="001810E7">
        <w:rPr>
          <w:b/>
          <w:bCs/>
          <w:sz w:val="22"/>
          <w:szCs w:val="22"/>
        </w:rPr>
        <w:t xml:space="preserve">Total Possible Points:               </w:t>
      </w:r>
      <w:r w:rsidR="00145026" w:rsidRPr="001810E7">
        <w:rPr>
          <w:b/>
          <w:bCs/>
          <w:sz w:val="22"/>
          <w:szCs w:val="22"/>
          <w:lang w:val="en-US"/>
        </w:rPr>
        <w:t>3</w:t>
      </w:r>
      <w:r w:rsidR="007940F8" w:rsidRPr="001810E7">
        <w:rPr>
          <w:b/>
          <w:bCs/>
          <w:sz w:val="22"/>
          <w:szCs w:val="22"/>
          <w:lang w:val="en-US"/>
        </w:rPr>
        <w:t>36</w:t>
      </w:r>
      <w:r w:rsidRPr="001810E7">
        <w:rPr>
          <w:b/>
          <w:bCs/>
          <w:sz w:val="22"/>
          <w:szCs w:val="22"/>
        </w:rPr>
        <w:t xml:space="preserve"> Total Points </w:t>
      </w:r>
    </w:p>
    <w:p w:rsidR="003E50A7" w:rsidRPr="001810E7" w:rsidRDefault="003E50A7" w:rsidP="0057502B">
      <w:pPr>
        <w:pStyle w:val="BodyText"/>
        <w:tabs>
          <w:tab w:val="left" w:pos="450"/>
          <w:tab w:val="left" w:pos="720"/>
        </w:tabs>
        <w:rPr>
          <w:b/>
          <w:bCs/>
          <w:sz w:val="22"/>
          <w:szCs w:val="22"/>
        </w:rPr>
      </w:pPr>
    </w:p>
    <w:p w:rsidR="00245A61" w:rsidRPr="001810E7" w:rsidRDefault="007940F8" w:rsidP="00245A61">
      <w:pPr>
        <w:pStyle w:val="BodyText"/>
        <w:tabs>
          <w:tab w:val="left" w:pos="450"/>
          <w:tab w:val="left" w:pos="720"/>
        </w:tabs>
        <w:rPr>
          <w:b/>
          <w:bCs/>
          <w:sz w:val="22"/>
          <w:szCs w:val="22"/>
        </w:rPr>
      </w:pPr>
      <w:r w:rsidRPr="001810E7">
        <w:rPr>
          <w:b/>
          <w:bCs/>
          <w:sz w:val="22"/>
          <w:szCs w:val="22"/>
          <w:lang w:val="en-US"/>
        </w:rPr>
        <w:t>296</w:t>
      </w:r>
      <w:r w:rsidR="00AC4229" w:rsidRPr="001810E7">
        <w:rPr>
          <w:b/>
          <w:bCs/>
          <w:sz w:val="22"/>
          <w:szCs w:val="22"/>
          <w:lang w:val="en-US"/>
        </w:rPr>
        <w:t>-3</w:t>
      </w:r>
      <w:r w:rsidRPr="001810E7">
        <w:rPr>
          <w:b/>
          <w:bCs/>
          <w:sz w:val="22"/>
          <w:szCs w:val="22"/>
          <w:lang w:val="en-US"/>
        </w:rPr>
        <w:t>36</w:t>
      </w:r>
      <w:r w:rsidR="00C75749" w:rsidRPr="001810E7">
        <w:rPr>
          <w:b/>
          <w:bCs/>
          <w:sz w:val="22"/>
          <w:szCs w:val="22"/>
          <w:lang w:val="en-US"/>
        </w:rPr>
        <w:t xml:space="preserve"> </w:t>
      </w:r>
      <w:r w:rsidR="00245A61" w:rsidRPr="001810E7">
        <w:rPr>
          <w:b/>
          <w:bCs/>
          <w:sz w:val="22"/>
          <w:szCs w:val="22"/>
        </w:rPr>
        <w:t>total points = A</w:t>
      </w:r>
    </w:p>
    <w:p w:rsidR="00245A61" w:rsidRPr="001810E7" w:rsidRDefault="007940F8" w:rsidP="00245A61">
      <w:pPr>
        <w:pStyle w:val="BodyText"/>
        <w:tabs>
          <w:tab w:val="left" w:pos="450"/>
          <w:tab w:val="left" w:pos="720"/>
        </w:tabs>
        <w:rPr>
          <w:b/>
          <w:bCs/>
          <w:sz w:val="22"/>
          <w:szCs w:val="22"/>
        </w:rPr>
      </w:pPr>
      <w:r w:rsidRPr="001810E7">
        <w:rPr>
          <w:b/>
          <w:bCs/>
          <w:sz w:val="22"/>
          <w:szCs w:val="22"/>
          <w:lang w:val="en-US"/>
        </w:rPr>
        <w:t>255</w:t>
      </w:r>
      <w:r w:rsidR="001943B1" w:rsidRPr="001810E7">
        <w:rPr>
          <w:b/>
          <w:bCs/>
          <w:sz w:val="22"/>
          <w:szCs w:val="22"/>
        </w:rPr>
        <w:t>-</w:t>
      </w:r>
      <w:r w:rsidRPr="001810E7">
        <w:rPr>
          <w:b/>
          <w:bCs/>
          <w:sz w:val="22"/>
          <w:szCs w:val="22"/>
          <w:lang w:val="en-US"/>
        </w:rPr>
        <w:t>295</w:t>
      </w:r>
      <w:r w:rsidR="009B0AE2" w:rsidRPr="001810E7">
        <w:rPr>
          <w:b/>
          <w:bCs/>
          <w:sz w:val="22"/>
          <w:szCs w:val="22"/>
          <w:lang w:val="en-US"/>
        </w:rPr>
        <w:t xml:space="preserve"> </w:t>
      </w:r>
      <w:r w:rsidR="00245A61" w:rsidRPr="001810E7">
        <w:rPr>
          <w:b/>
          <w:bCs/>
          <w:sz w:val="22"/>
          <w:szCs w:val="22"/>
        </w:rPr>
        <w:t>total points = B</w:t>
      </w:r>
    </w:p>
    <w:p w:rsidR="00245A61" w:rsidRPr="001810E7" w:rsidRDefault="007940F8" w:rsidP="00245A61">
      <w:pPr>
        <w:pStyle w:val="BodyText"/>
        <w:tabs>
          <w:tab w:val="left" w:pos="450"/>
          <w:tab w:val="left" w:pos="720"/>
        </w:tabs>
        <w:rPr>
          <w:b/>
          <w:bCs/>
          <w:sz w:val="22"/>
          <w:szCs w:val="22"/>
        </w:rPr>
      </w:pPr>
      <w:r w:rsidRPr="001810E7">
        <w:rPr>
          <w:b/>
          <w:bCs/>
          <w:sz w:val="22"/>
          <w:szCs w:val="22"/>
          <w:lang w:val="en-US"/>
        </w:rPr>
        <w:t>214</w:t>
      </w:r>
      <w:r w:rsidR="001943B1" w:rsidRPr="001810E7">
        <w:rPr>
          <w:b/>
          <w:bCs/>
          <w:sz w:val="22"/>
          <w:szCs w:val="22"/>
        </w:rPr>
        <w:t>-</w:t>
      </w:r>
      <w:r w:rsidRPr="001810E7">
        <w:rPr>
          <w:b/>
          <w:bCs/>
          <w:sz w:val="22"/>
          <w:szCs w:val="22"/>
          <w:lang w:val="en-US"/>
        </w:rPr>
        <w:t>254</w:t>
      </w:r>
      <w:r w:rsidR="00245A61" w:rsidRPr="001810E7">
        <w:rPr>
          <w:b/>
          <w:bCs/>
          <w:sz w:val="22"/>
          <w:szCs w:val="22"/>
        </w:rPr>
        <w:t xml:space="preserve"> total points = C</w:t>
      </w:r>
    </w:p>
    <w:p w:rsidR="003E50A7" w:rsidRPr="001810E7" w:rsidRDefault="003E50A7" w:rsidP="003E50A7">
      <w:pPr>
        <w:pStyle w:val="BodyText"/>
        <w:rPr>
          <w:b/>
          <w:sz w:val="22"/>
          <w:szCs w:val="22"/>
        </w:rPr>
      </w:pPr>
    </w:p>
    <w:p w:rsidR="008A7248" w:rsidRPr="001810E7" w:rsidRDefault="008A7248" w:rsidP="008A7248">
      <w:pPr>
        <w:rPr>
          <w:rFonts w:ascii="Garamond" w:hAnsi="Garamond"/>
          <w:b/>
          <w:sz w:val="22"/>
          <w:szCs w:val="22"/>
        </w:rPr>
      </w:pPr>
    </w:p>
    <w:p w:rsidR="008A7248" w:rsidRPr="001810E7" w:rsidRDefault="008A7248" w:rsidP="008A7248">
      <w:pPr>
        <w:rPr>
          <w:sz w:val="22"/>
          <w:szCs w:val="22"/>
        </w:rPr>
      </w:pPr>
      <w:r w:rsidRPr="001810E7">
        <w:rPr>
          <w:b/>
          <w:sz w:val="22"/>
          <w:szCs w:val="22"/>
        </w:rPr>
        <w:t>BLACKBOARD</w:t>
      </w:r>
      <w:r w:rsidRPr="001810E7">
        <w:rPr>
          <w:sz w:val="22"/>
          <w:szCs w:val="22"/>
        </w:rPr>
        <w:t xml:space="preserve">: </w:t>
      </w:r>
    </w:p>
    <w:p w:rsidR="008A7248" w:rsidRPr="001810E7" w:rsidRDefault="008A7248" w:rsidP="008A7248">
      <w:pPr>
        <w:rPr>
          <w:sz w:val="22"/>
          <w:szCs w:val="22"/>
        </w:rPr>
      </w:pPr>
      <w:r w:rsidRPr="001810E7">
        <w:rPr>
          <w:sz w:val="22"/>
          <w:szCs w:val="22"/>
        </w:rPr>
        <w:t xml:space="preserve">This class </w:t>
      </w:r>
      <w:r w:rsidR="002B2852" w:rsidRPr="001810E7">
        <w:rPr>
          <w:sz w:val="22"/>
          <w:szCs w:val="22"/>
        </w:rPr>
        <w:t xml:space="preserve">will </w:t>
      </w:r>
      <w:r w:rsidR="00B95E07" w:rsidRPr="001810E7">
        <w:rPr>
          <w:sz w:val="22"/>
          <w:szCs w:val="22"/>
        </w:rPr>
        <w:t>utilize the campus Blackboard</w:t>
      </w:r>
      <w:r w:rsidRPr="001810E7">
        <w:rPr>
          <w:sz w:val="22"/>
          <w:szCs w:val="22"/>
        </w:rPr>
        <w:t xml:space="preserve"> system.  Every student will be set up with a username and password (if you don’t already have one).  You will be required to log on to the Blackboard sy</w:t>
      </w:r>
      <w:r w:rsidR="002B2852" w:rsidRPr="001810E7">
        <w:rPr>
          <w:sz w:val="22"/>
          <w:szCs w:val="22"/>
        </w:rPr>
        <w:t xml:space="preserve">stem in order to fulfill </w:t>
      </w:r>
      <w:r w:rsidRPr="001810E7">
        <w:rPr>
          <w:sz w:val="22"/>
          <w:szCs w:val="22"/>
        </w:rPr>
        <w:t xml:space="preserve"> assignments during the semester (e.g., submit assignments, obtain handouts). If you have questions about your Blackboard (Bb) account please</w:t>
      </w:r>
      <w:r w:rsidR="009B0AE2" w:rsidRPr="001810E7">
        <w:rPr>
          <w:sz w:val="22"/>
          <w:szCs w:val="22"/>
        </w:rPr>
        <w:t xml:space="preserve"> </w:t>
      </w:r>
      <w:r w:rsidRPr="001810E7">
        <w:rPr>
          <w:sz w:val="22"/>
          <w:szCs w:val="22"/>
        </w:rPr>
        <w:t xml:space="preserve"> call Bb or </w:t>
      </w:r>
      <w:r w:rsidRPr="001810E7">
        <w:rPr>
          <w:sz w:val="22"/>
          <w:szCs w:val="22"/>
        </w:rPr>
        <w:lastRenderedPageBreak/>
        <w:t xml:space="preserve">the IT department </w:t>
      </w:r>
      <w:r w:rsidRPr="001810E7">
        <w:rPr>
          <w:b/>
          <w:sz w:val="22"/>
          <w:szCs w:val="22"/>
          <w:u w:val="single"/>
        </w:rPr>
        <w:t>first</w:t>
      </w:r>
      <w:r w:rsidRPr="001810E7">
        <w:rPr>
          <w:b/>
          <w:sz w:val="22"/>
          <w:szCs w:val="22"/>
        </w:rPr>
        <w:t xml:space="preserve"> </w:t>
      </w:r>
      <w:r w:rsidRPr="001810E7">
        <w:rPr>
          <w:sz w:val="22"/>
          <w:szCs w:val="22"/>
        </w:rPr>
        <w:t>at 530-7676. The instructor will use only your NCCU email address for contact.</w:t>
      </w:r>
    </w:p>
    <w:p w:rsidR="003E50A7" w:rsidRPr="002209D7" w:rsidRDefault="003E50A7" w:rsidP="003E50A7"/>
    <w:p w:rsidR="003E50A7" w:rsidRPr="002209D7" w:rsidRDefault="003E50A7" w:rsidP="003E50A7">
      <w:pPr>
        <w:rPr>
          <w:b/>
          <w:color w:val="990000"/>
        </w:rPr>
      </w:pPr>
      <w:r w:rsidRPr="002209D7">
        <w:t> </w:t>
      </w:r>
    </w:p>
    <w:p w:rsidR="00CD4614" w:rsidRDefault="00C51749" w:rsidP="00B95E07">
      <w:pPr>
        <w:jc w:val="center"/>
        <w:rPr>
          <w:b/>
          <w:bCs/>
          <w:smallCaps/>
          <w:u w:val="single"/>
        </w:rPr>
      </w:pPr>
      <w:r w:rsidRPr="002209D7">
        <w:rPr>
          <w:b/>
          <w:bCs/>
          <w:smallCaps/>
          <w:u w:val="single"/>
        </w:rPr>
        <w:t>COURSE CALENDAR OF TOPICS:</w:t>
      </w:r>
    </w:p>
    <w:p w:rsidR="00C51749" w:rsidRPr="006C3274" w:rsidRDefault="00C51749" w:rsidP="006C3274">
      <w:pPr>
        <w:jc w:val="center"/>
        <w:rPr>
          <w:bCs/>
          <w:smallCaps/>
        </w:rPr>
      </w:pPr>
      <w:r w:rsidRPr="006C3274">
        <w:rPr>
          <w:bCs/>
          <w:smallCaps/>
        </w:rPr>
        <w:t>(please  note the instructor has the right to amend this schedule to adapt to the learning needs of students</w:t>
      </w:r>
      <w:r w:rsidR="00211F83" w:rsidRPr="006C3274">
        <w:rPr>
          <w:bCs/>
          <w:smallCaps/>
        </w:rPr>
        <w:t xml:space="preserve"> and pacing of course material</w:t>
      </w:r>
      <w:r w:rsidRPr="006C3274">
        <w:rPr>
          <w:bCs/>
          <w:smallCaps/>
        </w:rPr>
        <w:t>)</w:t>
      </w:r>
    </w:p>
    <w:p w:rsidR="00CD4614" w:rsidRPr="002209D7" w:rsidRDefault="00CD4614" w:rsidP="00C51749">
      <w:pPr>
        <w:rPr>
          <w:b/>
          <w:bCs/>
          <w:smallCaps/>
          <w:u w:val="single"/>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5210"/>
        <w:gridCol w:w="3145"/>
      </w:tblGrid>
      <w:tr w:rsidR="007974E9" w:rsidRPr="00CD732D" w:rsidTr="000E32AD">
        <w:tc>
          <w:tcPr>
            <w:tcW w:w="1350" w:type="dxa"/>
          </w:tcPr>
          <w:p w:rsidR="007974E9" w:rsidRPr="00CD732D" w:rsidRDefault="007974E9" w:rsidP="00CD732D">
            <w:pPr>
              <w:jc w:val="center"/>
              <w:rPr>
                <w:b/>
                <w:bCs/>
                <w:smallCaps/>
                <w:sz w:val="28"/>
              </w:rPr>
            </w:pPr>
          </w:p>
          <w:p w:rsidR="007974E9" w:rsidRPr="00CD732D" w:rsidRDefault="007974E9" w:rsidP="005537F9">
            <w:pPr>
              <w:tabs>
                <w:tab w:val="left" w:pos="570"/>
                <w:tab w:val="center" w:pos="1932"/>
              </w:tabs>
              <w:jc w:val="center"/>
              <w:rPr>
                <w:b/>
                <w:bCs/>
                <w:smallCaps/>
                <w:sz w:val="28"/>
              </w:rPr>
            </w:pPr>
            <w:r w:rsidRPr="00CD732D">
              <w:rPr>
                <w:b/>
                <w:bCs/>
                <w:smallCaps/>
                <w:sz w:val="28"/>
              </w:rPr>
              <w:t xml:space="preserve">date </w:t>
            </w:r>
            <w:r w:rsidR="005537F9">
              <w:rPr>
                <w:b/>
                <w:bCs/>
                <w:smallCaps/>
                <w:sz w:val="28"/>
              </w:rPr>
              <w:t>module begins</w:t>
            </w:r>
          </w:p>
        </w:tc>
        <w:tc>
          <w:tcPr>
            <w:tcW w:w="5220" w:type="dxa"/>
          </w:tcPr>
          <w:p w:rsidR="007974E9" w:rsidRPr="00CD732D" w:rsidRDefault="007974E9" w:rsidP="00CD732D">
            <w:pPr>
              <w:jc w:val="center"/>
              <w:rPr>
                <w:b/>
                <w:bCs/>
                <w:smallCaps/>
                <w:sz w:val="28"/>
                <w:highlight w:val="yellow"/>
              </w:rPr>
            </w:pPr>
          </w:p>
          <w:p w:rsidR="007974E9" w:rsidRPr="00CD732D" w:rsidRDefault="007974E9" w:rsidP="00CD732D">
            <w:pPr>
              <w:jc w:val="center"/>
              <w:rPr>
                <w:b/>
                <w:bCs/>
                <w:smallCaps/>
                <w:sz w:val="28"/>
                <w:highlight w:val="yellow"/>
              </w:rPr>
            </w:pPr>
            <w:r w:rsidRPr="005A21BB">
              <w:rPr>
                <w:b/>
                <w:bCs/>
                <w:smallCaps/>
                <w:sz w:val="28"/>
              </w:rPr>
              <w:t>topics</w:t>
            </w:r>
          </w:p>
        </w:tc>
        <w:tc>
          <w:tcPr>
            <w:tcW w:w="3150" w:type="dxa"/>
          </w:tcPr>
          <w:p w:rsidR="002A3A90" w:rsidRPr="00CD732D" w:rsidRDefault="002A3A90" w:rsidP="00CD732D">
            <w:pPr>
              <w:jc w:val="center"/>
              <w:rPr>
                <w:b/>
                <w:bCs/>
                <w:smallCaps/>
                <w:sz w:val="28"/>
              </w:rPr>
            </w:pPr>
          </w:p>
          <w:p w:rsidR="00CA61B8" w:rsidRDefault="007974E9" w:rsidP="00CD732D">
            <w:pPr>
              <w:jc w:val="center"/>
              <w:rPr>
                <w:b/>
                <w:bCs/>
                <w:smallCaps/>
                <w:sz w:val="28"/>
              </w:rPr>
            </w:pPr>
            <w:r w:rsidRPr="00CD732D">
              <w:rPr>
                <w:b/>
                <w:bCs/>
                <w:smallCaps/>
                <w:sz w:val="28"/>
              </w:rPr>
              <w:t>assignments/</w:t>
            </w:r>
          </w:p>
          <w:p w:rsidR="007974E9" w:rsidRPr="00CD732D" w:rsidRDefault="007974E9" w:rsidP="00CD732D">
            <w:pPr>
              <w:jc w:val="center"/>
              <w:rPr>
                <w:b/>
                <w:bCs/>
                <w:smallCaps/>
                <w:sz w:val="28"/>
              </w:rPr>
            </w:pPr>
            <w:r w:rsidRPr="00CD732D">
              <w:rPr>
                <w:b/>
                <w:bCs/>
                <w:smallCaps/>
                <w:sz w:val="28"/>
              </w:rPr>
              <w:t>readings</w:t>
            </w:r>
            <w:r w:rsidR="00CA61B8">
              <w:rPr>
                <w:b/>
                <w:bCs/>
                <w:smallCaps/>
                <w:sz w:val="28"/>
              </w:rPr>
              <w:t xml:space="preserve"> due </w:t>
            </w:r>
            <w:r w:rsidR="00695908">
              <w:rPr>
                <w:b/>
                <w:bCs/>
                <w:smallCaps/>
                <w:sz w:val="28"/>
              </w:rPr>
              <w:t>11:59pm Sunday evening</w:t>
            </w:r>
          </w:p>
        </w:tc>
      </w:tr>
      <w:tr w:rsidR="007974E9" w:rsidRPr="00CD732D" w:rsidTr="000E32AD">
        <w:trPr>
          <w:trHeight w:val="2132"/>
        </w:trPr>
        <w:tc>
          <w:tcPr>
            <w:tcW w:w="1350" w:type="dxa"/>
          </w:tcPr>
          <w:p w:rsidR="00B95E07" w:rsidRDefault="0071456E" w:rsidP="00CD732D">
            <w:pPr>
              <w:jc w:val="center"/>
              <w:rPr>
                <w:b/>
                <w:bCs/>
                <w:smallCaps/>
                <w:sz w:val="28"/>
              </w:rPr>
            </w:pPr>
            <w:r>
              <w:rPr>
                <w:b/>
                <w:bCs/>
                <w:smallCaps/>
                <w:sz w:val="28"/>
              </w:rPr>
              <w:t>module 1</w:t>
            </w:r>
          </w:p>
          <w:p w:rsidR="005537F9" w:rsidRDefault="005537F9" w:rsidP="00CD732D">
            <w:pPr>
              <w:jc w:val="center"/>
              <w:rPr>
                <w:b/>
                <w:bCs/>
                <w:smallCaps/>
                <w:sz w:val="28"/>
              </w:rPr>
            </w:pPr>
          </w:p>
          <w:p w:rsidR="005537F9" w:rsidRPr="0077508C" w:rsidRDefault="005537F9" w:rsidP="002B098F">
            <w:pPr>
              <w:jc w:val="center"/>
              <w:rPr>
                <w:b/>
                <w:bCs/>
                <w:smallCaps/>
                <w:sz w:val="28"/>
              </w:rPr>
            </w:pPr>
            <w:r>
              <w:rPr>
                <w:b/>
                <w:bCs/>
                <w:smallCaps/>
                <w:sz w:val="28"/>
              </w:rPr>
              <w:t xml:space="preserve">jan </w:t>
            </w:r>
            <w:r w:rsidR="002B098F">
              <w:rPr>
                <w:b/>
                <w:bCs/>
                <w:smallCaps/>
                <w:sz w:val="28"/>
              </w:rPr>
              <w:t xml:space="preserve"> </w:t>
            </w:r>
            <w:r w:rsidR="002761BA">
              <w:rPr>
                <w:b/>
                <w:bCs/>
                <w:smallCaps/>
                <w:sz w:val="28"/>
              </w:rPr>
              <w:t>9</w:t>
            </w:r>
          </w:p>
        </w:tc>
        <w:tc>
          <w:tcPr>
            <w:tcW w:w="5220" w:type="dxa"/>
          </w:tcPr>
          <w:p w:rsidR="0077508C" w:rsidRPr="00AF2855" w:rsidRDefault="007262A8" w:rsidP="001E1342">
            <w:pPr>
              <w:pStyle w:val="Subtitle"/>
              <w:rPr>
                <w:rFonts w:ascii="Times New Roman" w:hAnsi="Times New Roman"/>
                <w:sz w:val="22"/>
                <w:lang w:val="en-US" w:eastAsia="en-US"/>
              </w:rPr>
            </w:pPr>
            <w:r w:rsidRPr="00AF2855">
              <w:rPr>
                <w:rFonts w:ascii="Times New Roman" w:hAnsi="Times New Roman"/>
                <w:sz w:val="22"/>
                <w:lang w:val="en-US" w:eastAsia="en-US"/>
              </w:rPr>
              <w:t>WELCOME / INTRODUCTIONS</w:t>
            </w:r>
          </w:p>
          <w:p w:rsidR="0077508C" w:rsidRPr="00AF2855" w:rsidRDefault="007262A8" w:rsidP="001E1342">
            <w:pPr>
              <w:pStyle w:val="Subtitle"/>
              <w:rPr>
                <w:rFonts w:ascii="Times New Roman" w:hAnsi="Times New Roman"/>
                <w:sz w:val="22"/>
                <w:lang w:val="en-US" w:eastAsia="en-US"/>
              </w:rPr>
            </w:pPr>
            <w:r w:rsidRPr="00AF2855">
              <w:rPr>
                <w:rFonts w:ascii="Times New Roman" w:hAnsi="Times New Roman"/>
                <w:sz w:val="22"/>
                <w:lang w:val="en-US" w:eastAsia="en-US"/>
              </w:rPr>
              <w:t>REVIEW OF SYLLABUS</w:t>
            </w:r>
          </w:p>
          <w:p w:rsidR="009E2278" w:rsidRPr="00AF2855" w:rsidRDefault="007262A8" w:rsidP="001E1342">
            <w:pPr>
              <w:pStyle w:val="Subtitle"/>
              <w:rPr>
                <w:rFonts w:ascii="Times New Roman" w:hAnsi="Times New Roman"/>
                <w:sz w:val="22"/>
                <w:lang w:val="en-US" w:eastAsia="en-US"/>
              </w:rPr>
            </w:pPr>
            <w:r w:rsidRPr="00AF2855">
              <w:rPr>
                <w:rFonts w:ascii="Times New Roman" w:hAnsi="Times New Roman"/>
                <w:sz w:val="22"/>
                <w:lang w:val="en-US" w:eastAsia="en-US"/>
              </w:rPr>
              <w:t>COURSE  EXPECTATIONS</w:t>
            </w:r>
          </w:p>
          <w:p w:rsidR="001E1342" w:rsidRPr="00AF2855" w:rsidRDefault="001E1342" w:rsidP="001E1342">
            <w:pPr>
              <w:pStyle w:val="Subtitle"/>
              <w:rPr>
                <w:rFonts w:ascii="Times New Roman" w:hAnsi="Times New Roman"/>
                <w:sz w:val="22"/>
                <w:lang w:val="en-US" w:eastAsia="en-US"/>
              </w:rPr>
            </w:pPr>
          </w:p>
          <w:p w:rsidR="001E1342" w:rsidRDefault="007262A8" w:rsidP="001E1342">
            <w:pPr>
              <w:pStyle w:val="Subtitle"/>
              <w:rPr>
                <w:rFonts w:ascii="Times New Roman" w:hAnsi="Times New Roman"/>
                <w:b/>
                <w:sz w:val="22"/>
                <w:lang w:val="en-US" w:eastAsia="en-US"/>
              </w:rPr>
            </w:pPr>
            <w:r w:rsidRPr="008D59AE">
              <w:rPr>
                <w:rFonts w:ascii="Times New Roman" w:hAnsi="Times New Roman"/>
                <w:b/>
                <w:sz w:val="22"/>
                <w:lang w:val="en-US" w:eastAsia="en-US"/>
              </w:rPr>
              <w:t>WORKING WITH CHILDREN, ADOLESCENTS, AND THEIR PARENTS WITH CASE STUDIES</w:t>
            </w:r>
          </w:p>
          <w:p w:rsidR="00A54412" w:rsidRPr="00A54412" w:rsidRDefault="00A54412" w:rsidP="00A54412">
            <w:pPr>
              <w:jc w:val="center"/>
            </w:pPr>
            <w:r w:rsidRPr="00A54412">
              <w:rPr>
                <w:b/>
              </w:rPr>
              <w:t>L4F:</w:t>
            </w:r>
            <w:r>
              <w:t xml:space="preserve"> Hip Hop and Spoken Word Therapy</w:t>
            </w:r>
          </w:p>
        </w:tc>
        <w:tc>
          <w:tcPr>
            <w:tcW w:w="3150" w:type="dxa"/>
          </w:tcPr>
          <w:p w:rsidR="001E1342" w:rsidRDefault="00695908" w:rsidP="00695908">
            <w:pPr>
              <w:pStyle w:val="Subtitle"/>
              <w:rPr>
                <w:rFonts w:ascii="Times New Roman" w:hAnsi="Times New Roman"/>
                <w:sz w:val="22"/>
                <w:lang w:val="en-US" w:eastAsia="en-US"/>
              </w:rPr>
            </w:pPr>
            <w:r>
              <w:rPr>
                <w:rFonts w:ascii="Times New Roman" w:hAnsi="Times New Roman"/>
                <w:sz w:val="22"/>
                <w:lang w:val="en-US" w:eastAsia="en-US"/>
              </w:rPr>
              <w:t xml:space="preserve"> </w:t>
            </w:r>
          </w:p>
          <w:p w:rsidR="0071456E" w:rsidRDefault="0071456E" w:rsidP="0071456E">
            <w:pPr>
              <w:numPr>
                <w:ilvl w:val="0"/>
                <w:numId w:val="10"/>
              </w:numPr>
            </w:pPr>
            <w:r>
              <w:t>READ CHAPTER 1</w:t>
            </w:r>
          </w:p>
          <w:p w:rsidR="0071456E" w:rsidRDefault="0071456E" w:rsidP="0071456E">
            <w:pPr>
              <w:numPr>
                <w:ilvl w:val="0"/>
                <w:numId w:val="10"/>
              </w:numPr>
            </w:pPr>
            <w:r>
              <w:t>Discussion Board (Db)</w:t>
            </w:r>
          </w:p>
          <w:p w:rsidR="0071456E" w:rsidRDefault="0071456E" w:rsidP="0071456E">
            <w:pPr>
              <w:numPr>
                <w:ilvl w:val="0"/>
                <w:numId w:val="10"/>
              </w:numPr>
            </w:pPr>
            <w:r>
              <w:t>Listen to Podcast</w:t>
            </w:r>
          </w:p>
          <w:p w:rsidR="0071456E" w:rsidRDefault="0071456E" w:rsidP="0071456E">
            <w:pPr>
              <w:numPr>
                <w:ilvl w:val="0"/>
                <w:numId w:val="10"/>
              </w:numPr>
            </w:pPr>
            <w:r>
              <w:t>Dyad upload</w:t>
            </w:r>
          </w:p>
          <w:p w:rsidR="0071456E" w:rsidRDefault="0071456E" w:rsidP="0071456E">
            <w:pPr>
              <w:numPr>
                <w:ilvl w:val="0"/>
                <w:numId w:val="10"/>
              </w:numPr>
            </w:pPr>
            <w:r>
              <w:t>Submit Journal</w:t>
            </w:r>
          </w:p>
          <w:p w:rsidR="0071456E" w:rsidRDefault="0071456E" w:rsidP="0071456E">
            <w:pPr>
              <w:numPr>
                <w:ilvl w:val="0"/>
                <w:numId w:val="10"/>
              </w:numPr>
            </w:pPr>
            <w:r>
              <w:t>Syllabus quiz</w:t>
            </w:r>
          </w:p>
          <w:p w:rsidR="0071456E" w:rsidRDefault="0071456E" w:rsidP="0071456E">
            <w:pPr>
              <w:numPr>
                <w:ilvl w:val="0"/>
                <w:numId w:val="10"/>
              </w:numPr>
            </w:pPr>
            <w:r>
              <w:t>Post questions about course or syllabus on Db</w:t>
            </w:r>
          </w:p>
          <w:p w:rsidR="00A54412" w:rsidRPr="0071456E" w:rsidRDefault="00A54412" w:rsidP="0071456E">
            <w:pPr>
              <w:numPr>
                <w:ilvl w:val="0"/>
                <w:numId w:val="10"/>
              </w:numPr>
            </w:pPr>
            <w:r>
              <w:t>Learn for Fun (L4F)</w:t>
            </w:r>
            <w:r w:rsidR="000E32AD">
              <w:t xml:space="preserve"> Hip Hop and Spoken Word Therapy</w:t>
            </w:r>
          </w:p>
        </w:tc>
      </w:tr>
      <w:tr w:rsidR="007974E9" w:rsidRPr="00CD732D" w:rsidTr="000E32AD">
        <w:trPr>
          <w:trHeight w:val="1448"/>
        </w:trPr>
        <w:tc>
          <w:tcPr>
            <w:tcW w:w="1350" w:type="dxa"/>
          </w:tcPr>
          <w:p w:rsidR="00B95E07" w:rsidRDefault="0071456E" w:rsidP="005537F9">
            <w:pPr>
              <w:jc w:val="center"/>
              <w:rPr>
                <w:b/>
                <w:bCs/>
                <w:smallCaps/>
                <w:sz w:val="28"/>
              </w:rPr>
            </w:pPr>
            <w:r>
              <w:rPr>
                <w:b/>
                <w:bCs/>
                <w:smallCaps/>
                <w:sz w:val="28"/>
              </w:rPr>
              <w:t>module 2</w:t>
            </w:r>
          </w:p>
          <w:p w:rsidR="005537F9" w:rsidRDefault="005537F9" w:rsidP="005537F9">
            <w:pPr>
              <w:jc w:val="center"/>
              <w:rPr>
                <w:b/>
                <w:bCs/>
                <w:smallCaps/>
                <w:sz w:val="28"/>
              </w:rPr>
            </w:pPr>
          </w:p>
          <w:p w:rsidR="005537F9" w:rsidRPr="00CD732D" w:rsidRDefault="005537F9" w:rsidP="002B098F">
            <w:pPr>
              <w:jc w:val="center"/>
              <w:rPr>
                <w:b/>
                <w:bCs/>
                <w:smallCaps/>
                <w:sz w:val="28"/>
              </w:rPr>
            </w:pPr>
            <w:r>
              <w:rPr>
                <w:b/>
                <w:bCs/>
                <w:smallCaps/>
                <w:sz w:val="28"/>
              </w:rPr>
              <w:t xml:space="preserve">jan </w:t>
            </w:r>
            <w:r w:rsidR="007067C9">
              <w:rPr>
                <w:b/>
                <w:bCs/>
                <w:smallCaps/>
                <w:sz w:val="28"/>
              </w:rPr>
              <w:t xml:space="preserve"> </w:t>
            </w:r>
            <w:r w:rsidR="002761BA">
              <w:rPr>
                <w:b/>
                <w:bCs/>
                <w:smallCaps/>
                <w:sz w:val="28"/>
              </w:rPr>
              <w:t>16</w:t>
            </w:r>
          </w:p>
        </w:tc>
        <w:tc>
          <w:tcPr>
            <w:tcW w:w="5220" w:type="dxa"/>
          </w:tcPr>
          <w:p w:rsidR="001E1342" w:rsidRPr="00AF2855" w:rsidRDefault="001E1342" w:rsidP="001E1342">
            <w:pPr>
              <w:pStyle w:val="Subtitle"/>
              <w:rPr>
                <w:rFonts w:ascii="Times New Roman" w:hAnsi="Times New Roman"/>
                <w:lang w:val="en-US" w:eastAsia="en-US"/>
              </w:rPr>
            </w:pPr>
          </w:p>
          <w:p w:rsidR="001E1342" w:rsidRDefault="001E1342" w:rsidP="008D59AE">
            <w:pPr>
              <w:pStyle w:val="Subtitle"/>
              <w:rPr>
                <w:rFonts w:ascii="Times New Roman" w:hAnsi="Times New Roman"/>
                <w:lang w:val="en-US" w:eastAsia="en-US"/>
              </w:rPr>
            </w:pPr>
            <w:r w:rsidRPr="008D59AE">
              <w:rPr>
                <w:rFonts w:ascii="Times New Roman" w:hAnsi="Times New Roman"/>
                <w:b/>
                <w:lang w:val="en-US" w:eastAsia="en-US"/>
              </w:rPr>
              <w:t>THE INDIVIDUAL COUNSELING PROCESS;</w:t>
            </w:r>
            <w:r w:rsidRPr="00AF2855">
              <w:rPr>
                <w:rFonts w:ascii="Times New Roman" w:hAnsi="Times New Roman"/>
                <w:lang w:val="en-US" w:eastAsia="en-US"/>
              </w:rPr>
              <w:t xml:space="preserve"> BASIC GUIDELINES/ FOR WORKING WITH YOUNG CLIENTS</w:t>
            </w:r>
            <w:r w:rsidR="005B689C">
              <w:rPr>
                <w:rFonts w:ascii="Times New Roman" w:hAnsi="Times New Roman"/>
                <w:lang w:val="en-US" w:eastAsia="en-US"/>
              </w:rPr>
              <w:t xml:space="preserve"> (e.g., ethical issues, developmental considerations)</w:t>
            </w:r>
          </w:p>
          <w:p w:rsidR="00A54412" w:rsidRDefault="00A54412" w:rsidP="00A54412"/>
          <w:p w:rsidR="00A54412" w:rsidRPr="00A54412" w:rsidRDefault="00A54412" w:rsidP="007940F8">
            <w:pPr>
              <w:jc w:val="center"/>
              <w:rPr>
                <w:sz w:val="22"/>
                <w:szCs w:val="22"/>
              </w:rPr>
            </w:pPr>
            <w:r w:rsidRPr="00A54412">
              <w:rPr>
                <w:b/>
                <w:sz w:val="22"/>
                <w:szCs w:val="22"/>
              </w:rPr>
              <w:t xml:space="preserve">L4F: </w:t>
            </w:r>
            <w:r w:rsidRPr="00A54412">
              <w:rPr>
                <w:iCs/>
                <w:sz w:val="22"/>
                <w:szCs w:val="22"/>
                <w:bdr w:val="none" w:sz="0" w:space="0" w:color="auto" w:frame="1"/>
                <w:shd w:val="clear" w:color="auto" w:fill="FFFFFF"/>
              </w:rPr>
              <w:t>View: The Teenage Brain Explained</w:t>
            </w:r>
          </w:p>
          <w:p w:rsidR="001E1342" w:rsidRPr="00AF2855" w:rsidRDefault="001E1342" w:rsidP="00A54412">
            <w:pPr>
              <w:pStyle w:val="Subtitle"/>
              <w:jc w:val="left"/>
              <w:rPr>
                <w:rFonts w:ascii="Times New Roman" w:hAnsi="Times New Roman"/>
                <w:lang w:val="en-US" w:eastAsia="en-US"/>
              </w:rPr>
            </w:pPr>
          </w:p>
        </w:tc>
        <w:tc>
          <w:tcPr>
            <w:tcW w:w="3150" w:type="dxa"/>
          </w:tcPr>
          <w:p w:rsidR="0071456E" w:rsidRDefault="0071456E" w:rsidP="0071456E">
            <w:pPr>
              <w:numPr>
                <w:ilvl w:val="0"/>
                <w:numId w:val="12"/>
              </w:numPr>
            </w:pPr>
            <w:r>
              <w:t>READ CHAPTER 2</w:t>
            </w:r>
            <w:r w:rsidR="00A54412">
              <w:t xml:space="preserve"> &amp; </w:t>
            </w:r>
            <w:r w:rsidR="00A54412" w:rsidRPr="00A54412">
              <w:rPr>
                <w:color w:val="000000"/>
                <w:sz w:val="22"/>
                <w:szCs w:val="22"/>
                <w:bdr w:val="none" w:sz="0" w:space="0" w:color="auto" w:frame="1"/>
                <w:shd w:val="clear" w:color="auto" w:fill="FFFFFF"/>
              </w:rPr>
              <w:t>Wigfield, A., Lutz, S. L., &amp; Wagner, A. L. (2005).</w:t>
            </w:r>
            <w:r w:rsidR="00A54412">
              <w:rPr>
                <w:rFonts w:ascii="inherit" w:hAnsi="inherit" w:cs="Arial"/>
                <w:color w:val="000000"/>
                <w:sz w:val="18"/>
                <w:szCs w:val="18"/>
                <w:bdr w:val="none" w:sz="0" w:space="0" w:color="auto" w:frame="1"/>
                <w:shd w:val="clear" w:color="auto" w:fill="FFFFFF"/>
              </w:rPr>
              <w:t xml:space="preserve">  </w:t>
            </w:r>
          </w:p>
          <w:p w:rsidR="0071456E" w:rsidRDefault="0071456E" w:rsidP="0071456E">
            <w:pPr>
              <w:numPr>
                <w:ilvl w:val="0"/>
                <w:numId w:val="12"/>
              </w:numPr>
            </w:pPr>
            <w:r>
              <w:t>Discussion Board (Db)</w:t>
            </w:r>
          </w:p>
          <w:p w:rsidR="0071456E" w:rsidRDefault="0071456E" w:rsidP="0071456E">
            <w:pPr>
              <w:numPr>
                <w:ilvl w:val="0"/>
                <w:numId w:val="12"/>
              </w:numPr>
            </w:pPr>
            <w:r>
              <w:t>Design office space</w:t>
            </w:r>
          </w:p>
          <w:p w:rsidR="0071456E" w:rsidRDefault="0071456E" w:rsidP="0071456E">
            <w:pPr>
              <w:numPr>
                <w:ilvl w:val="0"/>
                <w:numId w:val="12"/>
              </w:numPr>
            </w:pPr>
            <w:r>
              <w:t>Dyad upload</w:t>
            </w:r>
          </w:p>
          <w:p w:rsidR="0071456E" w:rsidRDefault="0071456E" w:rsidP="0071456E">
            <w:pPr>
              <w:numPr>
                <w:ilvl w:val="0"/>
                <w:numId w:val="12"/>
              </w:numPr>
            </w:pPr>
            <w:r>
              <w:t>Submit Journal</w:t>
            </w:r>
          </w:p>
          <w:p w:rsidR="00A54412" w:rsidRDefault="0071456E" w:rsidP="0071456E">
            <w:pPr>
              <w:numPr>
                <w:ilvl w:val="0"/>
                <w:numId w:val="12"/>
              </w:numPr>
            </w:pPr>
            <w:r>
              <w:t>Post questions about course or syllabus on Db</w:t>
            </w:r>
            <w:r w:rsidRPr="00AF2855">
              <w:t xml:space="preserve"> </w:t>
            </w:r>
          </w:p>
          <w:p w:rsidR="001E1342" w:rsidRPr="00AF2855" w:rsidRDefault="00A54412" w:rsidP="0071456E">
            <w:pPr>
              <w:numPr>
                <w:ilvl w:val="0"/>
                <w:numId w:val="12"/>
              </w:numPr>
            </w:pPr>
            <w:r>
              <w:t>L4F</w:t>
            </w:r>
            <w:r w:rsidR="00875850">
              <w:t xml:space="preserve">: Teen Brain </w:t>
            </w:r>
          </w:p>
        </w:tc>
      </w:tr>
      <w:tr w:rsidR="002A3A90" w:rsidRPr="00CD732D" w:rsidTr="000E32AD">
        <w:trPr>
          <w:trHeight w:val="872"/>
        </w:trPr>
        <w:tc>
          <w:tcPr>
            <w:tcW w:w="1350" w:type="dxa"/>
          </w:tcPr>
          <w:p w:rsidR="00C81CED" w:rsidRDefault="00C81CED" w:rsidP="00EA3C88">
            <w:pPr>
              <w:jc w:val="center"/>
              <w:rPr>
                <w:b/>
                <w:bCs/>
                <w:smallCaps/>
                <w:sz w:val="28"/>
              </w:rPr>
            </w:pPr>
          </w:p>
          <w:p w:rsidR="00B95E07" w:rsidRDefault="0071456E" w:rsidP="00EA3C88">
            <w:pPr>
              <w:jc w:val="center"/>
              <w:rPr>
                <w:b/>
                <w:bCs/>
                <w:smallCaps/>
                <w:sz w:val="28"/>
              </w:rPr>
            </w:pPr>
            <w:r>
              <w:rPr>
                <w:b/>
                <w:bCs/>
                <w:smallCaps/>
                <w:sz w:val="28"/>
              </w:rPr>
              <w:t>module 3</w:t>
            </w:r>
          </w:p>
          <w:p w:rsidR="005537F9" w:rsidRDefault="005537F9" w:rsidP="00EA3C88">
            <w:pPr>
              <w:jc w:val="center"/>
              <w:rPr>
                <w:b/>
                <w:bCs/>
                <w:smallCaps/>
                <w:sz w:val="28"/>
              </w:rPr>
            </w:pPr>
          </w:p>
          <w:p w:rsidR="005537F9" w:rsidRPr="00CD732D" w:rsidRDefault="005537F9" w:rsidP="002B098F">
            <w:pPr>
              <w:jc w:val="center"/>
              <w:rPr>
                <w:b/>
                <w:bCs/>
                <w:smallCaps/>
                <w:sz w:val="28"/>
              </w:rPr>
            </w:pPr>
            <w:r>
              <w:rPr>
                <w:b/>
                <w:bCs/>
                <w:smallCaps/>
                <w:sz w:val="28"/>
              </w:rPr>
              <w:t xml:space="preserve">jan </w:t>
            </w:r>
            <w:r w:rsidR="007067C9">
              <w:rPr>
                <w:b/>
                <w:bCs/>
                <w:smallCaps/>
                <w:sz w:val="28"/>
              </w:rPr>
              <w:t xml:space="preserve"> </w:t>
            </w:r>
            <w:r w:rsidR="002761BA">
              <w:rPr>
                <w:b/>
                <w:bCs/>
                <w:smallCaps/>
                <w:sz w:val="28"/>
              </w:rPr>
              <w:t>2</w:t>
            </w:r>
            <w:r w:rsidR="00A032C6">
              <w:rPr>
                <w:b/>
                <w:bCs/>
                <w:smallCaps/>
                <w:sz w:val="28"/>
              </w:rPr>
              <w:t>3</w:t>
            </w:r>
            <w:r w:rsidR="002B098F">
              <w:rPr>
                <w:b/>
                <w:bCs/>
                <w:smallCaps/>
                <w:sz w:val="28"/>
              </w:rPr>
              <w:t xml:space="preserve"> </w:t>
            </w:r>
          </w:p>
        </w:tc>
        <w:tc>
          <w:tcPr>
            <w:tcW w:w="5220" w:type="dxa"/>
          </w:tcPr>
          <w:p w:rsidR="007262A8" w:rsidRPr="00AF2855" w:rsidRDefault="007262A8" w:rsidP="001E1342">
            <w:pPr>
              <w:pStyle w:val="Subtitle"/>
              <w:rPr>
                <w:rFonts w:ascii="Times New Roman" w:hAnsi="Times New Roman"/>
                <w:lang w:val="en-US" w:eastAsia="en-US"/>
              </w:rPr>
            </w:pPr>
          </w:p>
          <w:p w:rsidR="001E1342" w:rsidRPr="00AF2855" w:rsidRDefault="005B689C" w:rsidP="001E1342">
            <w:pPr>
              <w:pStyle w:val="Subtitle"/>
              <w:rPr>
                <w:rFonts w:ascii="Times New Roman" w:hAnsi="Times New Roman"/>
                <w:lang w:val="en-US" w:eastAsia="en-US"/>
              </w:rPr>
            </w:pPr>
            <w:r w:rsidRPr="008D59AE">
              <w:rPr>
                <w:rFonts w:ascii="Times New Roman" w:hAnsi="Times New Roman"/>
                <w:b/>
                <w:lang w:val="en-US" w:eastAsia="en-US"/>
              </w:rPr>
              <w:t>CREATIVE ARTS INTERVENTIONS</w:t>
            </w:r>
            <w:r>
              <w:rPr>
                <w:rFonts w:ascii="Times New Roman" w:hAnsi="Times New Roman"/>
                <w:lang w:val="en-US" w:eastAsia="en-US"/>
              </w:rPr>
              <w:t xml:space="preserve"> (e.g., therapeutic writing, music, visual arts, literature, drama); </w:t>
            </w:r>
            <w:r w:rsidRPr="008D59AE">
              <w:rPr>
                <w:rFonts w:ascii="Times New Roman" w:hAnsi="Times New Roman"/>
                <w:b/>
                <w:lang w:val="en-US" w:eastAsia="en-US"/>
              </w:rPr>
              <w:t>PLAY THERAPY</w:t>
            </w:r>
          </w:p>
          <w:p w:rsidR="00D251CC" w:rsidRPr="00AF2855" w:rsidRDefault="00D251CC" w:rsidP="00D251CC">
            <w:pPr>
              <w:pStyle w:val="Subtitle"/>
              <w:rPr>
                <w:rFonts w:ascii="Times New Roman" w:hAnsi="Times New Roman"/>
                <w:lang w:val="en-US" w:eastAsia="en-US"/>
              </w:rPr>
            </w:pPr>
            <w:r w:rsidRPr="008D59AE">
              <w:rPr>
                <w:rFonts w:ascii="Times New Roman" w:hAnsi="Times New Roman"/>
                <w:b/>
                <w:lang w:val="en-US" w:eastAsia="en-US"/>
              </w:rPr>
              <w:t>CREATIVE ARTS INTERVENTIONS</w:t>
            </w:r>
            <w:r>
              <w:rPr>
                <w:rFonts w:ascii="Times New Roman" w:hAnsi="Times New Roman"/>
                <w:lang w:val="en-US" w:eastAsia="en-US"/>
              </w:rPr>
              <w:t xml:space="preserve"> (e.g., therapeutic writing, music, visual arts, literature, drama); </w:t>
            </w:r>
            <w:r w:rsidRPr="008D59AE">
              <w:rPr>
                <w:rFonts w:ascii="Times New Roman" w:hAnsi="Times New Roman"/>
                <w:b/>
                <w:lang w:val="en-US" w:eastAsia="en-US"/>
              </w:rPr>
              <w:t>PLAY THERAPY</w:t>
            </w:r>
          </w:p>
          <w:p w:rsidR="002A3A90" w:rsidRPr="00AF2855" w:rsidRDefault="00621380" w:rsidP="001E1342">
            <w:pPr>
              <w:pStyle w:val="Subtitle"/>
              <w:rPr>
                <w:rFonts w:ascii="Times New Roman" w:hAnsi="Times New Roman"/>
                <w:lang w:val="en-US" w:eastAsia="en-US"/>
              </w:rPr>
            </w:pPr>
            <w:r>
              <w:rPr>
                <w:rFonts w:ascii="Times New Roman" w:hAnsi="Times New Roman"/>
                <w:b/>
                <w:lang w:val="en-US" w:eastAsia="en-US"/>
              </w:rPr>
              <w:t xml:space="preserve"> </w:t>
            </w:r>
          </w:p>
        </w:tc>
        <w:tc>
          <w:tcPr>
            <w:tcW w:w="3150" w:type="dxa"/>
          </w:tcPr>
          <w:p w:rsidR="00C81CED" w:rsidRPr="00C81CED" w:rsidRDefault="00695908" w:rsidP="000E32AD">
            <w:pPr>
              <w:pStyle w:val="Subtitle"/>
              <w:jc w:val="left"/>
            </w:pPr>
            <w:r>
              <w:rPr>
                <w:rFonts w:ascii="Times New Roman" w:hAnsi="Times New Roman"/>
                <w:lang w:val="en-US" w:eastAsia="en-US"/>
              </w:rPr>
              <w:t xml:space="preserve"> </w:t>
            </w:r>
          </w:p>
          <w:p w:rsidR="00695908" w:rsidRDefault="00695908" w:rsidP="00695908">
            <w:pPr>
              <w:numPr>
                <w:ilvl w:val="0"/>
                <w:numId w:val="14"/>
              </w:numPr>
            </w:pPr>
            <w:r>
              <w:t>READ CHAP. 3 AND 4</w:t>
            </w:r>
          </w:p>
          <w:p w:rsidR="00695908" w:rsidRDefault="00695908" w:rsidP="00695908">
            <w:pPr>
              <w:numPr>
                <w:ilvl w:val="0"/>
                <w:numId w:val="14"/>
              </w:numPr>
            </w:pPr>
            <w:r>
              <w:t>Discussion Board (Db)</w:t>
            </w:r>
          </w:p>
          <w:p w:rsidR="00621380" w:rsidRDefault="00621380" w:rsidP="00695908">
            <w:pPr>
              <w:numPr>
                <w:ilvl w:val="0"/>
                <w:numId w:val="14"/>
              </w:numPr>
            </w:pPr>
            <w:r>
              <w:t>Review Play Therapy presentation</w:t>
            </w:r>
          </w:p>
          <w:p w:rsidR="00621380" w:rsidRDefault="00621380" w:rsidP="00695908">
            <w:pPr>
              <w:numPr>
                <w:ilvl w:val="0"/>
                <w:numId w:val="14"/>
              </w:numPr>
            </w:pPr>
            <w:r>
              <w:t>Review 2 videos</w:t>
            </w:r>
          </w:p>
          <w:p w:rsidR="00621380" w:rsidRDefault="00695908" w:rsidP="00621380">
            <w:pPr>
              <w:numPr>
                <w:ilvl w:val="0"/>
                <w:numId w:val="14"/>
              </w:numPr>
            </w:pPr>
            <w:r>
              <w:t>Dyad upload</w:t>
            </w:r>
          </w:p>
          <w:p w:rsidR="00695908" w:rsidRDefault="00695908" w:rsidP="00621380">
            <w:pPr>
              <w:numPr>
                <w:ilvl w:val="0"/>
                <w:numId w:val="14"/>
              </w:numPr>
            </w:pPr>
            <w:r>
              <w:t>Submit Journal</w:t>
            </w:r>
          </w:p>
          <w:p w:rsidR="00695908" w:rsidRPr="00695908" w:rsidRDefault="00695908" w:rsidP="00695908"/>
        </w:tc>
      </w:tr>
      <w:tr w:rsidR="009661AC" w:rsidRPr="00CD732D" w:rsidTr="000E32AD">
        <w:trPr>
          <w:trHeight w:val="872"/>
        </w:trPr>
        <w:tc>
          <w:tcPr>
            <w:tcW w:w="1350" w:type="dxa"/>
          </w:tcPr>
          <w:p w:rsidR="00B95E07" w:rsidRDefault="0071456E" w:rsidP="005537F9">
            <w:pPr>
              <w:jc w:val="center"/>
              <w:rPr>
                <w:b/>
                <w:bCs/>
                <w:smallCaps/>
                <w:sz w:val="28"/>
              </w:rPr>
            </w:pPr>
            <w:r>
              <w:rPr>
                <w:b/>
                <w:bCs/>
                <w:smallCaps/>
                <w:sz w:val="28"/>
              </w:rPr>
              <w:lastRenderedPageBreak/>
              <w:t>module 4</w:t>
            </w:r>
          </w:p>
          <w:p w:rsidR="005537F9" w:rsidRDefault="008C0AB7" w:rsidP="005537F9">
            <w:pPr>
              <w:jc w:val="center"/>
              <w:rPr>
                <w:b/>
                <w:bCs/>
                <w:smallCaps/>
                <w:sz w:val="28"/>
              </w:rPr>
            </w:pPr>
            <w:r>
              <w:rPr>
                <w:b/>
                <w:bCs/>
                <w:smallCaps/>
                <w:sz w:val="28"/>
              </w:rPr>
              <w:t>January 3</w:t>
            </w:r>
            <w:r w:rsidR="002761BA">
              <w:rPr>
                <w:b/>
                <w:bCs/>
                <w:smallCaps/>
                <w:sz w:val="28"/>
              </w:rPr>
              <w:t xml:space="preserve">0 </w:t>
            </w:r>
            <w:r>
              <w:rPr>
                <w:b/>
                <w:bCs/>
                <w:smallCaps/>
                <w:sz w:val="28"/>
              </w:rPr>
              <w:t>through</w:t>
            </w:r>
          </w:p>
          <w:p w:rsidR="005537F9" w:rsidRDefault="007067C9" w:rsidP="005537F9">
            <w:pPr>
              <w:jc w:val="center"/>
              <w:rPr>
                <w:b/>
                <w:bCs/>
                <w:smallCaps/>
                <w:sz w:val="28"/>
              </w:rPr>
            </w:pPr>
            <w:r>
              <w:rPr>
                <w:b/>
                <w:bCs/>
                <w:smallCaps/>
                <w:sz w:val="28"/>
              </w:rPr>
              <w:t xml:space="preserve">Feb </w:t>
            </w:r>
            <w:r w:rsidR="006E707F">
              <w:rPr>
                <w:b/>
                <w:bCs/>
                <w:smallCaps/>
                <w:sz w:val="28"/>
              </w:rPr>
              <w:t>12</w:t>
            </w:r>
          </w:p>
          <w:p w:rsidR="005537F9" w:rsidRPr="00CD732D" w:rsidRDefault="005537F9" w:rsidP="0071456E">
            <w:pPr>
              <w:rPr>
                <w:b/>
                <w:bCs/>
                <w:smallCaps/>
                <w:sz w:val="28"/>
              </w:rPr>
            </w:pPr>
          </w:p>
        </w:tc>
        <w:tc>
          <w:tcPr>
            <w:tcW w:w="5220" w:type="dxa"/>
          </w:tcPr>
          <w:p w:rsidR="007262A8" w:rsidRPr="00AF2855" w:rsidRDefault="007262A8" w:rsidP="001E1342">
            <w:pPr>
              <w:pStyle w:val="Subtitle"/>
              <w:rPr>
                <w:rFonts w:ascii="Times New Roman" w:hAnsi="Times New Roman"/>
                <w:lang w:val="en-US" w:eastAsia="en-US"/>
              </w:rPr>
            </w:pPr>
          </w:p>
          <w:p w:rsidR="001E1342" w:rsidRDefault="008D59AE" w:rsidP="001E1342">
            <w:pPr>
              <w:pStyle w:val="Subtitle"/>
              <w:rPr>
                <w:rFonts w:ascii="Times New Roman" w:hAnsi="Times New Roman"/>
                <w:b/>
                <w:lang w:val="en-US" w:eastAsia="en-US"/>
              </w:rPr>
            </w:pPr>
            <w:r w:rsidRPr="008D59AE">
              <w:rPr>
                <w:rFonts w:ascii="Times New Roman" w:hAnsi="Times New Roman"/>
                <w:b/>
                <w:lang w:val="en-US" w:eastAsia="en-US"/>
              </w:rPr>
              <w:t>SFBT/BRIEF COUNSELING; REALITY THERAPY; REBT</w:t>
            </w:r>
          </w:p>
          <w:p w:rsidR="00C765A7" w:rsidRPr="00C765A7" w:rsidRDefault="00C765A7" w:rsidP="00C765A7"/>
          <w:p w:rsidR="001E1342" w:rsidRPr="00AF2855" w:rsidRDefault="00C23899" w:rsidP="001E1342">
            <w:pPr>
              <w:pStyle w:val="Subtitle"/>
              <w:rPr>
                <w:rFonts w:ascii="Times New Roman" w:hAnsi="Times New Roman"/>
                <w:b/>
                <w:lang w:val="en-US" w:eastAsia="en-US"/>
              </w:rPr>
            </w:pPr>
            <w:r>
              <w:rPr>
                <w:rFonts w:ascii="Times New Roman" w:hAnsi="Times New Roman"/>
                <w:b/>
                <w:lang w:val="en-US" w:eastAsia="en-US"/>
              </w:rPr>
              <w:t xml:space="preserve">L4F: Oprah on Divorce (adults respond to </w:t>
            </w:r>
            <w:r w:rsidR="00C765A7">
              <w:rPr>
                <w:rFonts w:ascii="Times New Roman" w:hAnsi="Times New Roman"/>
                <w:b/>
                <w:lang w:val="en-US" w:eastAsia="en-US"/>
              </w:rPr>
              <w:t>childhood</w:t>
            </w:r>
            <w:r w:rsidR="008C3BBB">
              <w:rPr>
                <w:rFonts w:ascii="Times New Roman" w:hAnsi="Times New Roman"/>
                <w:b/>
                <w:lang w:val="en-US" w:eastAsia="en-US"/>
              </w:rPr>
              <w:t xml:space="preserve"> divorce experiences</w:t>
            </w:r>
            <w:r>
              <w:rPr>
                <w:rFonts w:ascii="Times New Roman" w:hAnsi="Times New Roman"/>
                <w:b/>
                <w:lang w:val="en-US" w:eastAsia="en-US"/>
              </w:rPr>
              <w:t xml:space="preserve">)  </w:t>
            </w:r>
          </w:p>
          <w:p w:rsidR="009661AC" w:rsidRPr="00AF2855" w:rsidRDefault="00621380" w:rsidP="001E1342">
            <w:pPr>
              <w:pStyle w:val="Subtitle"/>
              <w:rPr>
                <w:rFonts w:ascii="Times New Roman" w:hAnsi="Times New Roman"/>
                <w:lang w:val="en-US" w:eastAsia="en-US"/>
              </w:rPr>
            </w:pPr>
            <w:r>
              <w:rPr>
                <w:rFonts w:ascii="Times New Roman" w:hAnsi="Times New Roman"/>
                <w:b/>
                <w:lang w:val="en-US" w:eastAsia="en-US"/>
              </w:rPr>
              <w:t xml:space="preserve"> </w:t>
            </w:r>
          </w:p>
        </w:tc>
        <w:tc>
          <w:tcPr>
            <w:tcW w:w="3150" w:type="dxa"/>
          </w:tcPr>
          <w:p w:rsidR="001E1342" w:rsidRDefault="00621380" w:rsidP="00621380">
            <w:pPr>
              <w:pStyle w:val="Subtitle"/>
              <w:numPr>
                <w:ilvl w:val="0"/>
                <w:numId w:val="16"/>
              </w:numPr>
              <w:jc w:val="left"/>
              <w:rPr>
                <w:rFonts w:ascii="Times New Roman" w:hAnsi="Times New Roman"/>
                <w:lang w:val="en-US" w:eastAsia="en-US"/>
              </w:rPr>
            </w:pPr>
            <w:r>
              <w:rPr>
                <w:rFonts w:ascii="Times New Roman" w:hAnsi="Times New Roman"/>
                <w:lang w:val="en-US" w:eastAsia="en-US"/>
              </w:rPr>
              <w:t xml:space="preserve">READ CHAP. </w:t>
            </w:r>
            <w:r w:rsidR="001E1342" w:rsidRPr="00AF2855">
              <w:rPr>
                <w:rFonts w:ascii="Times New Roman" w:hAnsi="Times New Roman"/>
                <w:lang w:val="en-US" w:eastAsia="en-US"/>
              </w:rPr>
              <w:t>5</w:t>
            </w:r>
            <w:r w:rsidR="007262A8" w:rsidRPr="00AF2855">
              <w:rPr>
                <w:rFonts w:ascii="Times New Roman" w:hAnsi="Times New Roman"/>
                <w:lang w:val="en-US" w:eastAsia="en-US"/>
              </w:rPr>
              <w:t xml:space="preserve"> </w:t>
            </w:r>
            <w:r w:rsidR="008D59AE">
              <w:rPr>
                <w:rFonts w:ascii="Times New Roman" w:hAnsi="Times New Roman"/>
                <w:lang w:val="en-US" w:eastAsia="en-US"/>
              </w:rPr>
              <w:t>-7</w:t>
            </w:r>
          </w:p>
          <w:p w:rsidR="00621380" w:rsidRDefault="00621380" w:rsidP="00621380">
            <w:pPr>
              <w:numPr>
                <w:ilvl w:val="0"/>
                <w:numId w:val="16"/>
              </w:numPr>
            </w:pPr>
            <w:r>
              <w:t>Discussion board (Db)</w:t>
            </w:r>
          </w:p>
          <w:p w:rsidR="00621380" w:rsidRDefault="00621380" w:rsidP="00621380">
            <w:pPr>
              <w:numPr>
                <w:ilvl w:val="0"/>
                <w:numId w:val="16"/>
              </w:numPr>
            </w:pPr>
            <w:r>
              <w:t xml:space="preserve">Watch </w:t>
            </w:r>
            <w:r w:rsidR="006C6DCA">
              <w:t>theory case study</w:t>
            </w:r>
            <w:r>
              <w:t xml:space="preserve"> video</w:t>
            </w:r>
            <w:r w:rsidR="006C6DCA">
              <w:t>s</w:t>
            </w:r>
          </w:p>
          <w:p w:rsidR="00621380" w:rsidRDefault="00621380" w:rsidP="00621380">
            <w:pPr>
              <w:numPr>
                <w:ilvl w:val="0"/>
                <w:numId w:val="16"/>
              </w:numPr>
            </w:pPr>
            <w:r>
              <w:t>Dyad upload</w:t>
            </w:r>
          </w:p>
          <w:p w:rsidR="00621380" w:rsidRDefault="00621380" w:rsidP="00621380">
            <w:pPr>
              <w:numPr>
                <w:ilvl w:val="0"/>
                <w:numId w:val="16"/>
              </w:numPr>
            </w:pPr>
            <w:r>
              <w:t>Submit journal</w:t>
            </w:r>
          </w:p>
          <w:p w:rsidR="00C23899" w:rsidRPr="00621380" w:rsidRDefault="00C23899" w:rsidP="00621380">
            <w:pPr>
              <w:numPr>
                <w:ilvl w:val="0"/>
                <w:numId w:val="16"/>
              </w:numPr>
            </w:pPr>
            <w:r>
              <w:t>L4F</w:t>
            </w:r>
          </w:p>
        </w:tc>
      </w:tr>
      <w:tr w:rsidR="004F1CEF" w:rsidRPr="00CD732D" w:rsidTr="000E32AD">
        <w:trPr>
          <w:trHeight w:val="872"/>
        </w:trPr>
        <w:tc>
          <w:tcPr>
            <w:tcW w:w="1350" w:type="dxa"/>
          </w:tcPr>
          <w:p w:rsidR="00B95E07" w:rsidRDefault="0071456E" w:rsidP="0071456E">
            <w:pPr>
              <w:jc w:val="center"/>
              <w:rPr>
                <w:b/>
                <w:bCs/>
                <w:smallCaps/>
                <w:sz w:val="28"/>
              </w:rPr>
            </w:pPr>
            <w:r>
              <w:rPr>
                <w:b/>
                <w:bCs/>
                <w:smallCaps/>
                <w:sz w:val="28"/>
              </w:rPr>
              <w:t>module 5</w:t>
            </w:r>
          </w:p>
          <w:p w:rsidR="005537F9" w:rsidRDefault="005537F9" w:rsidP="0071456E">
            <w:pPr>
              <w:jc w:val="center"/>
              <w:rPr>
                <w:b/>
                <w:bCs/>
                <w:smallCaps/>
                <w:sz w:val="28"/>
              </w:rPr>
            </w:pPr>
          </w:p>
          <w:p w:rsidR="005537F9" w:rsidRPr="00CD732D" w:rsidRDefault="005537F9" w:rsidP="007067C9">
            <w:pPr>
              <w:jc w:val="center"/>
              <w:rPr>
                <w:b/>
                <w:bCs/>
                <w:smallCaps/>
                <w:sz w:val="28"/>
              </w:rPr>
            </w:pPr>
            <w:r>
              <w:rPr>
                <w:b/>
                <w:bCs/>
                <w:smallCaps/>
                <w:sz w:val="28"/>
              </w:rPr>
              <w:t xml:space="preserve">feb </w:t>
            </w:r>
            <w:r w:rsidR="002761BA">
              <w:rPr>
                <w:b/>
                <w:bCs/>
                <w:smallCaps/>
                <w:sz w:val="28"/>
              </w:rPr>
              <w:t>13</w:t>
            </w:r>
          </w:p>
        </w:tc>
        <w:tc>
          <w:tcPr>
            <w:tcW w:w="5220" w:type="dxa"/>
          </w:tcPr>
          <w:p w:rsidR="007262A8" w:rsidRPr="00AF2855" w:rsidRDefault="007262A8" w:rsidP="001E1342">
            <w:pPr>
              <w:pStyle w:val="Subtitle"/>
              <w:rPr>
                <w:rFonts w:ascii="Times New Roman" w:hAnsi="Times New Roman"/>
                <w:lang w:val="en-US" w:eastAsia="en-US"/>
              </w:rPr>
            </w:pPr>
          </w:p>
          <w:p w:rsidR="007262A8" w:rsidRPr="00AF2855" w:rsidRDefault="007262A8" w:rsidP="001E1342">
            <w:pPr>
              <w:pStyle w:val="Subtitle"/>
              <w:rPr>
                <w:rFonts w:ascii="Times New Roman" w:hAnsi="Times New Roman"/>
                <w:lang w:val="en-US" w:eastAsia="en-US"/>
              </w:rPr>
            </w:pPr>
            <w:r w:rsidRPr="008D59AE">
              <w:rPr>
                <w:rFonts w:ascii="Times New Roman" w:hAnsi="Times New Roman"/>
                <w:b/>
                <w:lang w:val="en-US" w:eastAsia="en-US"/>
              </w:rPr>
              <w:t>COUNSELING</w:t>
            </w:r>
            <w:r w:rsidR="008D59AE" w:rsidRPr="008D59AE">
              <w:rPr>
                <w:rFonts w:ascii="Times New Roman" w:hAnsi="Times New Roman"/>
                <w:b/>
                <w:lang w:val="en-US" w:eastAsia="en-US"/>
              </w:rPr>
              <w:t xml:space="preserve"> CHILDREN AND ADOLESCENTS WITH </w:t>
            </w:r>
            <w:r w:rsidRPr="008D59AE">
              <w:rPr>
                <w:rFonts w:ascii="Times New Roman" w:hAnsi="Times New Roman"/>
                <w:b/>
                <w:lang w:val="en-US" w:eastAsia="en-US"/>
              </w:rPr>
              <w:t xml:space="preserve"> EXCEPTIONAL</w:t>
            </w:r>
            <w:r w:rsidR="008D59AE" w:rsidRPr="008D59AE">
              <w:rPr>
                <w:rFonts w:ascii="Times New Roman" w:hAnsi="Times New Roman"/>
                <w:b/>
                <w:lang w:val="en-US" w:eastAsia="en-US"/>
              </w:rPr>
              <w:t>ITIES</w:t>
            </w:r>
            <w:r w:rsidR="008D59AE">
              <w:rPr>
                <w:rFonts w:ascii="Times New Roman" w:hAnsi="Times New Roman"/>
                <w:lang w:val="en-US" w:eastAsia="en-US"/>
              </w:rPr>
              <w:t xml:space="preserve">; </w:t>
            </w:r>
            <w:r w:rsidRPr="00AF2855">
              <w:rPr>
                <w:rFonts w:ascii="Times New Roman" w:hAnsi="Times New Roman"/>
                <w:lang w:val="en-US" w:eastAsia="en-US"/>
              </w:rPr>
              <w:t xml:space="preserve"> </w:t>
            </w:r>
            <w:r w:rsidR="008D59AE" w:rsidRPr="00AF2855">
              <w:rPr>
                <w:rFonts w:ascii="Times New Roman" w:hAnsi="Times New Roman"/>
                <w:lang w:val="en-US" w:eastAsia="en-US"/>
              </w:rPr>
              <w:t>OVERVIEW AND HISTORY OF SPECIAL EDUCATION</w:t>
            </w:r>
          </w:p>
          <w:p w:rsidR="007262A8" w:rsidRPr="00AF2855" w:rsidRDefault="007262A8" w:rsidP="001E1342">
            <w:pPr>
              <w:pStyle w:val="Subtitle"/>
              <w:rPr>
                <w:rFonts w:ascii="Times New Roman" w:hAnsi="Times New Roman"/>
                <w:b/>
                <w:lang w:val="en-US" w:eastAsia="en-US"/>
              </w:rPr>
            </w:pPr>
          </w:p>
          <w:p w:rsidR="004F1CEF" w:rsidRPr="00AF2855" w:rsidRDefault="00621380" w:rsidP="001E1342">
            <w:pPr>
              <w:pStyle w:val="Subtitle"/>
              <w:rPr>
                <w:rFonts w:ascii="Times New Roman" w:hAnsi="Times New Roman"/>
                <w:lang w:val="en-US" w:eastAsia="en-US"/>
              </w:rPr>
            </w:pPr>
            <w:r>
              <w:rPr>
                <w:rFonts w:ascii="Times New Roman" w:hAnsi="Times New Roman"/>
                <w:b/>
                <w:lang w:val="en-US" w:eastAsia="en-US"/>
              </w:rPr>
              <w:t xml:space="preserve"> </w:t>
            </w:r>
          </w:p>
        </w:tc>
        <w:tc>
          <w:tcPr>
            <w:tcW w:w="3150" w:type="dxa"/>
          </w:tcPr>
          <w:p w:rsidR="007262A8" w:rsidRDefault="007262A8" w:rsidP="00621380">
            <w:pPr>
              <w:numPr>
                <w:ilvl w:val="0"/>
                <w:numId w:val="17"/>
              </w:numPr>
            </w:pPr>
            <w:r>
              <w:t xml:space="preserve">READ CHAPTER </w:t>
            </w:r>
            <w:r w:rsidR="008D59AE">
              <w:t>8</w:t>
            </w:r>
          </w:p>
          <w:p w:rsidR="00621380" w:rsidRDefault="00621380" w:rsidP="00621380">
            <w:pPr>
              <w:numPr>
                <w:ilvl w:val="0"/>
                <w:numId w:val="17"/>
              </w:numPr>
            </w:pPr>
            <w:r>
              <w:t>Review PowerPoint</w:t>
            </w:r>
          </w:p>
          <w:p w:rsidR="00621380" w:rsidRDefault="00621380" w:rsidP="00621380">
            <w:pPr>
              <w:numPr>
                <w:ilvl w:val="0"/>
                <w:numId w:val="17"/>
              </w:numPr>
            </w:pPr>
            <w:r>
              <w:t>Watch Parenthood clip</w:t>
            </w:r>
            <w:r w:rsidR="006C6DCA">
              <w:t>(s)</w:t>
            </w:r>
          </w:p>
          <w:p w:rsidR="00621380" w:rsidRDefault="00621380" w:rsidP="00621380">
            <w:pPr>
              <w:numPr>
                <w:ilvl w:val="0"/>
                <w:numId w:val="17"/>
              </w:numPr>
            </w:pPr>
            <w:r>
              <w:t>Discussion board (Db)</w:t>
            </w:r>
          </w:p>
          <w:p w:rsidR="00621380" w:rsidRDefault="00621380" w:rsidP="00621380">
            <w:pPr>
              <w:numPr>
                <w:ilvl w:val="0"/>
                <w:numId w:val="17"/>
              </w:numPr>
            </w:pPr>
            <w:r>
              <w:t>Dyad upload</w:t>
            </w:r>
          </w:p>
          <w:p w:rsidR="00621380" w:rsidRDefault="00621380" w:rsidP="00621380">
            <w:pPr>
              <w:numPr>
                <w:ilvl w:val="0"/>
                <w:numId w:val="17"/>
              </w:numPr>
            </w:pPr>
            <w:r>
              <w:t>Submit journal</w:t>
            </w:r>
          </w:p>
          <w:p w:rsidR="00621380" w:rsidRPr="007262A8" w:rsidRDefault="00621380" w:rsidP="00621380">
            <w:pPr>
              <w:numPr>
                <w:ilvl w:val="0"/>
                <w:numId w:val="17"/>
              </w:numPr>
            </w:pPr>
            <w:r>
              <w:t>Sign up for presentation date</w:t>
            </w:r>
          </w:p>
        </w:tc>
      </w:tr>
      <w:tr w:rsidR="00865784" w:rsidRPr="00CD732D" w:rsidTr="00703976">
        <w:trPr>
          <w:trHeight w:val="980"/>
        </w:trPr>
        <w:tc>
          <w:tcPr>
            <w:tcW w:w="1350" w:type="dxa"/>
          </w:tcPr>
          <w:p w:rsidR="00EA3C88" w:rsidRDefault="0071456E" w:rsidP="00EA3C88">
            <w:pPr>
              <w:jc w:val="center"/>
              <w:rPr>
                <w:b/>
                <w:bCs/>
                <w:smallCaps/>
                <w:sz w:val="28"/>
              </w:rPr>
            </w:pPr>
            <w:r>
              <w:rPr>
                <w:b/>
                <w:bCs/>
                <w:smallCaps/>
                <w:sz w:val="28"/>
              </w:rPr>
              <w:t xml:space="preserve">module </w:t>
            </w:r>
            <w:r w:rsidR="007067C9">
              <w:rPr>
                <w:b/>
                <w:bCs/>
                <w:smallCaps/>
                <w:sz w:val="28"/>
              </w:rPr>
              <w:t>6</w:t>
            </w:r>
          </w:p>
          <w:p w:rsidR="005537F9" w:rsidRDefault="005537F9" w:rsidP="00EA3C88">
            <w:pPr>
              <w:jc w:val="center"/>
              <w:rPr>
                <w:b/>
                <w:bCs/>
                <w:smallCaps/>
                <w:sz w:val="28"/>
              </w:rPr>
            </w:pPr>
          </w:p>
          <w:p w:rsidR="005537F9" w:rsidRPr="00CD732D" w:rsidRDefault="005537F9" w:rsidP="007067C9">
            <w:pPr>
              <w:jc w:val="center"/>
              <w:rPr>
                <w:b/>
                <w:bCs/>
                <w:smallCaps/>
                <w:sz w:val="28"/>
              </w:rPr>
            </w:pPr>
            <w:r>
              <w:rPr>
                <w:b/>
                <w:bCs/>
                <w:smallCaps/>
                <w:sz w:val="28"/>
              </w:rPr>
              <w:t xml:space="preserve">feb </w:t>
            </w:r>
            <w:r w:rsidR="007067C9">
              <w:rPr>
                <w:b/>
                <w:bCs/>
                <w:smallCaps/>
                <w:sz w:val="28"/>
              </w:rPr>
              <w:t>2</w:t>
            </w:r>
            <w:r w:rsidR="002761BA">
              <w:rPr>
                <w:b/>
                <w:bCs/>
                <w:smallCaps/>
                <w:sz w:val="28"/>
              </w:rPr>
              <w:t>0</w:t>
            </w:r>
          </w:p>
        </w:tc>
        <w:tc>
          <w:tcPr>
            <w:tcW w:w="5220" w:type="dxa"/>
          </w:tcPr>
          <w:p w:rsidR="007262A8" w:rsidRPr="00AF2855" w:rsidRDefault="007262A8" w:rsidP="001E1342">
            <w:pPr>
              <w:pStyle w:val="Subtitle"/>
              <w:rPr>
                <w:rFonts w:ascii="Times New Roman" w:hAnsi="Times New Roman"/>
                <w:b/>
                <w:lang w:val="en-US" w:eastAsia="en-US"/>
              </w:rPr>
            </w:pPr>
          </w:p>
          <w:p w:rsidR="007262A8" w:rsidRDefault="007262A8" w:rsidP="007262A8">
            <w:pPr>
              <w:jc w:val="center"/>
            </w:pPr>
            <w:r w:rsidRPr="008D59AE">
              <w:rPr>
                <w:b/>
              </w:rPr>
              <w:t>COUNSELING CHILDREN</w:t>
            </w:r>
            <w:r w:rsidR="008D59AE">
              <w:rPr>
                <w:b/>
              </w:rPr>
              <w:t xml:space="preserve"> AND ADOLESCENTS</w:t>
            </w:r>
            <w:r w:rsidRPr="008D59AE">
              <w:rPr>
                <w:b/>
              </w:rPr>
              <w:t xml:space="preserve"> FROM DIVERSE BACKGROUNDS</w:t>
            </w:r>
            <w:r>
              <w:t>; IMPROVING MULTICULTURAL COMPETENCY; ETHICAL CONSIDERATIONS</w:t>
            </w:r>
          </w:p>
          <w:p w:rsidR="00621380" w:rsidRDefault="00621380" w:rsidP="00621380">
            <w:pPr>
              <w:rPr>
                <w:b/>
              </w:rPr>
            </w:pPr>
          </w:p>
          <w:p w:rsidR="00621380" w:rsidRDefault="00621380" w:rsidP="00621380">
            <w:pPr>
              <w:jc w:val="center"/>
              <w:rPr>
                <w:b/>
              </w:rPr>
            </w:pPr>
            <w:r>
              <w:rPr>
                <w:b/>
              </w:rPr>
              <w:t>M</w:t>
            </w:r>
            <w:r w:rsidRPr="00621380">
              <w:rPr>
                <w:b/>
              </w:rPr>
              <w:t xml:space="preserve">y Inner Child and </w:t>
            </w:r>
          </w:p>
          <w:p w:rsidR="00621380" w:rsidRPr="00621380" w:rsidRDefault="00621380" w:rsidP="00621380">
            <w:pPr>
              <w:jc w:val="center"/>
            </w:pPr>
            <w:r w:rsidRPr="00621380">
              <w:rPr>
                <w:b/>
              </w:rPr>
              <w:t>Adolescent Assignment due</w:t>
            </w:r>
          </w:p>
          <w:p w:rsidR="00AC4229" w:rsidRDefault="00AC4229" w:rsidP="001E1342">
            <w:pPr>
              <w:pStyle w:val="Subtitle"/>
              <w:rPr>
                <w:rFonts w:ascii="Times New Roman" w:hAnsi="Times New Roman"/>
                <w:lang w:val="en-US" w:eastAsia="en-US"/>
              </w:rPr>
            </w:pPr>
          </w:p>
          <w:p w:rsidR="00C627CD" w:rsidRPr="00C627CD" w:rsidRDefault="00C627CD" w:rsidP="00875850">
            <w:pPr>
              <w:jc w:val="center"/>
              <w:rPr>
                <w:b/>
              </w:rPr>
            </w:pPr>
            <w:r w:rsidRPr="00C627CD">
              <w:rPr>
                <w:b/>
              </w:rPr>
              <w:t>L4F: Gender Revolution with Katie Couric</w:t>
            </w:r>
          </w:p>
        </w:tc>
        <w:tc>
          <w:tcPr>
            <w:tcW w:w="3150" w:type="dxa"/>
          </w:tcPr>
          <w:p w:rsidR="00621380" w:rsidRPr="00703976" w:rsidRDefault="00621380" w:rsidP="00621380">
            <w:pPr>
              <w:pStyle w:val="Subtitle"/>
              <w:numPr>
                <w:ilvl w:val="0"/>
                <w:numId w:val="18"/>
              </w:numPr>
              <w:jc w:val="left"/>
              <w:rPr>
                <w:sz w:val="22"/>
                <w:szCs w:val="22"/>
                <w:lang w:val="en-US"/>
              </w:rPr>
            </w:pPr>
            <w:r w:rsidRPr="00703976">
              <w:rPr>
                <w:sz w:val="22"/>
                <w:szCs w:val="22"/>
              </w:rPr>
              <w:t xml:space="preserve">READ CHAPTER </w:t>
            </w:r>
            <w:r w:rsidR="008D59AE" w:rsidRPr="00703976">
              <w:rPr>
                <w:sz w:val="22"/>
                <w:szCs w:val="22"/>
                <w:lang w:val="en-US"/>
              </w:rPr>
              <w:t>9</w:t>
            </w:r>
          </w:p>
          <w:p w:rsidR="00621380" w:rsidRPr="00703976" w:rsidRDefault="00621380" w:rsidP="00621380">
            <w:pPr>
              <w:numPr>
                <w:ilvl w:val="0"/>
                <w:numId w:val="18"/>
              </w:numPr>
              <w:rPr>
                <w:sz w:val="22"/>
                <w:szCs w:val="22"/>
                <w:lang w:eastAsia="x-none"/>
              </w:rPr>
            </w:pPr>
            <w:r w:rsidRPr="00703976">
              <w:rPr>
                <w:sz w:val="22"/>
                <w:szCs w:val="22"/>
                <w:lang w:eastAsia="x-none"/>
              </w:rPr>
              <w:t>Watch gender neutral video</w:t>
            </w:r>
            <w:r w:rsidR="00C627CD" w:rsidRPr="00703976">
              <w:rPr>
                <w:sz w:val="22"/>
                <w:szCs w:val="22"/>
                <w:lang w:eastAsia="x-none"/>
              </w:rPr>
              <w:t xml:space="preserve"> and (</w:t>
            </w:r>
            <w:r w:rsidR="006E5822" w:rsidRPr="00703976">
              <w:rPr>
                <w:sz w:val="22"/>
                <w:szCs w:val="22"/>
                <w:lang w:eastAsia="x-none"/>
              </w:rPr>
              <w:t>view or bookmark</w:t>
            </w:r>
            <w:r w:rsidR="00C627CD" w:rsidRPr="00703976">
              <w:rPr>
                <w:sz w:val="22"/>
                <w:szCs w:val="22"/>
                <w:lang w:eastAsia="x-none"/>
              </w:rPr>
              <w:t xml:space="preserve"> L4F Gender Revolution)</w:t>
            </w:r>
          </w:p>
          <w:p w:rsidR="00621380" w:rsidRPr="00703976" w:rsidRDefault="00621380" w:rsidP="00621380">
            <w:pPr>
              <w:numPr>
                <w:ilvl w:val="0"/>
                <w:numId w:val="18"/>
              </w:numPr>
              <w:rPr>
                <w:sz w:val="22"/>
                <w:szCs w:val="22"/>
              </w:rPr>
            </w:pPr>
            <w:r w:rsidRPr="00703976">
              <w:rPr>
                <w:sz w:val="22"/>
                <w:szCs w:val="22"/>
              </w:rPr>
              <w:t>Discussion board (Db)</w:t>
            </w:r>
          </w:p>
          <w:p w:rsidR="00621380" w:rsidRPr="00703976" w:rsidRDefault="00621380" w:rsidP="00621380">
            <w:pPr>
              <w:numPr>
                <w:ilvl w:val="0"/>
                <w:numId w:val="18"/>
              </w:numPr>
              <w:rPr>
                <w:sz w:val="22"/>
                <w:szCs w:val="22"/>
              </w:rPr>
            </w:pPr>
            <w:r w:rsidRPr="00703976">
              <w:rPr>
                <w:sz w:val="22"/>
                <w:szCs w:val="22"/>
              </w:rPr>
              <w:t>Dyad upload</w:t>
            </w:r>
          </w:p>
          <w:p w:rsidR="00621380" w:rsidRPr="00703976" w:rsidRDefault="00621380" w:rsidP="00621380">
            <w:pPr>
              <w:numPr>
                <w:ilvl w:val="0"/>
                <w:numId w:val="18"/>
              </w:numPr>
              <w:rPr>
                <w:sz w:val="22"/>
                <w:szCs w:val="22"/>
              </w:rPr>
            </w:pPr>
            <w:r w:rsidRPr="00703976">
              <w:rPr>
                <w:sz w:val="22"/>
                <w:szCs w:val="22"/>
              </w:rPr>
              <w:t>Submit journal</w:t>
            </w:r>
          </w:p>
          <w:p w:rsidR="00865784" w:rsidRPr="00703976" w:rsidRDefault="00621380" w:rsidP="00621380">
            <w:pPr>
              <w:numPr>
                <w:ilvl w:val="0"/>
                <w:numId w:val="18"/>
              </w:numPr>
              <w:rPr>
                <w:sz w:val="22"/>
                <w:szCs w:val="22"/>
              </w:rPr>
            </w:pPr>
            <w:r w:rsidRPr="00703976">
              <w:rPr>
                <w:sz w:val="22"/>
                <w:szCs w:val="22"/>
              </w:rPr>
              <w:t xml:space="preserve">Submit </w:t>
            </w:r>
            <w:r w:rsidR="00F55E40" w:rsidRPr="00703976">
              <w:rPr>
                <w:b/>
                <w:sz w:val="22"/>
                <w:szCs w:val="22"/>
              </w:rPr>
              <w:t>My Inner Child and Adolescent</w:t>
            </w:r>
            <w:r w:rsidR="007262A8" w:rsidRPr="00703976">
              <w:rPr>
                <w:b/>
                <w:sz w:val="22"/>
                <w:szCs w:val="22"/>
              </w:rPr>
              <w:t xml:space="preserve"> Assignment</w:t>
            </w:r>
            <w:r w:rsidR="00F55E40" w:rsidRPr="00703976">
              <w:rPr>
                <w:b/>
                <w:sz w:val="22"/>
                <w:szCs w:val="22"/>
              </w:rPr>
              <w:t xml:space="preserve"> </w:t>
            </w:r>
            <w:r w:rsidRPr="00703976">
              <w:rPr>
                <w:b/>
                <w:sz w:val="22"/>
                <w:szCs w:val="22"/>
              </w:rPr>
              <w:t xml:space="preserve"> (on Db and Assignment folder)</w:t>
            </w:r>
          </w:p>
          <w:p w:rsidR="007262A8" w:rsidRDefault="007262A8" w:rsidP="007262A8">
            <w:pPr>
              <w:jc w:val="center"/>
            </w:pPr>
          </w:p>
          <w:p w:rsidR="007262A8" w:rsidRPr="007262A8" w:rsidRDefault="007262A8" w:rsidP="007262A8">
            <w:pPr>
              <w:jc w:val="center"/>
            </w:pPr>
          </w:p>
        </w:tc>
      </w:tr>
      <w:tr w:rsidR="00865784" w:rsidRPr="00CD732D" w:rsidTr="00AC2543">
        <w:trPr>
          <w:trHeight w:val="3680"/>
        </w:trPr>
        <w:tc>
          <w:tcPr>
            <w:tcW w:w="1350" w:type="dxa"/>
          </w:tcPr>
          <w:p w:rsidR="00B95E07" w:rsidRDefault="0071456E" w:rsidP="00CD732D">
            <w:pPr>
              <w:jc w:val="center"/>
              <w:rPr>
                <w:b/>
                <w:bCs/>
                <w:smallCaps/>
                <w:sz w:val="28"/>
              </w:rPr>
            </w:pPr>
            <w:r>
              <w:rPr>
                <w:b/>
                <w:bCs/>
                <w:smallCaps/>
                <w:sz w:val="28"/>
              </w:rPr>
              <w:t>module 7</w:t>
            </w:r>
          </w:p>
          <w:p w:rsidR="005537F9" w:rsidRDefault="005537F9" w:rsidP="00CD732D">
            <w:pPr>
              <w:jc w:val="center"/>
              <w:rPr>
                <w:b/>
                <w:bCs/>
                <w:smallCaps/>
                <w:sz w:val="28"/>
              </w:rPr>
            </w:pPr>
          </w:p>
          <w:p w:rsidR="005537F9" w:rsidRPr="00CD732D" w:rsidRDefault="008C0AB7" w:rsidP="00CD732D">
            <w:pPr>
              <w:jc w:val="center"/>
              <w:rPr>
                <w:b/>
                <w:bCs/>
                <w:smallCaps/>
                <w:sz w:val="28"/>
              </w:rPr>
            </w:pPr>
            <w:r>
              <w:rPr>
                <w:b/>
                <w:bCs/>
                <w:smallCaps/>
                <w:sz w:val="28"/>
              </w:rPr>
              <w:t>feb 2</w:t>
            </w:r>
            <w:r w:rsidR="002761BA">
              <w:rPr>
                <w:b/>
                <w:bCs/>
                <w:smallCaps/>
                <w:sz w:val="28"/>
              </w:rPr>
              <w:t>7</w:t>
            </w:r>
          </w:p>
        </w:tc>
        <w:tc>
          <w:tcPr>
            <w:tcW w:w="5220" w:type="dxa"/>
          </w:tcPr>
          <w:p w:rsidR="007262A8" w:rsidRPr="00AC2543" w:rsidRDefault="007262A8" w:rsidP="001E1342">
            <w:pPr>
              <w:pStyle w:val="Subtitle"/>
              <w:rPr>
                <w:rFonts w:ascii="Times New Roman" w:hAnsi="Times New Roman"/>
                <w:b/>
                <w:lang w:val="en-US" w:eastAsia="en-US"/>
              </w:rPr>
            </w:pPr>
          </w:p>
          <w:p w:rsidR="007262A8" w:rsidRPr="00AC2543" w:rsidRDefault="008D59AE" w:rsidP="001E1342">
            <w:pPr>
              <w:pStyle w:val="Subtitle"/>
              <w:rPr>
                <w:rFonts w:ascii="Times New Roman" w:hAnsi="Times New Roman"/>
                <w:b/>
                <w:lang w:val="en-US" w:eastAsia="en-US"/>
              </w:rPr>
            </w:pPr>
            <w:r w:rsidRPr="00AC2543">
              <w:rPr>
                <w:rFonts w:ascii="Times New Roman" w:hAnsi="Times New Roman"/>
                <w:b/>
                <w:lang w:val="en-US" w:eastAsia="en-US"/>
              </w:rPr>
              <w:t>CHILDREN and CHALLENGES: COUNSELING FROM A GROWTH MIND-SET PERSPECTIVE</w:t>
            </w:r>
            <w:r w:rsidR="00C627CD" w:rsidRPr="00AC2543">
              <w:rPr>
                <w:rFonts w:ascii="Times New Roman" w:hAnsi="Times New Roman"/>
                <w:b/>
                <w:lang w:val="en-US" w:eastAsia="en-US"/>
              </w:rPr>
              <w:t>; Adverse Childhood Experiences</w:t>
            </w:r>
          </w:p>
          <w:p w:rsidR="00C627CD" w:rsidRPr="00AC2543" w:rsidRDefault="00C627CD" w:rsidP="00C627CD"/>
          <w:p w:rsidR="007262A8" w:rsidRPr="00AC2543" w:rsidRDefault="007262A8" w:rsidP="007262A8"/>
          <w:p w:rsidR="00AC2543" w:rsidRPr="00AC2543" w:rsidRDefault="00C627CD" w:rsidP="00AC2543">
            <w:pPr>
              <w:pStyle w:val="Subtitle"/>
              <w:rPr>
                <w:b/>
              </w:rPr>
            </w:pPr>
            <w:r w:rsidRPr="00AC2543">
              <w:rPr>
                <w:rFonts w:ascii="Times New Roman" w:hAnsi="Times New Roman"/>
                <w:b/>
                <w:lang w:val="en-US" w:eastAsia="en-US"/>
              </w:rPr>
              <w:t xml:space="preserve">L4F: </w:t>
            </w:r>
            <w:r w:rsidR="000E32AD" w:rsidRPr="00AC2543">
              <w:rPr>
                <w:rFonts w:ascii="Times New Roman" w:hAnsi="Times New Roman"/>
                <w:b/>
                <w:lang w:val="en-US" w:eastAsia="en-US"/>
              </w:rPr>
              <w:t xml:space="preserve">Discover Dr. Nadine Burke Harris and her focus on ACEs </w:t>
            </w:r>
            <w:r w:rsidR="00D243A6" w:rsidRPr="00AC2543">
              <w:rPr>
                <w:rFonts w:ascii="Times New Roman" w:hAnsi="Times New Roman"/>
                <w:b/>
                <w:lang w:val="en-US" w:eastAsia="en-US"/>
              </w:rPr>
              <w:br/>
              <w:t xml:space="preserve">Bookmark for later </w:t>
            </w:r>
            <w:r w:rsidR="007067C9" w:rsidRPr="00AC2543">
              <w:rPr>
                <w:rFonts w:ascii="Times New Roman" w:hAnsi="Times New Roman"/>
                <w:b/>
                <w:lang w:val="en-US" w:eastAsia="en-US"/>
              </w:rPr>
              <w:t>use</w:t>
            </w:r>
            <w:r w:rsidR="00D243A6" w:rsidRPr="00AC2543">
              <w:rPr>
                <w:rFonts w:ascii="Times New Roman" w:hAnsi="Times New Roman"/>
                <w:b/>
                <w:lang w:val="en-US" w:eastAsia="en-US"/>
              </w:rPr>
              <w:t>:</w:t>
            </w:r>
            <w:r w:rsidR="000E32AD" w:rsidRPr="00AC2543">
              <w:rPr>
                <w:rFonts w:ascii="Times New Roman" w:hAnsi="Times New Roman"/>
                <w:b/>
                <w:lang w:val="en-US" w:eastAsia="en-US"/>
              </w:rPr>
              <w:t xml:space="preserve"> </w:t>
            </w:r>
            <w:r w:rsidRPr="00AC2543">
              <w:rPr>
                <w:rFonts w:ascii="Times New Roman" w:hAnsi="Times New Roman"/>
                <w:i/>
                <w:lang w:val="en-US" w:eastAsia="en-US"/>
              </w:rPr>
              <w:t>Resilience</w:t>
            </w:r>
            <w:r w:rsidR="006E5822" w:rsidRPr="00AC2543">
              <w:rPr>
                <w:rFonts w:ascii="Times New Roman" w:hAnsi="Times New Roman"/>
                <w:i/>
                <w:lang w:val="en-US" w:eastAsia="en-US"/>
              </w:rPr>
              <w:t xml:space="preserve">: The Biology of Stress &amp; The Science of Hope </w:t>
            </w:r>
            <w:r w:rsidR="006E5822" w:rsidRPr="00AC2543">
              <w:rPr>
                <w:rFonts w:ascii="Times New Roman" w:hAnsi="Times New Roman"/>
                <w:lang w:val="en-US" w:eastAsia="en-US"/>
              </w:rPr>
              <w:t>(</w:t>
            </w:r>
            <w:r w:rsidR="00D243A6" w:rsidRPr="00AC2543">
              <w:rPr>
                <w:rFonts w:ascii="Times New Roman" w:hAnsi="Times New Roman"/>
                <w:lang w:val="en-US" w:eastAsia="en-US"/>
              </w:rPr>
              <w:t>cannot find a free source for this, but do bookmark this title</w:t>
            </w:r>
            <w:r w:rsidR="006E5822" w:rsidRPr="00AC2543">
              <w:rPr>
                <w:rFonts w:ascii="Times New Roman" w:hAnsi="Times New Roman"/>
                <w:lang w:val="en-US" w:eastAsia="en-US"/>
              </w:rPr>
              <w:t>)</w:t>
            </w:r>
          </w:p>
        </w:tc>
        <w:tc>
          <w:tcPr>
            <w:tcW w:w="3150" w:type="dxa"/>
          </w:tcPr>
          <w:p w:rsidR="00C627CD" w:rsidRDefault="007262A8" w:rsidP="00C627CD">
            <w:pPr>
              <w:numPr>
                <w:ilvl w:val="0"/>
                <w:numId w:val="19"/>
              </w:numPr>
            </w:pPr>
            <w:r>
              <w:t xml:space="preserve">READ CHAPTER </w:t>
            </w:r>
            <w:r w:rsidR="008D59AE">
              <w:t xml:space="preserve">10 </w:t>
            </w:r>
          </w:p>
          <w:p w:rsidR="00C81CED" w:rsidRDefault="00C81CED" w:rsidP="00C81CED">
            <w:pPr>
              <w:numPr>
                <w:ilvl w:val="0"/>
                <w:numId w:val="19"/>
              </w:numPr>
            </w:pPr>
            <w:r>
              <w:t>Review classmates Inner Child assignments</w:t>
            </w:r>
          </w:p>
          <w:p w:rsidR="00C81CED" w:rsidRPr="008D59AE" w:rsidRDefault="00C81CED" w:rsidP="00C81CED">
            <w:pPr>
              <w:numPr>
                <w:ilvl w:val="0"/>
                <w:numId w:val="19"/>
              </w:numPr>
              <w:rPr>
                <w:b/>
              </w:rPr>
            </w:pPr>
            <w:r w:rsidRPr="008D59AE">
              <w:rPr>
                <w:b/>
              </w:rPr>
              <w:t>Discussion board (Db)</w:t>
            </w:r>
          </w:p>
          <w:p w:rsidR="00C81CED" w:rsidRDefault="00C81CED" w:rsidP="00C81CED">
            <w:pPr>
              <w:numPr>
                <w:ilvl w:val="0"/>
                <w:numId w:val="19"/>
              </w:numPr>
            </w:pPr>
            <w:r>
              <w:t>Dyad upload</w:t>
            </w:r>
          </w:p>
          <w:p w:rsidR="00C23899" w:rsidRDefault="00C81CED" w:rsidP="00C627CD">
            <w:pPr>
              <w:numPr>
                <w:ilvl w:val="0"/>
                <w:numId w:val="19"/>
              </w:numPr>
            </w:pPr>
            <w:r>
              <w:t>Submit journal</w:t>
            </w:r>
          </w:p>
          <w:p w:rsidR="00C627CD" w:rsidRPr="00AC2543" w:rsidRDefault="00C627CD" w:rsidP="00C627CD">
            <w:pPr>
              <w:numPr>
                <w:ilvl w:val="0"/>
                <w:numId w:val="19"/>
              </w:numPr>
            </w:pPr>
            <w:r>
              <w:t>L4F: View</w:t>
            </w:r>
            <w:r w:rsidR="00D251CC">
              <w:t xml:space="preserve"> Dr. Nadine Burke Harris video; as available</w:t>
            </w:r>
            <w:r>
              <w:t xml:space="preserve"> (bookmark for later) </w:t>
            </w:r>
            <w:r w:rsidRPr="00C627CD">
              <w:rPr>
                <w:i/>
              </w:rPr>
              <w:t>Resilience</w:t>
            </w:r>
          </w:p>
          <w:p w:rsidR="00AC2543" w:rsidRDefault="00AC2543" w:rsidP="00AC2543"/>
          <w:p w:rsidR="00AC2543" w:rsidRDefault="00AC2543" w:rsidP="00AC2543"/>
          <w:p w:rsidR="00AC2543" w:rsidRPr="007262A8" w:rsidRDefault="00AC2543" w:rsidP="00AC2543"/>
        </w:tc>
      </w:tr>
      <w:tr w:rsidR="00865784" w:rsidRPr="00CD732D" w:rsidTr="000E32AD">
        <w:trPr>
          <w:trHeight w:val="872"/>
        </w:trPr>
        <w:tc>
          <w:tcPr>
            <w:tcW w:w="1350" w:type="dxa"/>
          </w:tcPr>
          <w:p w:rsidR="00B95E07" w:rsidRDefault="0071456E" w:rsidP="00B95E07">
            <w:pPr>
              <w:jc w:val="center"/>
              <w:rPr>
                <w:b/>
                <w:bCs/>
                <w:smallCaps/>
                <w:sz w:val="28"/>
              </w:rPr>
            </w:pPr>
            <w:r>
              <w:rPr>
                <w:b/>
                <w:bCs/>
                <w:smallCaps/>
                <w:sz w:val="28"/>
              </w:rPr>
              <w:t>module 8</w:t>
            </w:r>
          </w:p>
          <w:p w:rsidR="005537F9" w:rsidRDefault="005537F9" w:rsidP="00B95E07">
            <w:pPr>
              <w:jc w:val="center"/>
              <w:rPr>
                <w:b/>
                <w:bCs/>
                <w:smallCaps/>
                <w:sz w:val="28"/>
              </w:rPr>
            </w:pPr>
          </w:p>
          <w:p w:rsidR="005537F9" w:rsidRDefault="007067C9" w:rsidP="007067C9">
            <w:pPr>
              <w:jc w:val="center"/>
              <w:rPr>
                <w:b/>
                <w:bCs/>
                <w:smallCaps/>
                <w:sz w:val="28"/>
              </w:rPr>
            </w:pPr>
            <w:r>
              <w:rPr>
                <w:b/>
                <w:bCs/>
                <w:smallCaps/>
                <w:sz w:val="28"/>
              </w:rPr>
              <w:t xml:space="preserve">march </w:t>
            </w:r>
            <w:r w:rsidR="008C0AB7">
              <w:rPr>
                <w:b/>
                <w:bCs/>
                <w:smallCaps/>
                <w:sz w:val="28"/>
              </w:rPr>
              <w:lastRenderedPageBreak/>
              <w:t>1</w:t>
            </w:r>
            <w:r w:rsidR="002761BA">
              <w:rPr>
                <w:b/>
                <w:bCs/>
                <w:smallCaps/>
                <w:sz w:val="28"/>
              </w:rPr>
              <w:t>3</w:t>
            </w:r>
          </w:p>
        </w:tc>
        <w:tc>
          <w:tcPr>
            <w:tcW w:w="5220" w:type="dxa"/>
          </w:tcPr>
          <w:p w:rsidR="00BC43C9" w:rsidRPr="008D59AE" w:rsidRDefault="00AE00F2" w:rsidP="001E1342">
            <w:pPr>
              <w:pStyle w:val="Subtitle"/>
              <w:rPr>
                <w:rFonts w:ascii="Times New Roman" w:hAnsi="Times New Roman"/>
                <w:b/>
                <w:lang w:val="en-US" w:eastAsia="en-US"/>
              </w:rPr>
            </w:pPr>
            <w:r w:rsidRPr="008D59AE">
              <w:rPr>
                <w:rFonts w:ascii="Times New Roman" w:hAnsi="Times New Roman"/>
                <w:b/>
                <w:lang w:val="en-US" w:eastAsia="en-US"/>
              </w:rPr>
              <w:lastRenderedPageBreak/>
              <w:t>COUNSELING AT-RISK CHILDREN AND ADOLESCENTS</w:t>
            </w:r>
          </w:p>
          <w:p w:rsidR="00AE00F2" w:rsidRPr="00AE00F2" w:rsidRDefault="00AE00F2" w:rsidP="00AE00F2"/>
          <w:p w:rsidR="00865784" w:rsidRPr="00AF2855" w:rsidRDefault="00C81CED" w:rsidP="001E1342">
            <w:pPr>
              <w:pStyle w:val="Subtitle"/>
              <w:rPr>
                <w:rFonts w:ascii="Times New Roman" w:hAnsi="Times New Roman"/>
                <w:lang w:val="en-US" w:eastAsia="en-US"/>
              </w:rPr>
            </w:pPr>
            <w:r>
              <w:rPr>
                <w:rFonts w:ascii="Times New Roman" w:hAnsi="Times New Roman"/>
                <w:b/>
                <w:lang w:val="en-US" w:eastAsia="en-US"/>
              </w:rPr>
              <w:t xml:space="preserve"> </w:t>
            </w:r>
          </w:p>
        </w:tc>
        <w:tc>
          <w:tcPr>
            <w:tcW w:w="3150" w:type="dxa"/>
          </w:tcPr>
          <w:p w:rsidR="00C81CED" w:rsidRDefault="00C81CED" w:rsidP="00C81CED">
            <w:pPr>
              <w:numPr>
                <w:ilvl w:val="0"/>
                <w:numId w:val="20"/>
              </w:numPr>
            </w:pPr>
            <w:r>
              <w:t>READ CHAPTER 1</w:t>
            </w:r>
            <w:r w:rsidR="008D59AE">
              <w:t>1</w:t>
            </w:r>
          </w:p>
          <w:p w:rsidR="00C81CED" w:rsidRDefault="00C81CED" w:rsidP="00C81CED">
            <w:pPr>
              <w:numPr>
                <w:ilvl w:val="0"/>
                <w:numId w:val="20"/>
              </w:numPr>
            </w:pPr>
            <w:r>
              <w:t>Review suicide assessment samples</w:t>
            </w:r>
          </w:p>
          <w:p w:rsidR="00C81CED" w:rsidRDefault="00C81CED" w:rsidP="00C81CED">
            <w:pPr>
              <w:numPr>
                <w:ilvl w:val="0"/>
                <w:numId w:val="20"/>
              </w:numPr>
            </w:pPr>
            <w:r>
              <w:t>Read two articles on self –</w:t>
            </w:r>
            <w:r>
              <w:lastRenderedPageBreak/>
              <w:t>harm and confidentiality</w:t>
            </w:r>
          </w:p>
          <w:p w:rsidR="00C81CED" w:rsidRDefault="00C81CED" w:rsidP="00C81CED">
            <w:pPr>
              <w:numPr>
                <w:ilvl w:val="0"/>
                <w:numId w:val="20"/>
              </w:numPr>
            </w:pPr>
            <w:r>
              <w:t>Discussion board (Db)</w:t>
            </w:r>
          </w:p>
          <w:p w:rsidR="00C81CED" w:rsidRDefault="00C81CED" w:rsidP="00C81CED">
            <w:pPr>
              <w:numPr>
                <w:ilvl w:val="0"/>
                <w:numId w:val="20"/>
              </w:numPr>
            </w:pPr>
            <w:r>
              <w:t>Dyad upload</w:t>
            </w:r>
          </w:p>
          <w:p w:rsidR="00BC43C9" w:rsidRDefault="00C81CED" w:rsidP="00C81CED">
            <w:pPr>
              <w:numPr>
                <w:ilvl w:val="0"/>
                <w:numId w:val="20"/>
              </w:numPr>
            </w:pPr>
            <w:r>
              <w:t xml:space="preserve">Submit journal </w:t>
            </w:r>
          </w:p>
          <w:p w:rsidR="00BC43C9" w:rsidRPr="00BC43C9" w:rsidRDefault="00BC43C9" w:rsidP="00BC43C9">
            <w:pPr>
              <w:jc w:val="center"/>
            </w:pPr>
          </w:p>
        </w:tc>
      </w:tr>
      <w:tr w:rsidR="00865784" w:rsidRPr="00CD732D" w:rsidTr="000E32AD">
        <w:trPr>
          <w:trHeight w:val="872"/>
        </w:trPr>
        <w:tc>
          <w:tcPr>
            <w:tcW w:w="1350" w:type="dxa"/>
          </w:tcPr>
          <w:p w:rsidR="00B95E07" w:rsidRDefault="0071456E" w:rsidP="0071456E">
            <w:pPr>
              <w:jc w:val="center"/>
              <w:rPr>
                <w:b/>
                <w:bCs/>
                <w:smallCaps/>
                <w:sz w:val="28"/>
              </w:rPr>
            </w:pPr>
            <w:r>
              <w:rPr>
                <w:b/>
                <w:bCs/>
                <w:smallCaps/>
                <w:sz w:val="28"/>
              </w:rPr>
              <w:lastRenderedPageBreak/>
              <w:t>module 9</w:t>
            </w:r>
          </w:p>
          <w:p w:rsidR="005537F9" w:rsidRDefault="005537F9" w:rsidP="0071456E">
            <w:pPr>
              <w:jc w:val="center"/>
              <w:rPr>
                <w:b/>
                <w:bCs/>
                <w:smallCaps/>
                <w:sz w:val="28"/>
              </w:rPr>
            </w:pPr>
          </w:p>
          <w:p w:rsidR="005537F9" w:rsidRDefault="005537F9" w:rsidP="007067C9">
            <w:pPr>
              <w:jc w:val="center"/>
              <w:rPr>
                <w:b/>
                <w:bCs/>
                <w:smallCaps/>
                <w:sz w:val="28"/>
              </w:rPr>
            </w:pPr>
            <w:r>
              <w:rPr>
                <w:b/>
                <w:bCs/>
                <w:smallCaps/>
                <w:sz w:val="28"/>
              </w:rPr>
              <w:t xml:space="preserve">march </w:t>
            </w:r>
            <w:r w:rsidR="008C0AB7">
              <w:rPr>
                <w:b/>
                <w:bCs/>
                <w:smallCaps/>
                <w:sz w:val="28"/>
              </w:rPr>
              <w:t>2</w:t>
            </w:r>
            <w:r w:rsidR="002761BA">
              <w:rPr>
                <w:b/>
                <w:bCs/>
                <w:smallCaps/>
                <w:sz w:val="28"/>
              </w:rPr>
              <w:t>0</w:t>
            </w:r>
          </w:p>
        </w:tc>
        <w:tc>
          <w:tcPr>
            <w:tcW w:w="5220" w:type="dxa"/>
          </w:tcPr>
          <w:p w:rsidR="00BC43C9" w:rsidRPr="00AF2855" w:rsidRDefault="001604B2" w:rsidP="001E1342">
            <w:pPr>
              <w:pStyle w:val="Subtitle"/>
              <w:rPr>
                <w:rFonts w:ascii="Times New Roman" w:hAnsi="Times New Roman"/>
                <w:lang w:val="en-US" w:eastAsia="en-US"/>
              </w:rPr>
            </w:pPr>
            <w:r w:rsidRPr="008D59AE">
              <w:rPr>
                <w:rFonts w:ascii="Times New Roman" w:hAnsi="Times New Roman"/>
                <w:b/>
                <w:lang w:val="en-US" w:eastAsia="en-US"/>
              </w:rPr>
              <w:t>SMALL GROUP COUNSELING</w:t>
            </w:r>
            <w:r w:rsidRPr="00AF2855">
              <w:rPr>
                <w:rFonts w:ascii="Times New Roman" w:hAnsi="Times New Roman"/>
                <w:lang w:val="en-US" w:eastAsia="en-US"/>
              </w:rPr>
              <w:t>; ETHICAL CONSIDERATIONS IN GROUP WORK WITH MINORS</w:t>
            </w:r>
            <w:r w:rsidR="000C0C30" w:rsidRPr="00AF2855">
              <w:rPr>
                <w:rFonts w:ascii="Times New Roman" w:hAnsi="Times New Roman"/>
                <w:lang w:val="en-US" w:eastAsia="en-US"/>
              </w:rPr>
              <w:t>; GROUP FORMATION CONSIDERATIONS WITH CHILDREN AND ADOLESCENTS</w:t>
            </w:r>
          </w:p>
          <w:p w:rsidR="001604B2" w:rsidRPr="001604B2" w:rsidRDefault="001604B2" w:rsidP="001604B2"/>
          <w:p w:rsidR="00C81CED" w:rsidRPr="00AF2855" w:rsidRDefault="00C81CED" w:rsidP="00C81CED">
            <w:pPr>
              <w:pStyle w:val="Subtitle"/>
              <w:rPr>
                <w:rFonts w:ascii="Times New Roman" w:hAnsi="Times New Roman"/>
                <w:b/>
                <w:lang w:val="en-US" w:eastAsia="en-US"/>
              </w:rPr>
            </w:pPr>
            <w:r>
              <w:rPr>
                <w:rFonts w:ascii="Times New Roman" w:hAnsi="Times New Roman"/>
                <w:b/>
                <w:lang w:val="en-US" w:eastAsia="en-US"/>
              </w:rPr>
              <w:t xml:space="preserve"> </w:t>
            </w:r>
            <w:r w:rsidRPr="00AF2855">
              <w:rPr>
                <w:rFonts w:ascii="Times New Roman" w:hAnsi="Times New Roman"/>
                <w:b/>
                <w:lang w:val="en-US" w:eastAsia="en-US"/>
              </w:rPr>
              <w:t>Article Review Due</w:t>
            </w:r>
          </w:p>
          <w:p w:rsidR="00AC4229" w:rsidRPr="00B95E07" w:rsidRDefault="00C81CED" w:rsidP="00B95E07">
            <w:pPr>
              <w:pStyle w:val="Subtitle"/>
              <w:rPr>
                <w:rFonts w:ascii="Times New Roman" w:hAnsi="Times New Roman"/>
                <w:b/>
                <w:lang w:val="en-US" w:eastAsia="en-US"/>
              </w:rPr>
            </w:pPr>
            <w:r>
              <w:rPr>
                <w:rFonts w:ascii="Times New Roman" w:hAnsi="Times New Roman"/>
                <w:b/>
                <w:lang w:val="en-US" w:eastAsia="en-US"/>
              </w:rPr>
              <w:t xml:space="preserve"> </w:t>
            </w:r>
          </w:p>
        </w:tc>
        <w:tc>
          <w:tcPr>
            <w:tcW w:w="3150" w:type="dxa"/>
          </w:tcPr>
          <w:p w:rsidR="00751F63" w:rsidRPr="00AF2855" w:rsidRDefault="00C81CED" w:rsidP="00BC43C9">
            <w:pPr>
              <w:pStyle w:val="Subtitle"/>
              <w:rPr>
                <w:rFonts w:ascii="Times New Roman" w:hAnsi="Times New Roman"/>
                <w:b/>
                <w:lang w:val="en-US" w:eastAsia="en-US"/>
              </w:rPr>
            </w:pPr>
            <w:r>
              <w:rPr>
                <w:rFonts w:ascii="Times New Roman" w:hAnsi="Times New Roman"/>
                <w:lang w:val="en-US" w:eastAsia="en-US"/>
              </w:rPr>
              <w:t xml:space="preserve"> </w:t>
            </w:r>
            <w:r w:rsidR="00865784" w:rsidRPr="00AF2855">
              <w:rPr>
                <w:rFonts w:ascii="Times New Roman" w:hAnsi="Times New Roman"/>
                <w:b/>
                <w:lang w:val="en-US" w:eastAsia="en-US"/>
              </w:rPr>
              <w:t xml:space="preserve"> </w:t>
            </w:r>
          </w:p>
          <w:p w:rsidR="00C81CED" w:rsidRDefault="00C81CED" w:rsidP="00C81CED">
            <w:pPr>
              <w:numPr>
                <w:ilvl w:val="0"/>
                <w:numId w:val="21"/>
              </w:numPr>
            </w:pPr>
            <w:r>
              <w:t>READ CHAPTER 1</w:t>
            </w:r>
            <w:r w:rsidR="008D59AE">
              <w:t>2</w:t>
            </w:r>
          </w:p>
          <w:p w:rsidR="00C81CED" w:rsidRDefault="00C81CED" w:rsidP="00C81CED">
            <w:pPr>
              <w:numPr>
                <w:ilvl w:val="0"/>
                <w:numId w:val="21"/>
              </w:numPr>
            </w:pPr>
            <w:r>
              <w:t>Discussion board (Db)</w:t>
            </w:r>
          </w:p>
          <w:p w:rsidR="00C81CED" w:rsidRDefault="00C81CED" w:rsidP="00C81CED">
            <w:pPr>
              <w:numPr>
                <w:ilvl w:val="0"/>
                <w:numId w:val="21"/>
              </w:numPr>
            </w:pPr>
            <w:r>
              <w:t>Dyad upload</w:t>
            </w:r>
          </w:p>
          <w:p w:rsidR="00C81CED" w:rsidRDefault="00C81CED" w:rsidP="00C81CED">
            <w:pPr>
              <w:numPr>
                <w:ilvl w:val="0"/>
                <w:numId w:val="21"/>
              </w:numPr>
            </w:pPr>
            <w:r>
              <w:t xml:space="preserve">Submit journal </w:t>
            </w:r>
          </w:p>
          <w:p w:rsidR="00865784" w:rsidRPr="00C81CED" w:rsidRDefault="00C81CED" w:rsidP="00C81CED">
            <w:pPr>
              <w:numPr>
                <w:ilvl w:val="0"/>
                <w:numId w:val="21"/>
              </w:numPr>
            </w:pPr>
            <w:r>
              <w:t xml:space="preserve">Submit </w:t>
            </w:r>
            <w:r w:rsidR="00865784" w:rsidRPr="00C81CED">
              <w:rPr>
                <w:b/>
              </w:rPr>
              <w:t xml:space="preserve">Article Review </w:t>
            </w:r>
            <w:r>
              <w:rPr>
                <w:b/>
              </w:rPr>
              <w:t>Assignment</w:t>
            </w:r>
          </w:p>
          <w:p w:rsidR="000317AE" w:rsidRDefault="000317AE" w:rsidP="000317AE">
            <w:pPr>
              <w:jc w:val="center"/>
            </w:pPr>
          </w:p>
          <w:p w:rsidR="000317AE" w:rsidRPr="000317AE" w:rsidRDefault="000317AE" w:rsidP="00C81CED">
            <w:pPr>
              <w:jc w:val="center"/>
            </w:pPr>
          </w:p>
        </w:tc>
      </w:tr>
      <w:tr w:rsidR="00865784" w:rsidRPr="00CD732D" w:rsidTr="000E32AD">
        <w:trPr>
          <w:trHeight w:val="872"/>
        </w:trPr>
        <w:tc>
          <w:tcPr>
            <w:tcW w:w="1350" w:type="dxa"/>
          </w:tcPr>
          <w:p w:rsidR="005537F9" w:rsidRPr="009F010D" w:rsidRDefault="00AC2543" w:rsidP="00CD732D">
            <w:pPr>
              <w:jc w:val="center"/>
              <w:rPr>
                <w:b/>
                <w:bCs/>
                <w:smallCaps/>
                <w:sz w:val="28"/>
              </w:rPr>
            </w:pPr>
            <w:r w:rsidRPr="009F010D">
              <w:rPr>
                <w:b/>
                <w:bCs/>
                <w:smallCaps/>
                <w:sz w:val="28"/>
              </w:rPr>
              <w:t>BONUS Module</w:t>
            </w:r>
          </w:p>
        </w:tc>
        <w:tc>
          <w:tcPr>
            <w:tcW w:w="5220" w:type="dxa"/>
          </w:tcPr>
          <w:p w:rsidR="000317AE" w:rsidRDefault="000317AE" w:rsidP="001E1342">
            <w:pPr>
              <w:pStyle w:val="Subtitle"/>
              <w:rPr>
                <w:rFonts w:ascii="Times New Roman" w:hAnsi="Times New Roman"/>
                <w:lang w:val="en-US" w:eastAsia="en-US"/>
              </w:rPr>
            </w:pPr>
            <w:r w:rsidRPr="00AC2543">
              <w:rPr>
                <w:rFonts w:ascii="Times New Roman" w:hAnsi="Times New Roman"/>
                <w:lang w:val="en-US" w:eastAsia="en-US"/>
              </w:rPr>
              <w:t>DESIGNING A DEVELOPMENT COUNSELING CURRICULUM; DEVELOPING AND DELIVERY LESSONS</w:t>
            </w:r>
          </w:p>
          <w:p w:rsidR="000317AE" w:rsidRPr="00AC2543" w:rsidRDefault="00336335" w:rsidP="00336335">
            <w:pPr>
              <w:jc w:val="center"/>
            </w:pPr>
            <w:r>
              <w:t>[</w:t>
            </w:r>
            <w:r w:rsidRPr="00336335">
              <w:rPr>
                <w:b/>
              </w:rPr>
              <w:t>Not a required module</w:t>
            </w:r>
            <w:r>
              <w:t>. You are invited to do this module only if you need a grade boost because of missed assignments or you want to bump your grade up.]</w:t>
            </w:r>
          </w:p>
          <w:p w:rsidR="00865784" w:rsidRDefault="00865784" w:rsidP="00C81CED">
            <w:pPr>
              <w:pStyle w:val="Subtitle"/>
              <w:jc w:val="left"/>
              <w:rPr>
                <w:rFonts w:ascii="Times New Roman" w:hAnsi="Times New Roman"/>
                <w:lang w:val="en-US" w:eastAsia="en-US"/>
              </w:rPr>
            </w:pPr>
          </w:p>
          <w:p w:rsidR="00703976" w:rsidRPr="00703976" w:rsidRDefault="00703976" w:rsidP="00703976"/>
        </w:tc>
        <w:tc>
          <w:tcPr>
            <w:tcW w:w="3150" w:type="dxa"/>
          </w:tcPr>
          <w:p w:rsidR="00C81CED" w:rsidRPr="00AC2543" w:rsidRDefault="00C81CED" w:rsidP="00C81CED">
            <w:pPr>
              <w:numPr>
                <w:ilvl w:val="0"/>
                <w:numId w:val="22"/>
              </w:numPr>
            </w:pPr>
            <w:r w:rsidRPr="00AC2543">
              <w:t xml:space="preserve">READ CHAPTER </w:t>
            </w:r>
            <w:r w:rsidR="002B098F" w:rsidRPr="00AC2543">
              <w:t xml:space="preserve"> </w:t>
            </w:r>
          </w:p>
          <w:p w:rsidR="00C81CED" w:rsidRPr="00AC2543" w:rsidRDefault="00C81CED" w:rsidP="00C81CED">
            <w:pPr>
              <w:numPr>
                <w:ilvl w:val="0"/>
                <w:numId w:val="22"/>
              </w:numPr>
            </w:pPr>
            <w:r w:rsidRPr="00AC2543">
              <w:t>Review PowerPoint, ASCA Mindsets documents</w:t>
            </w:r>
          </w:p>
          <w:p w:rsidR="00C81CED" w:rsidRPr="00AC2543" w:rsidRDefault="00C81CED" w:rsidP="00C81CED">
            <w:pPr>
              <w:numPr>
                <w:ilvl w:val="0"/>
                <w:numId w:val="22"/>
              </w:numPr>
            </w:pPr>
            <w:r w:rsidRPr="00AC2543">
              <w:t>Discussion board (Db)</w:t>
            </w:r>
          </w:p>
          <w:p w:rsidR="00C81CED" w:rsidRPr="00AC2543" w:rsidRDefault="00C81CED" w:rsidP="00C81CED">
            <w:pPr>
              <w:numPr>
                <w:ilvl w:val="0"/>
                <w:numId w:val="22"/>
              </w:numPr>
            </w:pPr>
            <w:r w:rsidRPr="00AC2543">
              <w:t>Dyad upload</w:t>
            </w:r>
          </w:p>
          <w:p w:rsidR="000317AE" w:rsidRPr="00AC2543" w:rsidRDefault="00C81CED" w:rsidP="00C81CED">
            <w:pPr>
              <w:numPr>
                <w:ilvl w:val="0"/>
                <w:numId w:val="22"/>
              </w:numPr>
            </w:pPr>
            <w:r w:rsidRPr="00AC2543">
              <w:t xml:space="preserve">Submit journal </w:t>
            </w:r>
          </w:p>
        </w:tc>
      </w:tr>
      <w:tr w:rsidR="00865784" w:rsidRPr="00CD732D" w:rsidTr="000E32AD">
        <w:trPr>
          <w:trHeight w:val="872"/>
        </w:trPr>
        <w:tc>
          <w:tcPr>
            <w:tcW w:w="1350" w:type="dxa"/>
          </w:tcPr>
          <w:p w:rsidR="00B95E07" w:rsidRDefault="0071456E" w:rsidP="00EA3C88">
            <w:pPr>
              <w:jc w:val="center"/>
              <w:rPr>
                <w:b/>
                <w:bCs/>
                <w:smallCaps/>
                <w:sz w:val="28"/>
              </w:rPr>
            </w:pPr>
            <w:r>
              <w:rPr>
                <w:b/>
                <w:bCs/>
                <w:smallCaps/>
                <w:sz w:val="28"/>
              </w:rPr>
              <w:t>module 1</w:t>
            </w:r>
            <w:r w:rsidR="007067C9">
              <w:rPr>
                <w:b/>
                <w:bCs/>
                <w:smallCaps/>
                <w:sz w:val="28"/>
              </w:rPr>
              <w:t>0</w:t>
            </w:r>
          </w:p>
          <w:p w:rsidR="005537F9" w:rsidRDefault="005537F9" w:rsidP="00EA3C88">
            <w:pPr>
              <w:jc w:val="center"/>
              <w:rPr>
                <w:b/>
                <w:bCs/>
                <w:smallCaps/>
                <w:sz w:val="28"/>
              </w:rPr>
            </w:pPr>
          </w:p>
          <w:p w:rsidR="005537F9" w:rsidRDefault="005537F9" w:rsidP="007067C9">
            <w:pPr>
              <w:jc w:val="center"/>
              <w:rPr>
                <w:b/>
                <w:bCs/>
                <w:smallCaps/>
                <w:sz w:val="28"/>
              </w:rPr>
            </w:pPr>
            <w:r w:rsidRPr="0081098F">
              <w:rPr>
                <w:b/>
                <w:bCs/>
                <w:smallCaps/>
                <w:szCs w:val="22"/>
              </w:rPr>
              <w:t xml:space="preserve">march </w:t>
            </w:r>
            <w:r w:rsidR="0081098F" w:rsidRPr="0081098F">
              <w:rPr>
                <w:b/>
                <w:bCs/>
                <w:smallCaps/>
                <w:szCs w:val="22"/>
              </w:rPr>
              <w:t>2</w:t>
            </w:r>
            <w:r w:rsidR="002761BA">
              <w:rPr>
                <w:b/>
                <w:bCs/>
                <w:smallCaps/>
                <w:szCs w:val="22"/>
              </w:rPr>
              <w:t>7</w:t>
            </w:r>
          </w:p>
        </w:tc>
        <w:tc>
          <w:tcPr>
            <w:tcW w:w="5220" w:type="dxa"/>
          </w:tcPr>
          <w:p w:rsidR="000317AE" w:rsidRPr="00AF2855" w:rsidRDefault="000317AE" w:rsidP="001E1342">
            <w:pPr>
              <w:pStyle w:val="Subtitle"/>
              <w:rPr>
                <w:rFonts w:ascii="Times New Roman" w:hAnsi="Times New Roman"/>
                <w:b/>
                <w:lang w:val="en-US" w:eastAsia="en-US"/>
              </w:rPr>
            </w:pPr>
          </w:p>
          <w:p w:rsidR="000317AE" w:rsidRPr="00AF2855" w:rsidRDefault="000317AE" w:rsidP="001E1342">
            <w:pPr>
              <w:pStyle w:val="Subtitle"/>
              <w:rPr>
                <w:rFonts w:ascii="Times New Roman" w:hAnsi="Times New Roman"/>
                <w:lang w:val="en-US" w:eastAsia="en-US"/>
              </w:rPr>
            </w:pPr>
            <w:r w:rsidRPr="008D59AE">
              <w:rPr>
                <w:rFonts w:ascii="Times New Roman" w:hAnsi="Times New Roman"/>
                <w:b/>
                <w:lang w:val="en-US" w:eastAsia="en-US"/>
              </w:rPr>
              <w:t>WORKING WITH PARENTS</w:t>
            </w:r>
            <w:r w:rsidRPr="00AF2855">
              <w:rPr>
                <w:rFonts w:ascii="Times New Roman" w:hAnsi="Times New Roman"/>
                <w:lang w:val="en-US" w:eastAsia="en-US"/>
              </w:rPr>
              <w:t>; DEVELOPING PROGRAMING FOR PARENTS; CONSULTING WITH PARENTS</w:t>
            </w:r>
          </w:p>
          <w:p w:rsidR="00865784" w:rsidRPr="00AF2855" w:rsidRDefault="00430C4E" w:rsidP="001E1342">
            <w:pPr>
              <w:pStyle w:val="Subtitle"/>
              <w:rPr>
                <w:rFonts w:ascii="Times New Roman" w:hAnsi="Times New Roman"/>
                <w:lang w:val="en-US" w:eastAsia="en-US"/>
              </w:rPr>
            </w:pPr>
            <w:r>
              <w:rPr>
                <w:rFonts w:ascii="Times New Roman" w:hAnsi="Times New Roman"/>
                <w:b/>
                <w:lang w:val="en-US" w:eastAsia="en-US"/>
              </w:rPr>
              <w:t xml:space="preserve"> </w:t>
            </w:r>
          </w:p>
        </w:tc>
        <w:tc>
          <w:tcPr>
            <w:tcW w:w="3150" w:type="dxa"/>
          </w:tcPr>
          <w:p w:rsidR="00C81CED" w:rsidRDefault="00C81CED" w:rsidP="00C81CED">
            <w:pPr>
              <w:numPr>
                <w:ilvl w:val="0"/>
                <w:numId w:val="23"/>
              </w:numPr>
            </w:pPr>
            <w:r>
              <w:t>READ CHAPTER 13</w:t>
            </w:r>
          </w:p>
          <w:p w:rsidR="00C81CED" w:rsidRDefault="00C81CED" w:rsidP="00C81CED">
            <w:pPr>
              <w:numPr>
                <w:ilvl w:val="0"/>
                <w:numId w:val="23"/>
              </w:numPr>
            </w:pPr>
            <w:r>
              <w:t xml:space="preserve">Review PowerPoint, </w:t>
            </w:r>
          </w:p>
          <w:p w:rsidR="00C81CED" w:rsidRDefault="00C81CED" w:rsidP="00C81CED">
            <w:pPr>
              <w:numPr>
                <w:ilvl w:val="0"/>
                <w:numId w:val="23"/>
              </w:numPr>
            </w:pPr>
            <w:r>
              <w:t>Discussion board (Db)</w:t>
            </w:r>
          </w:p>
          <w:p w:rsidR="00C81CED" w:rsidRDefault="00C81CED" w:rsidP="00C81CED">
            <w:pPr>
              <w:numPr>
                <w:ilvl w:val="0"/>
                <w:numId w:val="23"/>
              </w:numPr>
            </w:pPr>
            <w:r>
              <w:t>Dyad upload</w:t>
            </w:r>
          </w:p>
          <w:p w:rsidR="003439BF" w:rsidRDefault="003439BF" w:rsidP="00C81CED">
            <w:pPr>
              <w:numPr>
                <w:ilvl w:val="0"/>
                <w:numId w:val="23"/>
              </w:numPr>
            </w:pPr>
            <w:r>
              <w:t>Submit journal</w:t>
            </w:r>
          </w:p>
          <w:p w:rsidR="000317AE" w:rsidRPr="000317AE" w:rsidRDefault="000317AE" w:rsidP="00C81CED">
            <w:pPr>
              <w:jc w:val="center"/>
            </w:pPr>
          </w:p>
        </w:tc>
      </w:tr>
      <w:tr w:rsidR="00865784" w:rsidRPr="00CD732D" w:rsidTr="000E32AD">
        <w:trPr>
          <w:trHeight w:val="872"/>
        </w:trPr>
        <w:tc>
          <w:tcPr>
            <w:tcW w:w="1350" w:type="dxa"/>
          </w:tcPr>
          <w:p w:rsidR="00B95E07" w:rsidRDefault="0071456E" w:rsidP="00CD732D">
            <w:pPr>
              <w:jc w:val="center"/>
              <w:rPr>
                <w:b/>
                <w:bCs/>
                <w:smallCaps/>
                <w:sz w:val="28"/>
              </w:rPr>
            </w:pPr>
            <w:r>
              <w:rPr>
                <w:b/>
                <w:bCs/>
                <w:smallCaps/>
                <w:sz w:val="28"/>
              </w:rPr>
              <w:t>module 1</w:t>
            </w:r>
            <w:r w:rsidR="007067C9">
              <w:rPr>
                <w:b/>
                <w:bCs/>
                <w:smallCaps/>
                <w:sz w:val="28"/>
              </w:rPr>
              <w:t>1</w:t>
            </w:r>
          </w:p>
          <w:p w:rsidR="005537F9" w:rsidRDefault="005537F9" w:rsidP="00CD732D">
            <w:pPr>
              <w:jc w:val="center"/>
              <w:rPr>
                <w:b/>
                <w:bCs/>
                <w:smallCaps/>
                <w:sz w:val="28"/>
              </w:rPr>
            </w:pPr>
          </w:p>
          <w:p w:rsidR="005537F9" w:rsidRDefault="008C0AB7" w:rsidP="007067C9">
            <w:pPr>
              <w:jc w:val="center"/>
              <w:rPr>
                <w:b/>
                <w:bCs/>
                <w:smallCaps/>
                <w:sz w:val="28"/>
              </w:rPr>
            </w:pPr>
            <w:r>
              <w:rPr>
                <w:b/>
                <w:bCs/>
                <w:smallCaps/>
              </w:rPr>
              <w:t xml:space="preserve">april </w:t>
            </w:r>
            <w:r w:rsidR="002761BA">
              <w:rPr>
                <w:b/>
                <w:bCs/>
                <w:smallCaps/>
              </w:rPr>
              <w:t>3</w:t>
            </w:r>
          </w:p>
        </w:tc>
        <w:tc>
          <w:tcPr>
            <w:tcW w:w="5220" w:type="dxa"/>
          </w:tcPr>
          <w:p w:rsidR="000317AE" w:rsidRPr="00AF2855" w:rsidRDefault="000317AE" w:rsidP="001E1342">
            <w:pPr>
              <w:pStyle w:val="Subtitle"/>
              <w:rPr>
                <w:rFonts w:ascii="Times New Roman" w:hAnsi="Times New Roman"/>
                <w:lang w:val="en-US" w:eastAsia="en-US"/>
              </w:rPr>
            </w:pPr>
          </w:p>
          <w:p w:rsidR="00865784" w:rsidRPr="008D59AE" w:rsidRDefault="008D59AE" w:rsidP="001E1342">
            <w:pPr>
              <w:pStyle w:val="Subtitle"/>
              <w:rPr>
                <w:rFonts w:ascii="Times New Roman" w:hAnsi="Times New Roman"/>
                <w:b/>
                <w:lang w:val="en-US" w:eastAsia="en-US"/>
              </w:rPr>
            </w:pPr>
            <w:r w:rsidRPr="008D59AE">
              <w:rPr>
                <w:rFonts w:ascii="Times New Roman" w:hAnsi="Times New Roman"/>
                <w:b/>
                <w:lang w:val="en-US" w:eastAsia="en-US"/>
              </w:rPr>
              <w:t>WORKING WITH FAMILIES</w:t>
            </w:r>
          </w:p>
          <w:p w:rsidR="00430C4E" w:rsidRPr="00430C4E" w:rsidRDefault="00430C4E" w:rsidP="00430C4E">
            <w:r w:rsidRPr="00AF2855">
              <w:rPr>
                <w:b/>
              </w:rPr>
              <w:t>Out-of-Class Experiential Play journal due</w:t>
            </w:r>
          </w:p>
        </w:tc>
        <w:tc>
          <w:tcPr>
            <w:tcW w:w="3150" w:type="dxa"/>
          </w:tcPr>
          <w:p w:rsidR="00430C4E" w:rsidRDefault="00430C4E" w:rsidP="00430C4E">
            <w:pPr>
              <w:numPr>
                <w:ilvl w:val="0"/>
                <w:numId w:val="24"/>
              </w:numPr>
            </w:pPr>
            <w:r>
              <w:t>READ CHAPTER 14</w:t>
            </w:r>
          </w:p>
          <w:p w:rsidR="00430C4E" w:rsidRDefault="00430C4E" w:rsidP="00430C4E">
            <w:pPr>
              <w:numPr>
                <w:ilvl w:val="0"/>
                <w:numId w:val="24"/>
              </w:numPr>
            </w:pPr>
            <w:r>
              <w:t>Discussion board (Db)</w:t>
            </w:r>
          </w:p>
          <w:p w:rsidR="003439BF" w:rsidRDefault="00430C4E" w:rsidP="003439BF">
            <w:pPr>
              <w:numPr>
                <w:ilvl w:val="0"/>
                <w:numId w:val="24"/>
              </w:numPr>
            </w:pPr>
            <w:r>
              <w:t>Dyad upload</w:t>
            </w:r>
          </w:p>
          <w:p w:rsidR="003439BF" w:rsidRDefault="003439BF" w:rsidP="003439BF">
            <w:pPr>
              <w:numPr>
                <w:ilvl w:val="0"/>
                <w:numId w:val="24"/>
              </w:numPr>
            </w:pPr>
            <w:r>
              <w:t>Submit journal</w:t>
            </w:r>
          </w:p>
          <w:p w:rsidR="00865784" w:rsidRPr="00AF2855" w:rsidRDefault="003439BF" w:rsidP="003439BF">
            <w:pPr>
              <w:numPr>
                <w:ilvl w:val="0"/>
                <w:numId w:val="24"/>
              </w:numPr>
            </w:pPr>
            <w:r>
              <w:t xml:space="preserve">Submit </w:t>
            </w:r>
            <w:r w:rsidR="00F55E40" w:rsidRPr="00AF2855">
              <w:rPr>
                <w:b/>
              </w:rPr>
              <w:t xml:space="preserve">Out-of-Class Experiential Play journal </w:t>
            </w:r>
            <w:r>
              <w:rPr>
                <w:b/>
              </w:rPr>
              <w:t>as noted</w:t>
            </w:r>
          </w:p>
        </w:tc>
      </w:tr>
      <w:tr w:rsidR="00865784" w:rsidRPr="00CD732D" w:rsidTr="000E32AD">
        <w:trPr>
          <w:trHeight w:val="872"/>
        </w:trPr>
        <w:tc>
          <w:tcPr>
            <w:tcW w:w="1350" w:type="dxa"/>
          </w:tcPr>
          <w:p w:rsidR="00B95E07" w:rsidRDefault="0071456E" w:rsidP="00CD732D">
            <w:pPr>
              <w:jc w:val="center"/>
              <w:rPr>
                <w:b/>
                <w:bCs/>
                <w:smallCaps/>
                <w:sz w:val="28"/>
              </w:rPr>
            </w:pPr>
            <w:r>
              <w:rPr>
                <w:b/>
                <w:bCs/>
                <w:smallCaps/>
                <w:sz w:val="28"/>
              </w:rPr>
              <w:t>module 1</w:t>
            </w:r>
            <w:r w:rsidR="007067C9">
              <w:rPr>
                <w:b/>
                <w:bCs/>
                <w:smallCaps/>
                <w:sz w:val="28"/>
              </w:rPr>
              <w:t>2</w:t>
            </w:r>
          </w:p>
          <w:p w:rsidR="005537F9" w:rsidRDefault="005537F9" w:rsidP="00CD732D">
            <w:pPr>
              <w:jc w:val="center"/>
              <w:rPr>
                <w:b/>
                <w:bCs/>
                <w:smallCaps/>
                <w:sz w:val="28"/>
              </w:rPr>
            </w:pPr>
          </w:p>
          <w:p w:rsidR="005537F9" w:rsidRDefault="00121786" w:rsidP="007067C9">
            <w:pPr>
              <w:jc w:val="center"/>
              <w:rPr>
                <w:b/>
                <w:bCs/>
                <w:smallCaps/>
                <w:sz w:val="28"/>
              </w:rPr>
            </w:pPr>
            <w:r>
              <w:rPr>
                <w:b/>
                <w:bCs/>
                <w:smallCaps/>
                <w:sz w:val="28"/>
              </w:rPr>
              <w:t xml:space="preserve">april </w:t>
            </w:r>
            <w:r w:rsidR="008C0AB7">
              <w:rPr>
                <w:b/>
                <w:bCs/>
                <w:smallCaps/>
                <w:sz w:val="28"/>
              </w:rPr>
              <w:t>1</w:t>
            </w:r>
            <w:r w:rsidR="002761BA">
              <w:rPr>
                <w:b/>
                <w:bCs/>
                <w:smallCaps/>
                <w:sz w:val="28"/>
              </w:rPr>
              <w:t>0</w:t>
            </w:r>
          </w:p>
        </w:tc>
        <w:tc>
          <w:tcPr>
            <w:tcW w:w="5220" w:type="dxa"/>
          </w:tcPr>
          <w:p w:rsidR="00865784" w:rsidRDefault="00865784" w:rsidP="003439BF">
            <w:pPr>
              <w:pStyle w:val="Subtitle"/>
              <w:rPr>
                <w:rFonts w:ascii="Times New Roman" w:hAnsi="Times New Roman"/>
                <w:lang w:val="en-US" w:eastAsia="en-US"/>
              </w:rPr>
            </w:pPr>
            <w:r w:rsidRPr="00AF2855">
              <w:rPr>
                <w:rFonts w:ascii="Times New Roman" w:hAnsi="Times New Roman"/>
                <w:lang w:val="en-US" w:eastAsia="en-US"/>
              </w:rPr>
              <w:t>Professional presentation</w:t>
            </w:r>
            <w:r w:rsidR="003439BF">
              <w:rPr>
                <w:rFonts w:ascii="Times New Roman" w:hAnsi="Times New Roman"/>
                <w:lang w:val="en-US" w:eastAsia="en-US"/>
              </w:rPr>
              <w:t>s</w:t>
            </w:r>
            <w:r w:rsidRPr="00AF2855">
              <w:rPr>
                <w:rFonts w:ascii="Times New Roman" w:hAnsi="Times New Roman"/>
                <w:lang w:val="en-US" w:eastAsia="en-US"/>
              </w:rPr>
              <w:t xml:space="preserve"> </w:t>
            </w:r>
            <w:r w:rsidR="003439BF">
              <w:rPr>
                <w:rFonts w:ascii="Times New Roman" w:hAnsi="Times New Roman"/>
                <w:lang w:val="en-US" w:eastAsia="en-US"/>
              </w:rPr>
              <w:t>due as assigned</w:t>
            </w:r>
          </w:p>
          <w:p w:rsidR="00AD0DF5" w:rsidRDefault="00AD0DF5" w:rsidP="00AD0DF5"/>
          <w:p w:rsidR="00AD0DF5" w:rsidRPr="00AD0DF5" w:rsidRDefault="00AD0DF5" w:rsidP="00AD0DF5">
            <w:pPr>
              <w:jc w:val="center"/>
            </w:pPr>
            <w:r>
              <w:t>Post presentations by Wednesday</w:t>
            </w:r>
          </w:p>
        </w:tc>
        <w:tc>
          <w:tcPr>
            <w:tcW w:w="3150" w:type="dxa"/>
          </w:tcPr>
          <w:p w:rsidR="00AD0DF5" w:rsidRDefault="00AD0DF5" w:rsidP="00AD0DF5">
            <w:pPr>
              <w:numPr>
                <w:ilvl w:val="0"/>
                <w:numId w:val="25"/>
              </w:numPr>
            </w:pPr>
            <w:r>
              <w:t>Review classmates</w:t>
            </w:r>
            <w:r w:rsidR="00F925F3">
              <w:t>’</w:t>
            </w:r>
            <w:r>
              <w:t xml:space="preserve"> presentation</w:t>
            </w:r>
          </w:p>
          <w:p w:rsidR="00AD0DF5" w:rsidRDefault="00AD0DF5" w:rsidP="00AD0DF5">
            <w:pPr>
              <w:numPr>
                <w:ilvl w:val="0"/>
                <w:numId w:val="25"/>
              </w:numPr>
            </w:pPr>
            <w:r>
              <w:t>Discussion board (Db)</w:t>
            </w:r>
          </w:p>
          <w:p w:rsidR="00AD0DF5" w:rsidRDefault="00AD0DF5" w:rsidP="00AD0DF5">
            <w:pPr>
              <w:numPr>
                <w:ilvl w:val="0"/>
                <w:numId w:val="25"/>
              </w:numPr>
            </w:pPr>
            <w:r>
              <w:t>Submit journal</w:t>
            </w:r>
          </w:p>
          <w:p w:rsidR="00865784" w:rsidRPr="00AD0DF5" w:rsidRDefault="00AD0DF5" w:rsidP="00AD0DF5">
            <w:pPr>
              <w:numPr>
                <w:ilvl w:val="0"/>
                <w:numId w:val="25"/>
              </w:numPr>
            </w:pPr>
            <w:r>
              <w:t xml:space="preserve">Submit </w:t>
            </w:r>
            <w:r>
              <w:rPr>
                <w:b/>
              </w:rPr>
              <w:t>Professional Presentation</w:t>
            </w:r>
            <w:r w:rsidRPr="00AD0DF5">
              <w:rPr>
                <w:b/>
              </w:rPr>
              <w:t xml:space="preserve"> as noted</w:t>
            </w:r>
            <w:r w:rsidRPr="00AD0DF5">
              <w:t xml:space="preserve"> </w:t>
            </w:r>
          </w:p>
          <w:p w:rsidR="00865784" w:rsidRPr="00AF2855" w:rsidRDefault="00865784" w:rsidP="001E1342">
            <w:pPr>
              <w:pStyle w:val="Subtitle"/>
              <w:rPr>
                <w:rFonts w:ascii="Times New Roman" w:hAnsi="Times New Roman"/>
                <w:lang w:val="en-US" w:eastAsia="en-US"/>
              </w:rPr>
            </w:pPr>
          </w:p>
        </w:tc>
      </w:tr>
      <w:tr w:rsidR="00AD0DF5" w:rsidRPr="00CD732D" w:rsidTr="000E32AD">
        <w:trPr>
          <w:trHeight w:val="872"/>
        </w:trPr>
        <w:tc>
          <w:tcPr>
            <w:tcW w:w="1350" w:type="dxa"/>
          </w:tcPr>
          <w:p w:rsidR="00AD0DF5" w:rsidRDefault="00AD0DF5" w:rsidP="00CD732D">
            <w:pPr>
              <w:jc w:val="center"/>
              <w:rPr>
                <w:b/>
                <w:bCs/>
                <w:smallCaps/>
                <w:sz w:val="28"/>
              </w:rPr>
            </w:pPr>
            <w:r>
              <w:rPr>
                <w:b/>
                <w:bCs/>
                <w:smallCaps/>
                <w:sz w:val="28"/>
              </w:rPr>
              <w:lastRenderedPageBreak/>
              <w:t>module 1</w:t>
            </w:r>
            <w:r w:rsidR="007067C9">
              <w:rPr>
                <w:b/>
                <w:bCs/>
                <w:smallCaps/>
                <w:sz w:val="28"/>
              </w:rPr>
              <w:t>3</w:t>
            </w:r>
          </w:p>
          <w:p w:rsidR="005537F9" w:rsidRDefault="005537F9" w:rsidP="00CD732D">
            <w:pPr>
              <w:jc w:val="center"/>
              <w:rPr>
                <w:b/>
                <w:bCs/>
                <w:smallCaps/>
                <w:sz w:val="28"/>
              </w:rPr>
            </w:pPr>
          </w:p>
          <w:p w:rsidR="005537F9" w:rsidRDefault="005537F9" w:rsidP="007067C9">
            <w:pPr>
              <w:jc w:val="center"/>
              <w:rPr>
                <w:b/>
                <w:bCs/>
                <w:smallCaps/>
                <w:sz w:val="28"/>
              </w:rPr>
            </w:pPr>
            <w:r>
              <w:rPr>
                <w:b/>
                <w:bCs/>
                <w:smallCaps/>
                <w:sz w:val="28"/>
              </w:rPr>
              <w:t xml:space="preserve">april </w:t>
            </w:r>
            <w:r w:rsidR="0081098F">
              <w:rPr>
                <w:b/>
                <w:bCs/>
                <w:smallCaps/>
                <w:sz w:val="28"/>
              </w:rPr>
              <w:t>1</w:t>
            </w:r>
            <w:r w:rsidR="002761BA">
              <w:rPr>
                <w:b/>
                <w:bCs/>
                <w:smallCaps/>
                <w:sz w:val="28"/>
              </w:rPr>
              <w:t>7</w:t>
            </w:r>
          </w:p>
        </w:tc>
        <w:tc>
          <w:tcPr>
            <w:tcW w:w="5220" w:type="dxa"/>
          </w:tcPr>
          <w:p w:rsidR="00AD0DF5" w:rsidRDefault="00AD0DF5" w:rsidP="001F4AD0">
            <w:pPr>
              <w:pStyle w:val="Subtitle"/>
              <w:rPr>
                <w:rFonts w:ascii="Times New Roman" w:hAnsi="Times New Roman"/>
                <w:lang w:val="en-US" w:eastAsia="en-US"/>
              </w:rPr>
            </w:pPr>
            <w:r w:rsidRPr="00AF2855">
              <w:rPr>
                <w:rFonts w:ascii="Times New Roman" w:hAnsi="Times New Roman"/>
                <w:lang w:val="en-US" w:eastAsia="en-US"/>
              </w:rPr>
              <w:t>Professional presentation</w:t>
            </w:r>
            <w:r>
              <w:rPr>
                <w:rFonts w:ascii="Times New Roman" w:hAnsi="Times New Roman"/>
                <w:lang w:val="en-US" w:eastAsia="en-US"/>
              </w:rPr>
              <w:t>s</w:t>
            </w:r>
            <w:r w:rsidRPr="00AF2855">
              <w:rPr>
                <w:rFonts w:ascii="Times New Roman" w:hAnsi="Times New Roman"/>
                <w:lang w:val="en-US" w:eastAsia="en-US"/>
              </w:rPr>
              <w:t xml:space="preserve"> </w:t>
            </w:r>
            <w:r>
              <w:rPr>
                <w:rFonts w:ascii="Times New Roman" w:hAnsi="Times New Roman"/>
                <w:lang w:val="en-US" w:eastAsia="en-US"/>
              </w:rPr>
              <w:t>due as assigned</w:t>
            </w:r>
          </w:p>
          <w:p w:rsidR="00AD0DF5" w:rsidRDefault="00AD0DF5" w:rsidP="001F4AD0"/>
          <w:p w:rsidR="00AD0DF5" w:rsidRPr="00AD0DF5" w:rsidRDefault="00AD0DF5" w:rsidP="001F4AD0">
            <w:pPr>
              <w:jc w:val="center"/>
            </w:pPr>
            <w:r>
              <w:t>Post presentations by Wednesday</w:t>
            </w:r>
          </w:p>
        </w:tc>
        <w:tc>
          <w:tcPr>
            <w:tcW w:w="3150" w:type="dxa"/>
          </w:tcPr>
          <w:p w:rsidR="00AD0DF5" w:rsidRDefault="00AD0DF5" w:rsidP="00AD0DF5">
            <w:pPr>
              <w:numPr>
                <w:ilvl w:val="0"/>
                <w:numId w:val="26"/>
              </w:numPr>
            </w:pPr>
            <w:r>
              <w:t>Review classmates</w:t>
            </w:r>
            <w:r w:rsidR="00F925F3">
              <w:t>’</w:t>
            </w:r>
            <w:r>
              <w:t xml:space="preserve"> presentation</w:t>
            </w:r>
          </w:p>
          <w:p w:rsidR="00AD0DF5" w:rsidRDefault="00AD0DF5" w:rsidP="00AD0DF5">
            <w:pPr>
              <w:numPr>
                <w:ilvl w:val="0"/>
                <w:numId w:val="26"/>
              </w:numPr>
            </w:pPr>
            <w:r>
              <w:t>Discussion board (Db)</w:t>
            </w:r>
          </w:p>
          <w:p w:rsidR="00AD0DF5" w:rsidRDefault="00AD0DF5" w:rsidP="00AD0DF5">
            <w:pPr>
              <w:numPr>
                <w:ilvl w:val="0"/>
                <w:numId w:val="26"/>
              </w:numPr>
            </w:pPr>
            <w:r>
              <w:t>Submit journal</w:t>
            </w:r>
          </w:p>
          <w:p w:rsidR="00AD0DF5" w:rsidRPr="00AD0DF5" w:rsidRDefault="00AD0DF5" w:rsidP="00AD0DF5">
            <w:pPr>
              <w:numPr>
                <w:ilvl w:val="0"/>
                <w:numId w:val="26"/>
              </w:numPr>
            </w:pPr>
            <w:r>
              <w:t xml:space="preserve">Submit </w:t>
            </w:r>
            <w:r>
              <w:rPr>
                <w:b/>
              </w:rPr>
              <w:t>Professional Presentation</w:t>
            </w:r>
            <w:r w:rsidRPr="00AD0DF5">
              <w:rPr>
                <w:b/>
              </w:rPr>
              <w:t xml:space="preserve"> as noted</w:t>
            </w:r>
            <w:r w:rsidRPr="00AD0DF5">
              <w:t xml:space="preserve"> </w:t>
            </w:r>
          </w:p>
          <w:p w:rsidR="00AD0DF5" w:rsidRPr="00AF2855" w:rsidRDefault="00AD0DF5" w:rsidP="001F4AD0">
            <w:pPr>
              <w:pStyle w:val="Subtitle"/>
              <w:rPr>
                <w:rFonts w:ascii="Times New Roman" w:hAnsi="Times New Roman"/>
                <w:lang w:val="en-US" w:eastAsia="en-US"/>
              </w:rPr>
            </w:pPr>
          </w:p>
        </w:tc>
      </w:tr>
      <w:tr w:rsidR="00AD0DF5" w:rsidRPr="00CD732D" w:rsidTr="000E32AD">
        <w:trPr>
          <w:trHeight w:val="872"/>
        </w:trPr>
        <w:tc>
          <w:tcPr>
            <w:tcW w:w="1350" w:type="dxa"/>
          </w:tcPr>
          <w:p w:rsidR="00AD0DF5" w:rsidRDefault="00AD0DF5" w:rsidP="00AB7803">
            <w:pPr>
              <w:jc w:val="center"/>
              <w:rPr>
                <w:b/>
                <w:bCs/>
                <w:smallCaps/>
                <w:sz w:val="28"/>
              </w:rPr>
            </w:pPr>
            <w:r>
              <w:rPr>
                <w:b/>
                <w:bCs/>
                <w:smallCaps/>
                <w:sz w:val="28"/>
              </w:rPr>
              <w:t xml:space="preserve">module </w:t>
            </w:r>
            <w:r w:rsidR="007067C9">
              <w:rPr>
                <w:b/>
                <w:bCs/>
                <w:smallCaps/>
                <w:sz w:val="28"/>
              </w:rPr>
              <w:t>14</w:t>
            </w:r>
          </w:p>
          <w:p w:rsidR="005537F9" w:rsidRDefault="005537F9" w:rsidP="00AB7803">
            <w:pPr>
              <w:jc w:val="center"/>
              <w:rPr>
                <w:b/>
                <w:bCs/>
                <w:smallCaps/>
                <w:sz w:val="28"/>
              </w:rPr>
            </w:pPr>
          </w:p>
          <w:p w:rsidR="005537F9" w:rsidRDefault="005537F9" w:rsidP="007067C9">
            <w:pPr>
              <w:jc w:val="center"/>
              <w:rPr>
                <w:b/>
                <w:bCs/>
                <w:smallCaps/>
                <w:sz w:val="28"/>
              </w:rPr>
            </w:pPr>
            <w:r>
              <w:rPr>
                <w:b/>
                <w:bCs/>
                <w:smallCaps/>
                <w:sz w:val="28"/>
              </w:rPr>
              <w:t xml:space="preserve">april </w:t>
            </w:r>
            <w:r w:rsidR="008C0AB7">
              <w:rPr>
                <w:b/>
                <w:bCs/>
                <w:smallCaps/>
                <w:sz w:val="28"/>
              </w:rPr>
              <w:t>2</w:t>
            </w:r>
            <w:r w:rsidR="002761BA">
              <w:rPr>
                <w:b/>
                <w:bCs/>
                <w:smallCaps/>
                <w:sz w:val="28"/>
              </w:rPr>
              <w:t>4</w:t>
            </w:r>
          </w:p>
        </w:tc>
        <w:tc>
          <w:tcPr>
            <w:tcW w:w="5220" w:type="dxa"/>
          </w:tcPr>
          <w:p w:rsidR="007067C9" w:rsidRDefault="00AC2543" w:rsidP="001F4AD0">
            <w:pPr>
              <w:jc w:val="center"/>
            </w:pPr>
            <w:r>
              <w:t xml:space="preserve"> </w:t>
            </w:r>
          </w:p>
          <w:p w:rsidR="007067C9" w:rsidRDefault="007067C9" w:rsidP="007067C9">
            <w:pPr>
              <w:pStyle w:val="Subtitle"/>
              <w:rPr>
                <w:rFonts w:ascii="Times New Roman" w:hAnsi="Times New Roman"/>
                <w:lang w:val="en-US" w:eastAsia="en-US"/>
              </w:rPr>
            </w:pPr>
            <w:r>
              <w:rPr>
                <w:rFonts w:ascii="Times New Roman" w:hAnsi="Times New Roman"/>
                <w:lang w:val="en-US" w:eastAsia="en-US"/>
              </w:rPr>
              <w:t>Submit your final reflection paper to Dr. Barrow by Wednesday, April 2</w:t>
            </w:r>
            <w:r w:rsidR="006E707F">
              <w:rPr>
                <w:rFonts w:ascii="Times New Roman" w:hAnsi="Times New Roman"/>
                <w:lang w:val="en-US" w:eastAsia="en-US"/>
              </w:rPr>
              <w:t>6</w:t>
            </w:r>
            <w:r>
              <w:rPr>
                <w:rFonts w:ascii="Times New Roman" w:hAnsi="Times New Roman"/>
                <w:lang w:val="en-US" w:eastAsia="en-US"/>
              </w:rPr>
              <w:t xml:space="preserve">th at </w:t>
            </w:r>
            <w:r w:rsidR="002E755E">
              <w:rPr>
                <w:rFonts w:ascii="Times New Roman" w:hAnsi="Times New Roman"/>
                <w:lang w:val="en-US" w:eastAsia="en-US"/>
              </w:rPr>
              <w:t>11:59</w:t>
            </w:r>
            <w:r>
              <w:rPr>
                <w:rFonts w:ascii="Times New Roman" w:hAnsi="Times New Roman"/>
                <w:lang w:val="en-US" w:eastAsia="en-US"/>
              </w:rPr>
              <w:t xml:space="preserve">pm. </w:t>
            </w:r>
          </w:p>
          <w:p w:rsidR="007067C9" w:rsidRDefault="007067C9" w:rsidP="007067C9">
            <w:pPr>
              <w:pStyle w:val="Subtitle"/>
              <w:rPr>
                <w:rFonts w:ascii="Times New Roman" w:hAnsi="Times New Roman"/>
                <w:lang w:val="en-US" w:eastAsia="en-US"/>
              </w:rPr>
            </w:pPr>
            <w:r>
              <w:rPr>
                <w:rFonts w:ascii="Times New Roman" w:hAnsi="Times New Roman"/>
                <w:lang w:val="en-US" w:eastAsia="en-US"/>
              </w:rPr>
              <w:t xml:space="preserve"> </w:t>
            </w:r>
          </w:p>
          <w:p w:rsidR="007067C9" w:rsidRPr="00AD0DF5" w:rsidRDefault="007067C9" w:rsidP="007067C9">
            <w:pPr>
              <w:jc w:val="center"/>
            </w:pPr>
            <w:r>
              <w:t>Should you encounter technology problems email Dr. Barrow your final reflection.</w:t>
            </w:r>
          </w:p>
        </w:tc>
        <w:tc>
          <w:tcPr>
            <w:tcW w:w="3150" w:type="dxa"/>
          </w:tcPr>
          <w:p w:rsidR="007067C9" w:rsidRPr="00AD0DF5" w:rsidRDefault="007067C9" w:rsidP="00AD0DF5">
            <w:pPr>
              <w:numPr>
                <w:ilvl w:val="0"/>
                <w:numId w:val="27"/>
              </w:numPr>
            </w:pPr>
            <w:r w:rsidRPr="007067C9">
              <w:rPr>
                <w:b/>
              </w:rPr>
              <w:t>FINAL reflection</w:t>
            </w:r>
            <w:r>
              <w:t xml:space="preserve"> due Wednesday</w:t>
            </w:r>
          </w:p>
          <w:p w:rsidR="00AD0DF5" w:rsidRPr="00AF2855" w:rsidRDefault="00AD0DF5" w:rsidP="001F4AD0">
            <w:pPr>
              <w:pStyle w:val="Subtitle"/>
              <w:rPr>
                <w:rFonts w:ascii="Times New Roman" w:hAnsi="Times New Roman"/>
                <w:lang w:val="en-US" w:eastAsia="en-US"/>
              </w:rPr>
            </w:pPr>
          </w:p>
        </w:tc>
      </w:tr>
    </w:tbl>
    <w:p w:rsidR="00B021AD" w:rsidRPr="00CD4614" w:rsidRDefault="00B021AD" w:rsidP="00B021AD">
      <w:pPr>
        <w:ind w:left="720"/>
        <w:jc w:val="center"/>
        <w:rPr>
          <w:b/>
          <w:bCs/>
          <w:smallCaps/>
          <w:sz w:val="28"/>
        </w:rPr>
      </w:pPr>
    </w:p>
    <w:p w:rsidR="009D4D22" w:rsidRPr="002209D7" w:rsidRDefault="008C0AB7" w:rsidP="008C0AB7">
      <w:pPr>
        <w:jc w:val="center"/>
        <w:rPr>
          <w:b/>
          <w:bCs/>
          <w:smallCaps/>
          <w:u w:val="single"/>
        </w:rPr>
      </w:pPr>
      <w:r>
        <w:rPr>
          <w:b/>
          <w:bCs/>
          <w:smallCaps/>
          <w:u w:val="single"/>
        </w:rPr>
        <w:t>references for future learning</w:t>
      </w:r>
    </w:p>
    <w:p w:rsidR="009D4D22" w:rsidRPr="002209D7" w:rsidRDefault="009D4D22" w:rsidP="009D4D22">
      <w:pPr>
        <w:jc w:val="center"/>
        <w:rPr>
          <w:b/>
          <w:bCs/>
          <w:u w:val="single"/>
        </w:rPr>
      </w:pPr>
    </w:p>
    <w:p w:rsidR="00B36D71" w:rsidRPr="00DB6B23" w:rsidRDefault="00B36D71" w:rsidP="00B36D71">
      <w:pPr>
        <w:ind w:left="720" w:hanging="720"/>
      </w:pPr>
      <w:r w:rsidRPr="00DB6B23">
        <w:t xml:space="preserve">Adelson, J. L. &amp; Wilson, H. E. (2009). </w:t>
      </w:r>
      <w:r w:rsidRPr="00DB6B23">
        <w:rPr>
          <w:i/>
        </w:rPr>
        <w:t xml:space="preserve">Letting go of perfect: Overcoming perfectionism in kids. </w:t>
      </w:r>
      <w:r w:rsidRPr="00DB6B23">
        <w:t xml:space="preserve">Waco, TX: Prufrock Press. </w:t>
      </w:r>
    </w:p>
    <w:p w:rsidR="00417F7C" w:rsidRPr="00467C80" w:rsidRDefault="00417F7C" w:rsidP="005278E0">
      <w:pPr>
        <w:ind w:left="720" w:hanging="720"/>
        <w:contextualSpacing/>
        <w:rPr>
          <w:bCs/>
        </w:rPr>
      </w:pPr>
      <w:r>
        <w:t xml:space="preserve"> </w:t>
      </w:r>
      <w:r>
        <w:rPr>
          <w:bCs/>
        </w:rPr>
        <w:t xml:space="preserve">Akos, P., &amp; Ellis, C. M (2007). Racial identity development in middle school; A case for school counselor individual and systemic intervention. </w:t>
      </w:r>
      <w:r>
        <w:rPr>
          <w:bCs/>
          <w:i/>
        </w:rPr>
        <w:t>Journal of Counseling and Development, 86</w:t>
      </w:r>
      <w:r>
        <w:rPr>
          <w:bCs/>
        </w:rPr>
        <w:t>(1), 26-33.</w:t>
      </w:r>
    </w:p>
    <w:p w:rsidR="00417F7C" w:rsidRDefault="00417F7C" w:rsidP="005278E0">
      <w:pPr>
        <w:contextualSpacing/>
        <w:rPr>
          <w:bCs/>
        </w:rPr>
      </w:pPr>
      <w:r>
        <w:rPr>
          <w:bCs/>
        </w:rPr>
        <w:t xml:space="preserve">Allan, J. (ed.). (1987). "Special issue: Counseling with expressive arts," Elementary </w:t>
      </w:r>
    </w:p>
    <w:p w:rsidR="00417F7C" w:rsidRDefault="00417F7C" w:rsidP="005278E0">
      <w:pPr>
        <w:ind w:firstLine="720"/>
        <w:contextualSpacing/>
        <w:rPr>
          <w:bCs/>
        </w:rPr>
      </w:pPr>
      <w:r w:rsidRPr="00D04410">
        <w:rPr>
          <w:bCs/>
          <w:i/>
        </w:rPr>
        <w:t>School</w:t>
      </w:r>
      <w:r w:rsidR="00D04410">
        <w:rPr>
          <w:bCs/>
          <w:i/>
        </w:rPr>
        <w:t xml:space="preserve"> Guidance &amp; Counseling Journal, 21</w:t>
      </w:r>
      <w:r w:rsidR="00D04410" w:rsidRPr="00D04410">
        <w:rPr>
          <w:bCs/>
        </w:rPr>
        <w:t>(4)</w:t>
      </w:r>
      <w:r w:rsidRPr="00D04410">
        <w:rPr>
          <w:bCs/>
        </w:rPr>
        <w:t>.</w:t>
      </w:r>
    </w:p>
    <w:p w:rsidR="005278E0" w:rsidRDefault="005278E0" w:rsidP="005278E0">
      <w:pPr>
        <w:contextualSpacing/>
      </w:pPr>
      <w:r>
        <w:t xml:space="preserve">Annie E. Casey Foundation. (2014). </w:t>
      </w:r>
      <w:r>
        <w:rPr>
          <w:i/>
        </w:rPr>
        <w:t xml:space="preserve">Kids count data book. </w:t>
      </w:r>
      <w:r>
        <w:t xml:space="preserve">Baltimore, MD: Author </w:t>
      </w:r>
    </w:p>
    <w:p w:rsidR="00417F7C" w:rsidRPr="007205C3" w:rsidRDefault="00417F7C" w:rsidP="005278E0">
      <w:pPr>
        <w:ind w:left="720" w:hanging="720"/>
        <w:contextualSpacing/>
        <w:rPr>
          <w:bCs/>
        </w:rPr>
      </w:pPr>
      <w:r>
        <w:rPr>
          <w:bCs/>
        </w:rPr>
        <w:t xml:space="preserve">Astramovich, R. L., &amp; Harris, K.R. (2007). Promoting self-advocacy among minority students in school counseling. </w:t>
      </w:r>
      <w:r>
        <w:rPr>
          <w:bCs/>
          <w:i/>
        </w:rPr>
        <w:t>Journal of Counseling and Development, 85</w:t>
      </w:r>
      <w:r>
        <w:rPr>
          <w:bCs/>
        </w:rPr>
        <w:t>(3), 277-285.</w:t>
      </w:r>
    </w:p>
    <w:p w:rsidR="00417F7C" w:rsidRPr="00E42285" w:rsidRDefault="00417F7C" w:rsidP="00417F7C">
      <w:pPr>
        <w:ind w:left="720" w:hanging="720"/>
        <w:rPr>
          <w:bCs/>
        </w:rPr>
      </w:pPr>
      <w:r>
        <w:rPr>
          <w:bCs/>
        </w:rPr>
        <w:t xml:space="preserve">Barrio, C.A (2007). Assessing suicide risk in children: Guidelines for developmentally appropriate interviewing. </w:t>
      </w:r>
      <w:r>
        <w:rPr>
          <w:bCs/>
          <w:i/>
        </w:rPr>
        <w:t>Journal of Mental Health Counseling, 29</w:t>
      </w:r>
      <w:r>
        <w:rPr>
          <w:bCs/>
        </w:rPr>
        <w:t>(1), 50-66.</w:t>
      </w:r>
    </w:p>
    <w:p w:rsidR="00417F7C" w:rsidRDefault="005278E0" w:rsidP="00417F7C">
      <w:pPr>
        <w:rPr>
          <w:bCs/>
        </w:rPr>
      </w:pPr>
      <w:r>
        <w:t xml:space="preserve">Benard, B. (2004). </w:t>
      </w:r>
      <w:r>
        <w:rPr>
          <w:i/>
        </w:rPr>
        <w:t>Resiliency: What</w:t>
      </w:r>
      <w:r>
        <w:t xml:space="preserve"> </w:t>
      </w:r>
      <w:r w:rsidR="008C0AB7">
        <w:rPr>
          <w:i/>
        </w:rPr>
        <w:t>we have</w:t>
      </w:r>
      <w:r>
        <w:rPr>
          <w:i/>
        </w:rPr>
        <w:t xml:space="preserve"> learned. </w:t>
      </w:r>
      <w:r>
        <w:t>San Francisco, CA: WestEd</w:t>
      </w:r>
      <w:r>
        <w:rPr>
          <w:bCs/>
        </w:rPr>
        <w:t xml:space="preserve"> </w:t>
      </w:r>
      <w:r w:rsidR="00417F7C">
        <w:rPr>
          <w:bCs/>
        </w:rPr>
        <w:t xml:space="preserve">Black, C. (1989).  </w:t>
      </w:r>
      <w:r w:rsidR="00417F7C" w:rsidRPr="00D04410">
        <w:rPr>
          <w:bCs/>
          <w:i/>
        </w:rPr>
        <w:t xml:space="preserve">It's never too late to have a happy childhood. </w:t>
      </w:r>
      <w:r w:rsidR="00417F7C">
        <w:rPr>
          <w:bCs/>
        </w:rPr>
        <w:t xml:space="preserve">New York:  Ballentine </w:t>
      </w:r>
    </w:p>
    <w:p w:rsidR="00417F7C" w:rsidRDefault="00417F7C" w:rsidP="00417F7C">
      <w:pPr>
        <w:ind w:firstLine="720"/>
        <w:rPr>
          <w:bCs/>
        </w:rPr>
      </w:pPr>
      <w:r>
        <w:rPr>
          <w:bCs/>
        </w:rPr>
        <w:t>Books.</w:t>
      </w:r>
    </w:p>
    <w:p w:rsidR="005278E0" w:rsidRDefault="005278E0" w:rsidP="005278E0">
      <w:pPr>
        <w:ind w:left="720" w:hanging="720"/>
        <w:contextualSpacing/>
      </w:pPr>
      <w:r>
        <w:t xml:space="preserve">Bosworth, K. &amp; Walz, G.R. (2005). </w:t>
      </w:r>
      <w:r>
        <w:rPr>
          <w:i/>
        </w:rPr>
        <w:t xml:space="preserve">Promoting student resilience. </w:t>
      </w:r>
      <w:r>
        <w:t xml:space="preserve">Alexandria, VA: ACA Foundation and Counseling Outfitters. </w:t>
      </w:r>
    </w:p>
    <w:p w:rsidR="005278E0" w:rsidRDefault="005278E0" w:rsidP="005278E0">
      <w:pPr>
        <w:ind w:left="720" w:hanging="720"/>
      </w:pPr>
      <w:r>
        <w:t xml:space="preserve">Brazelton, T.B., &amp; Greenspan, S.I. (2000). </w:t>
      </w:r>
      <w:r>
        <w:rPr>
          <w:i/>
        </w:rPr>
        <w:t xml:space="preserve">The irreducible needs of children: What every child must have to grow, learn, and flourish. </w:t>
      </w:r>
      <w:r>
        <w:t xml:space="preserve">Cambridge, MA: Perseus. </w:t>
      </w:r>
    </w:p>
    <w:p w:rsidR="00417F7C" w:rsidRPr="007205C3" w:rsidRDefault="00417F7C" w:rsidP="00417F7C">
      <w:pPr>
        <w:ind w:left="720" w:hanging="720"/>
        <w:rPr>
          <w:bCs/>
        </w:rPr>
      </w:pPr>
      <w:r>
        <w:rPr>
          <w:bCs/>
        </w:rPr>
        <w:t xml:space="preserve">Burnham, J.J. (2007). Children’s fears: A pre-9/11 and post 9/11 comparison using the American fear survey schedule for children. </w:t>
      </w:r>
      <w:r>
        <w:rPr>
          <w:bCs/>
          <w:i/>
        </w:rPr>
        <w:t>Journal of Counseling and Development, 85</w:t>
      </w:r>
      <w:r>
        <w:rPr>
          <w:bCs/>
        </w:rPr>
        <w:t>(4), 461-466.</w:t>
      </w:r>
    </w:p>
    <w:p w:rsidR="00370152" w:rsidRDefault="00370152" w:rsidP="00370152">
      <w:pPr>
        <w:ind w:left="720" w:hanging="720"/>
      </w:pPr>
      <w:r>
        <w:t xml:space="preserve">Burnham, J. J. (2009). Contemporary fear of children and adolescents: Coping and resiliency in the 21st century. [Special Issue]. </w:t>
      </w:r>
      <w:r w:rsidRPr="00D04410">
        <w:rPr>
          <w:i/>
        </w:rPr>
        <w:t xml:space="preserve">Journal of Counseling and Development, 87, </w:t>
      </w:r>
      <w:r>
        <w:t xml:space="preserve">28-35. </w:t>
      </w:r>
    </w:p>
    <w:p w:rsidR="00370152" w:rsidRDefault="00370152" w:rsidP="00370152">
      <w:pPr>
        <w:ind w:left="720" w:hanging="720"/>
      </w:pPr>
      <w:r>
        <w:t xml:space="preserve">Burnham, J. J., &amp; Lomax, R. G. (2009). Examining ethnicity and fears of children and adolescents in the United States: Differences between Caucasian, African </w:t>
      </w:r>
      <w:r>
        <w:lastRenderedPageBreak/>
        <w:t xml:space="preserve">American, and Hispanic populations. </w:t>
      </w:r>
      <w:r w:rsidRPr="00D04410">
        <w:rPr>
          <w:i/>
        </w:rPr>
        <w:t>Journal of Counseling and Development, 87</w:t>
      </w:r>
      <w:r>
        <w:t xml:space="preserve">, 387-393. </w:t>
      </w:r>
    </w:p>
    <w:p w:rsidR="00417F7C" w:rsidRPr="00D04410" w:rsidRDefault="00417F7C" w:rsidP="00417F7C">
      <w:pPr>
        <w:rPr>
          <w:bCs/>
          <w:i/>
        </w:rPr>
      </w:pPr>
      <w:r>
        <w:rPr>
          <w:bCs/>
        </w:rPr>
        <w:t xml:space="preserve">Canino, I., &amp; Spurlock, J. (1994). </w:t>
      </w:r>
      <w:r w:rsidRPr="00D04410">
        <w:rPr>
          <w:bCs/>
          <w:i/>
        </w:rPr>
        <w:t xml:space="preserve">Culturally diverse children and adolescents:  </w:t>
      </w:r>
    </w:p>
    <w:p w:rsidR="00417F7C" w:rsidRDefault="00417F7C" w:rsidP="00417F7C">
      <w:pPr>
        <w:ind w:firstLine="720"/>
        <w:rPr>
          <w:bCs/>
        </w:rPr>
      </w:pPr>
      <w:r w:rsidRPr="00D04410">
        <w:rPr>
          <w:bCs/>
          <w:i/>
        </w:rPr>
        <w:t>Assessment, diagnosis, and treatment</w:t>
      </w:r>
      <w:r>
        <w:rPr>
          <w:bCs/>
        </w:rPr>
        <w:t>. New York: The Guilford Press.</w:t>
      </w:r>
    </w:p>
    <w:p w:rsidR="005278E0" w:rsidRDefault="005278E0" w:rsidP="005278E0">
      <w:pPr>
        <w:spacing w:after="240"/>
        <w:ind w:left="720" w:hanging="720"/>
        <w:contextualSpacing/>
      </w:pPr>
      <w:r>
        <w:t xml:space="preserve">Capuzzi , D. &amp; Gross, D.R. (Eds.). (2014), </w:t>
      </w:r>
      <w:r>
        <w:rPr>
          <w:i/>
        </w:rPr>
        <w:t xml:space="preserve">Youth at risk: A prevention resource for counselors, teachers, and parents </w:t>
      </w:r>
      <w:r>
        <w:t>(6th ed). Upper Saddle River, NJ: Pearson</w:t>
      </w:r>
    </w:p>
    <w:p w:rsidR="00417F7C" w:rsidRPr="00BB0C78" w:rsidRDefault="00417F7C" w:rsidP="005278E0">
      <w:pPr>
        <w:ind w:left="720" w:hanging="720"/>
        <w:contextualSpacing/>
        <w:rPr>
          <w:bCs/>
        </w:rPr>
      </w:pPr>
      <w:r>
        <w:rPr>
          <w:bCs/>
        </w:rPr>
        <w:t xml:space="preserve">Chase, N.D. (1999). </w:t>
      </w:r>
      <w:r>
        <w:rPr>
          <w:bCs/>
          <w:i/>
        </w:rPr>
        <w:t>Burdened Children.</w:t>
      </w:r>
      <w:r>
        <w:rPr>
          <w:bCs/>
        </w:rPr>
        <w:t xml:space="preserve"> London: Sage Publications.</w:t>
      </w:r>
    </w:p>
    <w:p w:rsidR="00370152" w:rsidRDefault="00370152" w:rsidP="00370152">
      <w:pPr>
        <w:ind w:left="720" w:hanging="720"/>
      </w:pPr>
      <w:r>
        <w:t xml:space="preserve">Corrigan, D. (2000) The changing role of schools and higher education institutions with respect to community-based interagency collaboration and interprofessional partnerships. </w:t>
      </w:r>
      <w:r w:rsidRPr="00D04410">
        <w:rPr>
          <w:i/>
        </w:rPr>
        <w:t>Peabody Journal of Education, 75</w:t>
      </w:r>
      <w:r>
        <w:t xml:space="preserve">(3), 176-195. </w:t>
      </w:r>
    </w:p>
    <w:p w:rsidR="00D04410" w:rsidRDefault="00D04410" w:rsidP="00D04410">
      <w:pPr>
        <w:rPr>
          <w:bCs/>
          <w:i/>
        </w:rPr>
      </w:pPr>
      <w:r>
        <w:rPr>
          <w:bCs/>
        </w:rPr>
        <w:t xml:space="preserve">Craig, S. (2008).  </w:t>
      </w:r>
      <w:r w:rsidRPr="00D04410">
        <w:rPr>
          <w:bCs/>
          <w:i/>
        </w:rPr>
        <w:t xml:space="preserve">Reaching and teaching children who hurt:  Strategies for your </w:t>
      </w:r>
    </w:p>
    <w:p w:rsidR="00D04410" w:rsidRDefault="00D04410" w:rsidP="00D04410">
      <w:pPr>
        <w:ind w:firstLine="720"/>
        <w:rPr>
          <w:bCs/>
        </w:rPr>
      </w:pPr>
      <w:r w:rsidRPr="00D04410">
        <w:rPr>
          <w:bCs/>
          <w:i/>
        </w:rPr>
        <w:t>classroom.</w:t>
      </w:r>
      <w:r>
        <w:rPr>
          <w:bCs/>
        </w:rPr>
        <w:t xml:space="preserve">  Baltimore, MD: Brookes Publishing. </w:t>
      </w:r>
    </w:p>
    <w:p w:rsidR="00417F7C" w:rsidRPr="00D04410" w:rsidRDefault="00417F7C" w:rsidP="00417F7C">
      <w:pPr>
        <w:rPr>
          <w:bCs/>
          <w:i/>
        </w:rPr>
      </w:pPr>
      <w:r>
        <w:rPr>
          <w:bCs/>
        </w:rPr>
        <w:t xml:space="preserve">Crisci, S., Lay, M., &amp; Lowenstein, L. (1998). </w:t>
      </w:r>
      <w:r w:rsidRPr="00D04410">
        <w:rPr>
          <w:bCs/>
          <w:i/>
        </w:rPr>
        <w:t xml:space="preserve">Paper dolls and paper airplanes: </w:t>
      </w:r>
    </w:p>
    <w:p w:rsidR="00417F7C" w:rsidRDefault="00417F7C" w:rsidP="00417F7C">
      <w:pPr>
        <w:ind w:left="720"/>
        <w:rPr>
          <w:bCs/>
        </w:rPr>
      </w:pPr>
      <w:r w:rsidRPr="00D04410">
        <w:rPr>
          <w:bCs/>
          <w:i/>
        </w:rPr>
        <w:t>Therapeutic exercises for sexually traumatized children</w:t>
      </w:r>
      <w:r>
        <w:rPr>
          <w:bCs/>
        </w:rPr>
        <w:t>. Charlotte, NC: Kidsrights.</w:t>
      </w:r>
    </w:p>
    <w:p w:rsidR="00417F7C" w:rsidRPr="00AF7C21" w:rsidRDefault="00417F7C" w:rsidP="00417F7C">
      <w:pPr>
        <w:ind w:left="720" w:hanging="720"/>
        <w:rPr>
          <w:bCs/>
        </w:rPr>
      </w:pPr>
      <w:r>
        <w:rPr>
          <w:bCs/>
        </w:rPr>
        <w:t xml:space="preserve">Doka, K.J. (2000). </w:t>
      </w:r>
      <w:r>
        <w:rPr>
          <w:bCs/>
          <w:i/>
        </w:rPr>
        <w:t>Living with grief: Children, adolescents, and loss.</w:t>
      </w:r>
      <w:r>
        <w:rPr>
          <w:bCs/>
        </w:rPr>
        <w:t xml:space="preserve"> United States: Hospice Foundation of America.</w:t>
      </w:r>
    </w:p>
    <w:p w:rsidR="00417F7C" w:rsidRDefault="00417F7C" w:rsidP="00417F7C">
      <w:pPr>
        <w:rPr>
          <w:bCs/>
        </w:rPr>
      </w:pPr>
      <w:r>
        <w:rPr>
          <w:bCs/>
        </w:rPr>
        <w:t xml:space="preserve">Drewes, A., Carey, L., &amp; Schaefer, C. (Eds.). (2001).  </w:t>
      </w:r>
      <w:r w:rsidRPr="00D04410">
        <w:rPr>
          <w:bCs/>
          <w:i/>
        </w:rPr>
        <w:t>School based play therapy</w:t>
      </w:r>
      <w:r>
        <w:rPr>
          <w:bCs/>
        </w:rPr>
        <w:t xml:space="preserve">. New </w:t>
      </w:r>
    </w:p>
    <w:p w:rsidR="00417F7C" w:rsidRDefault="00417F7C" w:rsidP="00417F7C">
      <w:pPr>
        <w:ind w:firstLine="720"/>
        <w:rPr>
          <w:bCs/>
        </w:rPr>
      </w:pPr>
      <w:r>
        <w:rPr>
          <w:bCs/>
        </w:rPr>
        <w:t>York: John Wiley.</w:t>
      </w:r>
    </w:p>
    <w:p w:rsidR="00417F7C" w:rsidRPr="009D7904" w:rsidRDefault="00417F7C" w:rsidP="00417F7C">
      <w:pPr>
        <w:ind w:left="720" w:hanging="720"/>
        <w:rPr>
          <w:bCs/>
        </w:rPr>
      </w:pPr>
      <w:r>
        <w:rPr>
          <w:bCs/>
        </w:rPr>
        <w:t xml:space="preserve">Elksnin, L.K. &amp; Elksnin, N. (2006). </w:t>
      </w:r>
      <w:r>
        <w:rPr>
          <w:bCs/>
          <w:i/>
        </w:rPr>
        <w:t>Teaching Social-Emotional Skills at School and Home.</w:t>
      </w:r>
      <w:r>
        <w:rPr>
          <w:bCs/>
        </w:rPr>
        <w:t xml:space="preserve"> Columbus, OH: Merrill Prentice Hall.</w:t>
      </w:r>
    </w:p>
    <w:p w:rsidR="00417F7C" w:rsidRDefault="00417F7C" w:rsidP="00417F7C">
      <w:pPr>
        <w:ind w:left="720" w:hanging="720"/>
        <w:rPr>
          <w:bCs/>
        </w:rPr>
      </w:pPr>
      <w:r>
        <w:rPr>
          <w:bCs/>
        </w:rPr>
        <w:t xml:space="preserve">Ellis, A. &amp; Wilde, J. (2002). </w:t>
      </w:r>
      <w:r>
        <w:rPr>
          <w:bCs/>
          <w:i/>
        </w:rPr>
        <w:t>Case Studies in Rational Emotive Behavior Therapy with Children and Adolescents.</w:t>
      </w:r>
      <w:r>
        <w:rPr>
          <w:bCs/>
        </w:rPr>
        <w:t xml:space="preserve"> Columbus, OH: Merrill Prentice Hall.</w:t>
      </w:r>
    </w:p>
    <w:p w:rsidR="00417F7C" w:rsidRPr="00AF7C21" w:rsidRDefault="00417F7C" w:rsidP="00417F7C">
      <w:pPr>
        <w:ind w:left="720" w:hanging="720"/>
        <w:rPr>
          <w:bCs/>
        </w:rPr>
      </w:pPr>
      <w:r>
        <w:rPr>
          <w:bCs/>
        </w:rPr>
        <w:t xml:space="preserve">Erk, R. R., (2008). </w:t>
      </w:r>
      <w:r>
        <w:rPr>
          <w:bCs/>
          <w:i/>
        </w:rPr>
        <w:t>Counseling treatment for children and adolescents with DSM-IV-TR disorders.</w:t>
      </w:r>
      <w:r>
        <w:rPr>
          <w:bCs/>
        </w:rPr>
        <w:t xml:space="preserve"> Columbus, OH: Pearson.</w:t>
      </w:r>
    </w:p>
    <w:p w:rsidR="00B36D71" w:rsidRPr="00DB6B23" w:rsidRDefault="00B36D71" w:rsidP="00B36D71">
      <w:pPr>
        <w:ind w:left="720" w:hanging="720"/>
      </w:pPr>
      <w:r w:rsidRPr="00DB6B23">
        <w:t xml:space="preserve">Fonseca, C. (2010). </w:t>
      </w:r>
      <w:r w:rsidRPr="00DB6B23">
        <w:rPr>
          <w:i/>
        </w:rPr>
        <w:t xml:space="preserve">Emotional intensity in gifted students: Helping kids cope with explosive feelings. </w:t>
      </w:r>
      <w:r w:rsidRPr="00DB6B23">
        <w:t>Waco, TX: Prufrock Press.</w:t>
      </w:r>
    </w:p>
    <w:p w:rsidR="00B36D71" w:rsidRPr="00DB6B23" w:rsidRDefault="00B36D71" w:rsidP="00B36D71">
      <w:pPr>
        <w:ind w:left="720" w:hanging="720"/>
      </w:pPr>
      <w:r w:rsidRPr="00DB6B23">
        <w:t xml:space="preserve">Fonseca, </w:t>
      </w:r>
      <w:r>
        <w:t>C. (2013</w:t>
      </w:r>
      <w:r w:rsidRPr="00DB6B23">
        <w:t xml:space="preserve">). </w:t>
      </w:r>
      <w:r w:rsidRPr="00DB6B23">
        <w:rPr>
          <w:i/>
        </w:rPr>
        <w:t xml:space="preserve">Quiet kids: Help your introverted child succeed in an introverted world. </w:t>
      </w:r>
      <w:r w:rsidRPr="00DB6B23">
        <w:t>Waco, TX: Prufrock Press.</w:t>
      </w:r>
    </w:p>
    <w:p w:rsidR="00417F7C" w:rsidRDefault="00417F7C" w:rsidP="00417F7C">
      <w:pPr>
        <w:ind w:left="720" w:hanging="720"/>
        <w:rPr>
          <w:bCs/>
        </w:rPr>
      </w:pPr>
      <w:r>
        <w:rPr>
          <w:bCs/>
        </w:rPr>
        <w:t xml:space="preserve">Fontana, D., &amp; Slack, I. (1997). </w:t>
      </w:r>
      <w:r w:rsidRPr="00D04410">
        <w:rPr>
          <w:bCs/>
          <w:i/>
        </w:rPr>
        <w:t>Teaching meditation to children: A practical guide to the use and benefits of meditation techniques</w:t>
      </w:r>
      <w:r>
        <w:rPr>
          <w:bCs/>
        </w:rPr>
        <w:t>. Boston, MA: Shambhala.</w:t>
      </w:r>
    </w:p>
    <w:p w:rsidR="00B36D71" w:rsidRPr="00DB6B23" w:rsidRDefault="00B36D71" w:rsidP="00B36D71">
      <w:pPr>
        <w:ind w:left="720" w:hanging="720"/>
      </w:pPr>
      <w:r w:rsidRPr="00DB6B23">
        <w:t xml:space="preserve">Forgan, J. W. &amp; Richey, M. A. (2012). </w:t>
      </w:r>
      <w:r w:rsidRPr="00DB6B23">
        <w:rPr>
          <w:i/>
        </w:rPr>
        <w:t>Raising boys with ADHD: Secrets for parenting healthy, happy sons</w:t>
      </w:r>
      <w:r w:rsidRPr="00DB6B23">
        <w:t>. Waco, TX: Prufrock Press.</w:t>
      </w:r>
    </w:p>
    <w:p w:rsidR="00B36D71" w:rsidRPr="00DB6B23" w:rsidRDefault="00B36D71" w:rsidP="00B36D71">
      <w:pPr>
        <w:ind w:left="720" w:hanging="720"/>
      </w:pPr>
      <w:r w:rsidRPr="00DB6B23">
        <w:t xml:space="preserve">Forgan, J. W. &amp; Richey, M. A. (2014). </w:t>
      </w:r>
      <w:r w:rsidRPr="00DB6B23">
        <w:rPr>
          <w:i/>
        </w:rPr>
        <w:t xml:space="preserve">Raising </w:t>
      </w:r>
      <w:r>
        <w:rPr>
          <w:i/>
        </w:rPr>
        <w:t>girls</w:t>
      </w:r>
      <w:r w:rsidRPr="00DB6B23">
        <w:rPr>
          <w:i/>
        </w:rPr>
        <w:t xml:space="preserve"> with ADHD: Secrets for parenting healthy, happy daughters</w:t>
      </w:r>
      <w:r w:rsidRPr="00DB6B23">
        <w:t xml:space="preserve">. Waco, TX: Prufrock Press. </w:t>
      </w:r>
    </w:p>
    <w:p w:rsidR="00417F7C" w:rsidRDefault="00417F7C" w:rsidP="00417F7C">
      <w:pPr>
        <w:ind w:left="720" w:hanging="720"/>
        <w:rPr>
          <w:bCs/>
        </w:rPr>
      </w:pPr>
      <w:r>
        <w:rPr>
          <w:bCs/>
        </w:rPr>
        <w:t xml:space="preserve">Freeman, J., Epston, D., &amp; Lobovits, D. (1997).  </w:t>
      </w:r>
      <w:r w:rsidRPr="00D04410">
        <w:rPr>
          <w:bCs/>
          <w:i/>
        </w:rPr>
        <w:t>Playful approaches to serious problems: Narrative therapy with children and their families.</w:t>
      </w:r>
      <w:r>
        <w:rPr>
          <w:bCs/>
        </w:rPr>
        <w:t xml:space="preserve"> New York:  W. W. Norton &amp; Company.</w:t>
      </w:r>
    </w:p>
    <w:p w:rsidR="00B36D71" w:rsidRPr="00DB6B23" w:rsidRDefault="00B36D71" w:rsidP="00B36D71">
      <w:pPr>
        <w:ind w:left="720" w:hanging="720"/>
      </w:pPr>
      <w:r>
        <w:t>Friedman, J. &amp; Roehlkepartai</w:t>
      </w:r>
      <w:r w:rsidRPr="00DB6B23">
        <w:t xml:space="preserve">n, J. (2010). </w:t>
      </w:r>
      <w:r w:rsidRPr="00DB6B23">
        <w:rPr>
          <w:i/>
        </w:rPr>
        <w:t>Doing good together: 101 easy, meaningful service projects for families, schools, and communities.</w:t>
      </w:r>
      <w:r w:rsidRPr="00DB6B23">
        <w:t xml:space="preserve"> Minneapolis, MN: Free Spirit Publishing.</w:t>
      </w:r>
    </w:p>
    <w:p w:rsidR="00417F7C" w:rsidRDefault="00417F7C" w:rsidP="00417F7C">
      <w:pPr>
        <w:ind w:left="720" w:hanging="720"/>
        <w:jc w:val="both"/>
        <w:rPr>
          <w:bCs/>
        </w:rPr>
      </w:pPr>
      <w:r>
        <w:rPr>
          <w:bCs/>
        </w:rPr>
        <w:t xml:space="preserve">Gorman, J.C. (2001). </w:t>
      </w:r>
      <w:r w:rsidRPr="00A4286D">
        <w:rPr>
          <w:bCs/>
          <w:i/>
        </w:rPr>
        <w:t>Emotional Disorders</w:t>
      </w:r>
      <w:r>
        <w:rPr>
          <w:bCs/>
          <w:i/>
        </w:rPr>
        <w:t xml:space="preserve"> and Learning Disabilities in the Classroom.</w:t>
      </w:r>
      <w:r>
        <w:rPr>
          <w:bCs/>
        </w:rPr>
        <w:t xml:space="preserve"> </w:t>
      </w:r>
      <w:r>
        <w:rPr>
          <w:bCs/>
          <w:i/>
        </w:rPr>
        <w:t>Interactions and Interventions.</w:t>
      </w:r>
      <w:r>
        <w:rPr>
          <w:bCs/>
        </w:rPr>
        <w:t xml:space="preserve"> Thousand Oaks, CA: Corwin Press, Inc.</w:t>
      </w:r>
    </w:p>
    <w:p w:rsidR="00B36D71" w:rsidRPr="00DB6B23" w:rsidRDefault="00B36D71" w:rsidP="00B36D71">
      <w:pPr>
        <w:ind w:left="720" w:hanging="720"/>
      </w:pPr>
      <w:r>
        <w:t>Hebert, T. P. (2010</w:t>
      </w:r>
      <w:r w:rsidRPr="00DB6B23">
        <w:t xml:space="preserve">). </w:t>
      </w:r>
      <w:r w:rsidRPr="00DB6B23">
        <w:rPr>
          <w:i/>
        </w:rPr>
        <w:t>Understanding the social and emotional lives of gifted students</w:t>
      </w:r>
      <w:r w:rsidRPr="00DB6B23">
        <w:t xml:space="preserve">. Waco, TX: Prufrock Press. </w:t>
      </w:r>
    </w:p>
    <w:p w:rsidR="00417F7C" w:rsidRDefault="00417F7C" w:rsidP="00417F7C">
      <w:pPr>
        <w:jc w:val="both"/>
        <w:rPr>
          <w:bCs/>
        </w:rPr>
      </w:pPr>
      <w:r>
        <w:rPr>
          <w:bCs/>
        </w:rPr>
        <w:t xml:space="preserve">Kaduson, H. &amp; Schaefer, C. (1997).  </w:t>
      </w:r>
      <w:r w:rsidRPr="00D04410">
        <w:rPr>
          <w:bCs/>
          <w:i/>
        </w:rPr>
        <w:t>101 favorite play therapy techniques</w:t>
      </w:r>
      <w:r>
        <w:rPr>
          <w:bCs/>
        </w:rPr>
        <w:t xml:space="preserve">. Northvale, NJ:  </w:t>
      </w:r>
    </w:p>
    <w:p w:rsidR="00417F7C" w:rsidRDefault="00417F7C" w:rsidP="00417F7C">
      <w:pPr>
        <w:ind w:firstLine="720"/>
        <w:jc w:val="both"/>
        <w:rPr>
          <w:bCs/>
        </w:rPr>
      </w:pPr>
      <w:r>
        <w:rPr>
          <w:bCs/>
        </w:rPr>
        <w:lastRenderedPageBreak/>
        <w:t>Jason Aronson. Inc.</w:t>
      </w:r>
    </w:p>
    <w:p w:rsidR="00417F7C" w:rsidRPr="00B12683" w:rsidRDefault="00417F7C" w:rsidP="00417F7C">
      <w:pPr>
        <w:ind w:left="720" w:hanging="720"/>
        <w:jc w:val="both"/>
        <w:rPr>
          <w:bCs/>
        </w:rPr>
      </w:pPr>
      <w:r>
        <w:rPr>
          <w:bCs/>
        </w:rPr>
        <w:t xml:space="preserve">Kiselica, M.S., &amp; Morrill-Richards, M. (2007). Sibling maltreatment: The forgotten abuse. </w:t>
      </w:r>
      <w:r>
        <w:rPr>
          <w:bCs/>
          <w:i/>
        </w:rPr>
        <w:t>Journal of Counseling and Development, 85</w:t>
      </w:r>
      <w:r>
        <w:rPr>
          <w:bCs/>
        </w:rPr>
        <w:t>(2), 148-161.</w:t>
      </w:r>
    </w:p>
    <w:p w:rsidR="00D04410" w:rsidRDefault="00417F7C" w:rsidP="00D04410">
      <w:pPr>
        <w:jc w:val="both"/>
        <w:rPr>
          <w:bCs/>
        </w:rPr>
      </w:pPr>
      <w:r>
        <w:rPr>
          <w:bCs/>
        </w:rPr>
        <w:t xml:space="preserve">Kottman, T. (1995). </w:t>
      </w:r>
      <w:r w:rsidRPr="00D04410">
        <w:rPr>
          <w:bCs/>
          <w:i/>
        </w:rPr>
        <w:t>Partners in play: An Adlerian approach to play therapy</w:t>
      </w:r>
      <w:r>
        <w:rPr>
          <w:bCs/>
        </w:rPr>
        <w:t xml:space="preserve">.  </w:t>
      </w:r>
    </w:p>
    <w:p w:rsidR="00417F7C" w:rsidRDefault="00417F7C" w:rsidP="00D04410">
      <w:pPr>
        <w:ind w:firstLine="720"/>
        <w:jc w:val="both"/>
        <w:rPr>
          <w:bCs/>
        </w:rPr>
      </w:pPr>
      <w:r>
        <w:rPr>
          <w:bCs/>
        </w:rPr>
        <w:t>Alexandria, VA: American Counseling Association.</w:t>
      </w:r>
    </w:p>
    <w:p w:rsidR="00417F7C" w:rsidRDefault="00417F7C" w:rsidP="00417F7C">
      <w:pPr>
        <w:jc w:val="both"/>
        <w:rPr>
          <w:bCs/>
        </w:rPr>
      </w:pPr>
      <w:r>
        <w:rPr>
          <w:bCs/>
        </w:rPr>
        <w:t xml:space="preserve">Kottman, T. (2001).  </w:t>
      </w:r>
      <w:r w:rsidRPr="00D04410">
        <w:rPr>
          <w:bCs/>
          <w:i/>
        </w:rPr>
        <w:t>Play therapy:  Basics and beyond</w:t>
      </w:r>
      <w:r>
        <w:rPr>
          <w:bCs/>
        </w:rPr>
        <w:t xml:space="preserve">. Alexandria, VA: American </w:t>
      </w:r>
    </w:p>
    <w:p w:rsidR="00417F7C" w:rsidRDefault="00417F7C" w:rsidP="00417F7C">
      <w:pPr>
        <w:ind w:firstLine="720"/>
        <w:jc w:val="both"/>
        <w:rPr>
          <w:bCs/>
        </w:rPr>
      </w:pPr>
      <w:r>
        <w:rPr>
          <w:bCs/>
        </w:rPr>
        <w:t>Counseling Association.</w:t>
      </w:r>
    </w:p>
    <w:p w:rsidR="00417F7C" w:rsidRPr="00D04410" w:rsidRDefault="00417F7C" w:rsidP="00417F7C">
      <w:pPr>
        <w:jc w:val="both"/>
        <w:rPr>
          <w:bCs/>
          <w:i/>
        </w:rPr>
      </w:pPr>
      <w:r>
        <w:rPr>
          <w:bCs/>
        </w:rPr>
        <w:t>Landreth, G. L. (Ed.).(2001</w:t>
      </w:r>
      <w:r w:rsidRPr="00D04410">
        <w:rPr>
          <w:bCs/>
          <w:i/>
        </w:rPr>
        <w:t xml:space="preserve">). Innovations in play therapy: Issues, process, and special </w:t>
      </w:r>
    </w:p>
    <w:p w:rsidR="00417F7C" w:rsidRDefault="00417F7C" w:rsidP="00417F7C">
      <w:pPr>
        <w:ind w:firstLine="720"/>
        <w:jc w:val="both"/>
        <w:rPr>
          <w:bCs/>
        </w:rPr>
      </w:pPr>
      <w:r w:rsidRPr="00D04410">
        <w:rPr>
          <w:bCs/>
          <w:i/>
        </w:rPr>
        <w:t>populations. P</w:t>
      </w:r>
      <w:r>
        <w:rPr>
          <w:bCs/>
        </w:rPr>
        <w:t>hiladelphia, PA: Brunner-Routledge.</w:t>
      </w:r>
    </w:p>
    <w:p w:rsidR="00417F7C" w:rsidRPr="00D04410" w:rsidRDefault="00417F7C" w:rsidP="00417F7C">
      <w:pPr>
        <w:jc w:val="both"/>
        <w:rPr>
          <w:bCs/>
          <w:i/>
        </w:rPr>
      </w:pPr>
      <w:r>
        <w:rPr>
          <w:bCs/>
        </w:rPr>
        <w:t xml:space="preserve">Landreth, G. L., Homeyer, L. E., Glover, G., and Sweeney, D. S. (1996).  </w:t>
      </w:r>
      <w:r w:rsidRPr="00D04410">
        <w:rPr>
          <w:bCs/>
          <w:i/>
        </w:rPr>
        <w:t xml:space="preserve">Play therapy </w:t>
      </w:r>
    </w:p>
    <w:p w:rsidR="00417F7C" w:rsidRDefault="00417F7C" w:rsidP="00417F7C">
      <w:pPr>
        <w:ind w:firstLine="720"/>
        <w:jc w:val="both"/>
        <w:rPr>
          <w:bCs/>
        </w:rPr>
      </w:pPr>
      <w:r w:rsidRPr="00D04410">
        <w:rPr>
          <w:bCs/>
          <w:i/>
        </w:rPr>
        <w:t xml:space="preserve">interventions with children's problems. </w:t>
      </w:r>
      <w:r>
        <w:rPr>
          <w:bCs/>
        </w:rPr>
        <w:t xml:space="preserve"> Northvale, NJ:  Jason Aronson Inc.</w:t>
      </w:r>
    </w:p>
    <w:p w:rsidR="00370152" w:rsidRDefault="00370152" w:rsidP="00370152">
      <w:pPr>
        <w:ind w:left="720" w:hanging="720"/>
      </w:pPr>
      <w:r>
        <w:t xml:space="preserve">Lee, R.S. (1993). Effects of classroom guidance on student achievement. Elementary </w:t>
      </w:r>
      <w:r w:rsidRPr="00D04410">
        <w:rPr>
          <w:i/>
        </w:rPr>
        <w:t>School Guidance &amp; Counseling, 27</w:t>
      </w:r>
      <w:r>
        <w:t xml:space="preserve">, 163-171. </w:t>
      </w:r>
    </w:p>
    <w:p w:rsidR="00370152" w:rsidRPr="000C51A2" w:rsidRDefault="00370152" w:rsidP="00370152">
      <w:pPr>
        <w:ind w:left="720" w:hanging="720"/>
      </w:pPr>
      <w:r>
        <w:t xml:space="preserve">Liu, W.M., &amp; Clay, D. (2002). Multicultural counseling competencies: Guidelines in working with children and adolescents. </w:t>
      </w:r>
      <w:r w:rsidRPr="00F45FF1">
        <w:rPr>
          <w:i/>
        </w:rPr>
        <w:t>Journal of Mental Health Counseling, 24</w:t>
      </w:r>
      <w:r>
        <w:t xml:space="preserve"> (2), 177-187.</w:t>
      </w:r>
    </w:p>
    <w:p w:rsidR="00417F7C" w:rsidRPr="00DE30F2" w:rsidRDefault="00417F7C" w:rsidP="00417F7C">
      <w:pPr>
        <w:ind w:left="720" w:hanging="720"/>
        <w:jc w:val="both"/>
        <w:rPr>
          <w:bCs/>
        </w:rPr>
      </w:pPr>
      <w:r>
        <w:rPr>
          <w:bCs/>
        </w:rPr>
        <w:t xml:space="preserve">Mather, J., Lager, P.B., &amp; Harris, N. J. (2007). </w:t>
      </w:r>
      <w:r>
        <w:rPr>
          <w:bCs/>
          <w:i/>
        </w:rPr>
        <w:t>Child welfare: Policies and best practices.</w:t>
      </w:r>
      <w:r>
        <w:rPr>
          <w:bCs/>
        </w:rPr>
        <w:t xml:space="preserve"> United States: Thomson.</w:t>
      </w:r>
    </w:p>
    <w:p w:rsidR="00417F7C" w:rsidRPr="00F45FF1" w:rsidRDefault="00417F7C" w:rsidP="00417F7C">
      <w:pPr>
        <w:jc w:val="both"/>
        <w:rPr>
          <w:bCs/>
          <w:i/>
        </w:rPr>
      </w:pPr>
      <w:r>
        <w:rPr>
          <w:bCs/>
        </w:rPr>
        <w:t xml:space="preserve">McConnville, M., &amp; Wheeler, G. (Eds.). (2001).  </w:t>
      </w:r>
      <w:r w:rsidRPr="00F45FF1">
        <w:rPr>
          <w:bCs/>
          <w:i/>
        </w:rPr>
        <w:t xml:space="preserve">The heart of development: Gestalt </w:t>
      </w:r>
    </w:p>
    <w:p w:rsidR="00417F7C" w:rsidRDefault="00417F7C" w:rsidP="001773CC">
      <w:pPr>
        <w:ind w:left="720"/>
        <w:jc w:val="both"/>
        <w:rPr>
          <w:bCs/>
        </w:rPr>
      </w:pPr>
      <w:r w:rsidRPr="00F45FF1">
        <w:rPr>
          <w:bCs/>
          <w:i/>
        </w:rPr>
        <w:t>approaches for working with children and adolescents</w:t>
      </w:r>
      <w:r>
        <w:rPr>
          <w:bCs/>
        </w:rPr>
        <w:t>. Cleveland, OH: GIC Press.</w:t>
      </w:r>
    </w:p>
    <w:p w:rsidR="00417F7C" w:rsidRPr="00F23A0D" w:rsidRDefault="00417F7C" w:rsidP="00417F7C">
      <w:pPr>
        <w:ind w:left="720" w:hanging="720"/>
        <w:jc w:val="both"/>
        <w:rPr>
          <w:bCs/>
        </w:rPr>
      </w:pPr>
      <w:r>
        <w:rPr>
          <w:bCs/>
        </w:rPr>
        <w:t xml:space="preserve">McEachern, A. G., Aluede, O., &amp; Kenny, M. C. (2007). Emotional abuse in the classroom: Implications and interventions for counselors. </w:t>
      </w:r>
      <w:r>
        <w:rPr>
          <w:bCs/>
          <w:i/>
        </w:rPr>
        <w:t>Journal of Counseling and Development, 86</w:t>
      </w:r>
      <w:r>
        <w:rPr>
          <w:bCs/>
        </w:rPr>
        <w:t>(1), 3-10.</w:t>
      </w:r>
    </w:p>
    <w:p w:rsidR="00B36D71" w:rsidRPr="00DB6B23" w:rsidRDefault="00B36D71" w:rsidP="00B36D71">
      <w:pPr>
        <w:ind w:left="720" w:hanging="720"/>
      </w:pPr>
      <w:r>
        <w:t>Piechowski, M. M. (2014).</w:t>
      </w:r>
      <w:r w:rsidRPr="00DB6B23">
        <w:rPr>
          <w:i/>
        </w:rPr>
        <w:t xml:space="preserve"> “Mellow out,” they say. If only I could: Intensities and sensitivities of the young and bright</w:t>
      </w:r>
      <w:r w:rsidRPr="00DB6B23">
        <w:t>. Unionville, NY: Royal Fireworks Press.</w:t>
      </w:r>
    </w:p>
    <w:p w:rsidR="00B36D71" w:rsidRDefault="00B36D71" w:rsidP="00B36D71">
      <w:pPr>
        <w:jc w:val="both"/>
        <w:rPr>
          <w:bCs/>
        </w:rPr>
      </w:pPr>
      <w:r>
        <w:rPr>
          <w:bCs/>
        </w:rPr>
        <w:t xml:space="preserve">Rubin, L. (1996).  </w:t>
      </w:r>
      <w:r w:rsidRPr="00F45FF1">
        <w:rPr>
          <w:bCs/>
          <w:i/>
        </w:rPr>
        <w:t>The transcendent child: Tales of triumph over the past</w:t>
      </w:r>
      <w:r>
        <w:rPr>
          <w:bCs/>
        </w:rPr>
        <w:t xml:space="preserve">.  New York:  </w:t>
      </w:r>
    </w:p>
    <w:p w:rsidR="00B36D71" w:rsidRDefault="00B36D71" w:rsidP="00B36D71">
      <w:pPr>
        <w:ind w:firstLine="720"/>
        <w:jc w:val="both"/>
        <w:rPr>
          <w:bCs/>
        </w:rPr>
      </w:pPr>
      <w:r>
        <w:rPr>
          <w:bCs/>
        </w:rPr>
        <w:t>HarperCollins Publishers, Inc.</w:t>
      </w:r>
    </w:p>
    <w:p w:rsidR="00B36D71" w:rsidRPr="00DB6B23" w:rsidRDefault="00B36D71" w:rsidP="00B36D71">
      <w:pPr>
        <w:ind w:left="720" w:hanging="720"/>
      </w:pPr>
      <w:r w:rsidRPr="00DB6B23">
        <w:t xml:space="preserve">Rusch, E. (2002). </w:t>
      </w:r>
      <w:r w:rsidRPr="00DB6B23">
        <w:rPr>
          <w:i/>
        </w:rPr>
        <w:t>Generation fix: Young ideas for a better world</w:t>
      </w:r>
      <w:r w:rsidRPr="00DB6B23">
        <w:t xml:space="preserve">. Hilsboro, OR: Beyond Words Publishing. </w:t>
      </w:r>
    </w:p>
    <w:p w:rsidR="00417F7C" w:rsidRPr="00DE30F2" w:rsidRDefault="00417F7C" w:rsidP="00417F7C">
      <w:pPr>
        <w:ind w:left="720" w:hanging="720"/>
        <w:jc w:val="both"/>
        <w:rPr>
          <w:bCs/>
        </w:rPr>
      </w:pPr>
      <w:r>
        <w:rPr>
          <w:bCs/>
        </w:rPr>
        <w:t xml:space="preserve">Slaby, A., &amp; Garfinkel, L. F. (1994). </w:t>
      </w:r>
      <w:r>
        <w:rPr>
          <w:bCs/>
          <w:i/>
        </w:rPr>
        <w:t xml:space="preserve">No one saw my pain: Why teens kills themselves. </w:t>
      </w:r>
      <w:r>
        <w:rPr>
          <w:bCs/>
        </w:rPr>
        <w:t>New York: W.W. Norton and Company.</w:t>
      </w:r>
    </w:p>
    <w:p w:rsidR="00211F83" w:rsidRPr="00F45FF1" w:rsidRDefault="00417F7C" w:rsidP="00417F7C">
      <w:pPr>
        <w:rPr>
          <w:bCs/>
          <w:i/>
        </w:rPr>
      </w:pPr>
      <w:r>
        <w:rPr>
          <w:bCs/>
        </w:rPr>
        <w:t xml:space="preserve">Sweeney, D. S., &amp; Homeyer, L. E. (1999). </w:t>
      </w:r>
      <w:r w:rsidRPr="00F45FF1">
        <w:rPr>
          <w:bCs/>
          <w:i/>
        </w:rPr>
        <w:t xml:space="preserve">The handbook of group play therapy:  How to </w:t>
      </w:r>
    </w:p>
    <w:p w:rsidR="00417F7C" w:rsidRDefault="00417F7C" w:rsidP="00211F83">
      <w:pPr>
        <w:ind w:firstLine="720"/>
        <w:rPr>
          <w:bCs/>
        </w:rPr>
      </w:pPr>
      <w:r w:rsidRPr="00F45FF1">
        <w:rPr>
          <w:bCs/>
          <w:i/>
        </w:rPr>
        <w:t>do it, how it works, whom it’s best for.</w:t>
      </w:r>
      <w:r>
        <w:rPr>
          <w:bCs/>
        </w:rPr>
        <w:t xml:space="preserve"> San Francisco, CA: Jossey-Bass.</w:t>
      </w:r>
    </w:p>
    <w:p w:rsidR="00417F7C" w:rsidRPr="007205C3" w:rsidRDefault="00417F7C" w:rsidP="00417F7C">
      <w:pPr>
        <w:ind w:left="720" w:hanging="720"/>
        <w:rPr>
          <w:bCs/>
        </w:rPr>
      </w:pPr>
      <w:r>
        <w:rPr>
          <w:bCs/>
        </w:rPr>
        <w:t xml:space="preserve">Truneckova, D., &amp; Viney, L. L. (2007). Evaluating personal construct group work with troubled adolescents. </w:t>
      </w:r>
      <w:r>
        <w:rPr>
          <w:bCs/>
          <w:i/>
        </w:rPr>
        <w:t>Journal of Counseling and Development, 85</w:t>
      </w:r>
      <w:r>
        <w:rPr>
          <w:bCs/>
        </w:rPr>
        <w:t>(4), 450-460.</w:t>
      </w:r>
    </w:p>
    <w:p w:rsidR="00EA7170" w:rsidRDefault="00EA7170" w:rsidP="00EA7170">
      <w:pPr>
        <w:spacing w:after="240"/>
        <w:ind w:left="720" w:hanging="720"/>
      </w:pPr>
    </w:p>
    <w:p w:rsidR="00D855E8" w:rsidRDefault="00D855E8" w:rsidP="00EA7170">
      <w:pPr>
        <w:spacing w:after="240"/>
        <w:ind w:left="720" w:hanging="720"/>
      </w:pPr>
    </w:p>
    <w:p w:rsidR="00D855E8" w:rsidRDefault="00D855E8" w:rsidP="00EA7170">
      <w:pPr>
        <w:spacing w:after="240"/>
        <w:ind w:left="720" w:hanging="720"/>
      </w:pPr>
    </w:p>
    <w:p w:rsidR="00D855E8" w:rsidRDefault="00D855E8" w:rsidP="00EA7170">
      <w:pPr>
        <w:spacing w:after="240"/>
        <w:ind w:left="720" w:hanging="720"/>
      </w:pPr>
    </w:p>
    <w:p w:rsidR="00D855E8" w:rsidRDefault="00D855E8" w:rsidP="00EA7170">
      <w:pPr>
        <w:spacing w:after="240"/>
        <w:ind w:left="720" w:hanging="720"/>
      </w:pPr>
    </w:p>
    <w:p w:rsidR="00D855E8" w:rsidRDefault="00D855E8" w:rsidP="00EA7170">
      <w:pPr>
        <w:spacing w:after="240"/>
        <w:ind w:left="720" w:hanging="720"/>
      </w:pPr>
    </w:p>
    <w:p w:rsidR="00D52A85" w:rsidRDefault="009C51E0" w:rsidP="00D52A85">
      <w:pPr>
        <w:jc w:val="center"/>
        <w:rPr>
          <w:b/>
        </w:rPr>
      </w:pPr>
      <w:r>
        <w:rPr>
          <w:b/>
        </w:rPr>
        <w:lastRenderedPageBreak/>
        <w:t>R</w:t>
      </w:r>
      <w:r w:rsidR="00D52A85">
        <w:rPr>
          <w:b/>
        </w:rPr>
        <w:t xml:space="preserve">elevant </w:t>
      </w:r>
      <w:r w:rsidR="00D52A85" w:rsidRPr="005E1132">
        <w:rPr>
          <w:b/>
        </w:rPr>
        <w:t>Web Sites</w:t>
      </w:r>
    </w:p>
    <w:p w:rsidR="00D52A85" w:rsidRPr="005E1132" w:rsidRDefault="00D52A85" w:rsidP="00D52A85">
      <w:pPr>
        <w:jc w:val="center"/>
      </w:pPr>
    </w:p>
    <w:p w:rsidR="00D52A85" w:rsidRPr="005E1132" w:rsidRDefault="00D52A85" w:rsidP="00D52A85">
      <w:r w:rsidRPr="005E1132">
        <w:t xml:space="preserve">In addition to the required course texts, the following public domain web sites are useful. Note web site addresses are subject to change. </w:t>
      </w:r>
    </w:p>
    <w:p w:rsidR="00D52A85" w:rsidRDefault="00D52A85" w:rsidP="00D52A85"/>
    <w:p w:rsidR="00D52A85" w:rsidRDefault="00D52A85" w:rsidP="00D52A85">
      <w:r w:rsidRPr="005E1132">
        <w:t xml:space="preserve">Site Name Web Site URL/Address </w:t>
      </w:r>
    </w:p>
    <w:p w:rsidR="00D52A85" w:rsidRDefault="00D52A85" w:rsidP="00D52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490"/>
      </w:tblGrid>
      <w:tr w:rsidR="00D52A85" w:rsidRPr="005E1132" w:rsidTr="00626AD7">
        <w:tc>
          <w:tcPr>
            <w:tcW w:w="4788" w:type="dxa"/>
            <w:shd w:val="clear" w:color="auto" w:fill="auto"/>
          </w:tcPr>
          <w:p w:rsidR="00D52A85" w:rsidRPr="005E1132" w:rsidRDefault="00D52A85" w:rsidP="00145026">
            <w:r w:rsidRPr="005E1132">
              <w:t xml:space="preserve">American Academy of Pediatrics </w:t>
            </w:r>
            <w:hyperlink r:id="rId14" w:history="1">
              <w:r w:rsidRPr="005E1132">
                <w:rPr>
                  <w:rStyle w:val="Hyperlink"/>
                </w:rPr>
                <w:t>http://www.aap.org</w:t>
              </w:r>
            </w:hyperlink>
            <w:r w:rsidRPr="005E1132">
              <w:t xml:space="preserve"> </w:t>
            </w:r>
          </w:p>
        </w:tc>
        <w:tc>
          <w:tcPr>
            <w:tcW w:w="4788" w:type="dxa"/>
            <w:shd w:val="clear" w:color="auto" w:fill="auto"/>
          </w:tcPr>
          <w:p w:rsidR="00D52A85" w:rsidRPr="005E1132" w:rsidRDefault="00D52A85" w:rsidP="00145026">
            <w:r w:rsidRPr="005E1132">
              <w:t xml:space="preserve">American Academy of Child and Adolescent Psychiatry </w:t>
            </w:r>
            <w:hyperlink r:id="rId15" w:history="1">
              <w:r w:rsidRPr="005E1132">
                <w:rPr>
                  <w:rStyle w:val="Hyperlink"/>
                </w:rPr>
                <w:t>www.aacap.org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Bazelon Center for Mental Health Law </w:t>
            </w:r>
            <w:hyperlink r:id="rId16" w:history="1">
              <w:r w:rsidRPr="005E1132">
                <w:rPr>
                  <w:rStyle w:val="Hyperlink"/>
                </w:rPr>
                <w:t>www.bazelon.org</w:t>
              </w:r>
            </w:hyperlink>
            <w:r w:rsidRPr="005E1132">
              <w:t xml:space="preserve"> </w:t>
            </w:r>
          </w:p>
        </w:tc>
        <w:tc>
          <w:tcPr>
            <w:tcW w:w="4788" w:type="dxa"/>
            <w:shd w:val="clear" w:color="auto" w:fill="auto"/>
          </w:tcPr>
          <w:p w:rsidR="00D52A85" w:rsidRPr="005E1132" w:rsidRDefault="00D52A85" w:rsidP="00145026">
            <w:r w:rsidRPr="005E1132">
              <w:t xml:space="preserve">Center for Health and Health Care in School </w:t>
            </w:r>
            <w:hyperlink r:id="rId17" w:history="1">
              <w:r w:rsidRPr="005E1132">
                <w:rPr>
                  <w:rStyle w:val="Hyperlink"/>
                </w:rPr>
                <w:t>www.healthinschools.org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Center for Health Services, Research and Policy </w:t>
            </w:r>
            <w:hyperlink r:id="rId18" w:history="1">
              <w:r w:rsidRPr="005E1132">
                <w:rPr>
                  <w:rStyle w:val="Hyperlink"/>
                </w:rPr>
                <w:t>www.gwhealthpolicy.org</w:t>
              </w:r>
            </w:hyperlink>
            <w:r w:rsidRPr="005E1132">
              <w:t xml:space="preserve"> </w:t>
            </w:r>
          </w:p>
        </w:tc>
        <w:tc>
          <w:tcPr>
            <w:tcW w:w="4788" w:type="dxa"/>
            <w:shd w:val="clear" w:color="auto" w:fill="auto"/>
          </w:tcPr>
          <w:p w:rsidR="00D52A85" w:rsidRPr="005E1132" w:rsidRDefault="00D52A85" w:rsidP="00145026">
            <w:r w:rsidRPr="005E1132">
              <w:t xml:space="preserve">Center for Mental Health in Schools </w:t>
            </w:r>
            <w:hyperlink r:id="rId19" w:history="1">
              <w:r w:rsidRPr="005E1132">
                <w:rPr>
                  <w:rStyle w:val="Hyperlink"/>
                </w:rPr>
                <w:t>www.smhp.psych.ucla.edu</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Center for School Mental Health Assistance </w:t>
            </w:r>
            <w:hyperlink r:id="rId20" w:history="1">
              <w:r w:rsidRPr="005E1132">
                <w:rPr>
                  <w:rStyle w:val="Hyperlink"/>
                </w:rPr>
                <w:t>http://csmha.umaryland.edu/</w:t>
              </w:r>
            </w:hyperlink>
            <w:r w:rsidRPr="005E1132">
              <w:t xml:space="preserve"> </w:t>
            </w:r>
          </w:p>
        </w:tc>
        <w:tc>
          <w:tcPr>
            <w:tcW w:w="4788" w:type="dxa"/>
            <w:shd w:val="clear" w:color="auto" w:fill="auto"/>
          </w:tcPr>
          <w:p w:rsidR="00D52A85" w:rsidRPr="005E1132" w:rsidRDefault="00D52A85" w:rsidP="00145026">
            <w:r w:rsidRPr="005E1132">
              <w:t xml:space="preserve">Child Welfare League of America </w:t>
            </w:r>
            <w:hyperlink r:id="rId21" w:history="1">
              <w:r w:rsidRPr="005E1132">
                <w:rPr>
                  <w:rStyle w:val="Hyperlink"/>
                </w:rPr>
                <w:t>www.cwla.org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Children’s Defense Fund </w:t>
            </w:r>
            <w:hyperlink r:id="rId22" w:history="1">
              <w:r w:rsidRPr="005E1132">
                <w:rPr>
                  <w:rStyle w:val="Hyperlink"/>
                </w:rPr>
                <w:t>www.childrensdefense.org</w:t>
              </w:r>
            </w:hyperlink>
            <w:r w:rsidRPr="005E1132">
              <w:t xml:space="preserve"> </w:t>
            </w:r>
          </w:p>
        </w:tc>
        <w:tc>
          <w:tcPr>
            <w:tcW w:w="4788" w:type="dxa"/>
            <w:shd w:val="clear" w:color="auto" w:fill="auto"/>
          </w:tcPr>
          <w:p w:rsidR="00D52A85" w:rsidRPr="005E1132" w:rsidRDefault="00D52A85" w:rsidP="00145026">
            <w:r w:rsidRPr="005E1132">
              <w:t xml:space="preserve">Federation of Families for Children’s Mental Health </w:t>
            </w:r>
            <w:hyperlink r:id="rId23" w:history="1">
              <w:r w:rsidRPr="005E1132">
                <w:rPr>
                  <w:rStyle w:val="Hyperlink"/>
                </w:rPr>
                <w:t>www.ffcmh.org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Georgetown University Center for Child &amp; Human Development </w:t>
            </w:r>
            <w:hyperlink r:id="rId24" w:history="1">
              <w:r w:rsidRPr="005E1132">
                <w:rPr>
                  <w:rStyle w:val="Hyperlink"/>
                </w:rPr>
                <w:t>http://gucdc.georgetown.edu</w:t>
              </w:r>
            </w:hyperlink>
          </w:p>
        </w:tc>
        <w:tc>
          <w:tcPr>
            <w:tcW w:w="4788" w:type="dxa"/>
            <w:shd w:val="clear" w:color="auto" w:fill="auto"/>
          </w:tcPr>
          <w:p w:rsidR="00D52A85" w:rsidRPr="005E1132" w:rsidRDefault="00D52A85" w:rsidP="00145026">
            <w:r w:rsidRPr="005E1132">
              <w:t xml:space="preserve"> Infant and Children’s Sleep </w:t>
            </w:r>
            <w:hyperlink r:id="rId25" w:history="1">
              <w:r w:rsidRPr="005E1132">
                <w:rPr>
                  <w:rStyle w:val="Hyperlink"/>
                </w:rPr>
                <w:t>http://www.sleepnet.com/children2000</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National Academy for State Health Policy </w:t>
            </w:r>
            <w:hyperlink r:id="rId26" w:history="1">
              <w:r w:rsidRPr="005E1132">
                <w:rPr>
                  <w:rStyle w:val="Hyperlink"/>
                </w:rPr>
                <w:t>www.nashp.org</w:t>
              </w:r>
            </w:hyperlink>
            <w:r w:rsidRPr="005E1132">
              <w:t xml:space="preserve"> </w:t>
            </w:r>
          </w:p>
        </w:tc>
        <w:tc>
          <w:tcPr>
            <w:tcW w:w="4788" w:type="dxa"/>
            <w:shd w:val="clear" w:color="auto" w:fill="auto"/>
          </w:tcPr>
          <w:p w:rsidR="00D52A85" w:rsidRPr="005E1132" w:rsidRDefault="00D52A85" w:rsidP="00145026">
            <w:r w:rsidRPr="005E1132">
              <w:t xml:space="preserve">National Alliance for the Mentally Ill </w:t>
            </w:r>
            <w:hyperlink r:id="rId27" w:history="1">
              <w:r w:rsidRPr="005E1132">
                <w:rPr>
                  <w:rStyle w:val="Hyperlink"/>
                </w:rPr>
                <w:t>www.nami.org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National Association of State Mental Health Program Directors </w:t>
            </w:r>
            <w:hyperlink r:id="rId28" w:history="1">
              <w:r w:rsidRPr="005E1132">
                <w:rPr>
                  <w:rStyle w:val="Hyperlink"/>
                </w:rPr>
                <w:t>www.nasmhpd.org</w:t>
              </w:r>
            </w:hyperlink>
            <w:r w:rsidRPr="005E1132">
              <w:t xml:space="preserve"> </w:t>
            </w:r>
          </w:p>
        </w:tc>
        <w:tc>
          <w:tcPr>
            <w:tcW w:w="4788" w:type="dxa"/>
            <w:shd w:val="clear" w:color="auto" w:fill="auto"/>
          </w:tcPr>
          <w:p w:rsidR="00D52A85" w:rsidRPr="005E1132" w:rsidRDefault="00D52A85" w:rsidP="00145026">
            <w:r w:rsidRPr="005E1132">
              <w:t xml:space="preserve">National Center for Children in Poverty </w:t>
            </w:r>
            <w:hyperlink r:id="rId29" w:history="1">
              <w:r w:rsidRPr="005E1132">
                <w:rPr>
                  <w:rStyle w:val="Hyperlink"/>
                </w:rPr>
                <w:t>www.nccp.org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National Center for Education in Maternal and Child Health </w:t>
            </w:r>
            <w:hyperlink r:id="rId30" w:history="1">
              <w:r w:rsidRPr="005E1132">
                <w:rPr>
                  <w:rStyle w:val="Hyperlink"/>
                </w:rPr>
                <w:t>www.ncemch.org</w:t>
              </w:r>
            </w:hyperlink>
            <w:r w:rsidRPr="005E1132">
              <w:t xml:space="preserve"> </w:t>
            </w:r>
          </w:p>
        </w:tc>
        <w:tc>
          <w:tcPr>
            <w:tcW w:w="4788" w:type="dxa"/>
            <w:shd w:val="clear" w:color="auto" w:fill="auto"/>
          </w:tcPr>
          <w:p w:rsidR="00D52A85" w:rsidRPr="005E1132" w:rsidRDefault="00D52A85" w:rsidP="00145026">
            <w:r w:rsidRPr="005E1132">
              <w:t xml:space="preserve">National Center for Mental Health and Juvenile Justice </w:t>
            </w:r>
            <w:hyperlink r:id="rId31" w:history="1">
              <w:r w:rsidRPr="005E1132">
                <w:rPr>
                  <w:rStyle w:val="Hyperlink"/>
                </w:rPr>
                <w:t>www.ncmhjj.com</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National Health Law Program </w:t>
            </w:r>
            <w:hyperlink r:id="rId32" w:history="1">
              <w:r w:rsidRPr="005E1132">
                <w:rPr>
                  <w:rStyle w:val="Hyperlink"/>
                </w:rPr>
                <w:t>www.healthlaw.org</w:t>
              </w:r>
            </w:hyperlink>
            <w:r w:rsidRPr="005E1132">
              <w:t xml:space="preserve"> </w:t>
            </w:r>
          </w:p>
        </w:tc>
        <w:tc>
          <w:tcPr>
            <w:tcW w:w="4788" w:type="dxa"/>
            <w:shd w:val="clear" w:color="auto" w:fill="auto"/>
          </w:tcPr>
          <w:p w:rsidR="00D52A85" w:rsidRPr="005E1132" w:rsidRDefault="00D52A85" w:rsidP="00145026">
            <w:r w:rsidRPr="005E1132">
              <w:t xml:space="preserve">National Mental Health Association </w:t>
            </w:r>
            <w:hyperlink r:id="rId33" w:history="1">
              <w:r w:rsidRPr="005E1132">
                <w:rPr>
                  <w:rStyle w:val="Hyperlink"/>
                </w:rPr>
                <w:t>www.nmha.org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National Institute of Mental Health </w:t>
            </w:r>
            <w:hyperlink r:id="rId34" w:history="1">
              <w:r w:rsidRPr="005E1132">
                <w:rPr>
                  <w:rStyle w:val="Hyperlink"/>
                </w:rPr>
                <w:t>www.nimh.nih.gov</w:t>
              </w:r>
            </w:hyperlink>
            <w:r w:rsidRPr="005E1132">
              <w:t xml:space="preserve"> </w:t>
            </w:r>
          </w:p>
        </w:tc>
        <w:tc>
          <w:tcPr>
            <w:tcW w:w="4788" w:type="dxa"/>
            <w:shd w:val="clear" w:color="auto" w:fill="auto"/>
          </w:tcPr>
          <w:p w:rsidR="00D52A85" w:rsidRPr="005E1132" w:rsidRDefault="00D52A85" w:rsidP="00145026">
            <w:r w:rsidRPr="005E1132">
              <w:t xml:space="preserve">Office of Juvenile Justice and Delinquency Prevention </w:t>
            </w:r>
            <w:hyperlink r:id="rId35" w:history="1">
              <w:r w:rsidRPr="005E1132">
                <w:rPr>
                  <w:rStyle w:val="Hyperlink"/>
                </w:rPr>
                <w:t>www.ojjdp.ncjrs.org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President’s New Freedom Commission on Mental Health </w:t>
            </w:r>
            <w:hyperlink r:id="rId36" w:history="1">
              <w:r w:rsidRPr="005E1132">
                <w:rPr>
                  <w:rStyle w:val="Hyperlink"/>
                </w:rPr>
                <w:t>www.mentalhealthcommission.gov</w:t>
              </w:r>
            </w:hyperlink>
            <w:r w:rsidRPr="005E1132">
              <w:t xml:space="preserve"> </w:t>
            </w:r>
          </w:p>
        </w:tc>
        <w:tc>
          <w:tcPr>
            <w:tcW w:w="4788" w:type="dxa"/>
            <w:shd w:val="clear" w:color="auto" w:fill="auto"/>
          </w:tcPr>
          <w:p w:rsidR="00D52A85" w:rsidRPr="005E1132" w:rsidRDefault="00D52A85" w:rsidP="00145026">
            <w:r w:rsidRPr="005E1132">
              <w:t xml:space="preserve">UNESCO </w:t>
            </w:r>
            <w:hyperlink r:id="rId37" w:history="1">
              <w:r w:rsidRPr="005E1132">
                <w:rPr>
                  <w:rStyle w:val="Hyperlink"/>
                </w:rPr>
                <w:t>www.unesco.org</w:t>
              </w:r>
            </w:hyperlink>
            <w:r w:rsidRPr="005E1132">
              <w:t xml:space="preserve"> </w:t>
            </w:r>
          </w:p>
        </w:tc>
      </w:tr>
      <w:tr w:rsidR="00D52A85" w:rsidRPr="005E1132" w:rsidTr="00626AD7">
        <w:tc>
          <w:tcPr>
            <w:tcW w:w="4788" w:type="dxa"/>
            <w:shd w:val="clear" w:color="auto" w:fill="auto"/>
          </w:tcPr>
          <w:p w:rsidR="00D52A85" w:rsidRPr="005E1132" w:rsidRDefault="00D52A85" w:rsidP="00145026">
            <w:r w:rsidRPr="005E1132">
              <w:t xml:space="preserve">World Health Organization </w:t>
            </w:r>
            <w:hyperlink r:id="rId38" w:history="1">
              <w:r w:rsidRPr="005E1132">
                <w:rPr>
                  <w:rStyle w:val="Hyperlink"/>
                </w:rPr>
                <w:t>www.who.org</w:t>
              </w:r>
            </w:hyperlink>
            <w:r w:rsidRPr="005E1132">
              <w:t xml:space="preserve"> </w:t>
            </w:r>
          </w:p>
        </w:tc>
        <w:tc>
          <w:tcPr>
            <w:tcW w:w="4788" w:type="dxa"/>
            <w:shd w:val="clear" w:color="auto" w:fill="auto"/>
          </w:tcPr>
          <w:p w:rsidR="00D52A85" w:rsidRPr="005E1132" w:rsidRDefault="00D52A85" w:rsidP="00145026"/>
        </w:tc>
      </w:tr>
    </w:tbl>
    <w:p w:rsidR="00D52A85" w:rsidRPr="005E1132" w:rsidRDefault="00D52A85" w:rsidP="00D52A85"/>
    <w:p w:rsidR="00405EBD" w:rsidRDefault="00405EBD">
      <w:pPr>
        <w:rPr>
          <w:bCs/>
        </w:rPr>
      </w:pPr>
    </w:p>
    <w:p w:rsidR="001810E7" w:rsidRDefault="001810E7">
      <w:pPr>
        <w:rPr>
          <w:bCs/>
        </w:rPr>
      </w:pPr>
    </w:p>
    <w:p w:rsidR="00367328" w:rsidRDefault="00367328">
      <w:pPr>
        <w:rPr>
          <w:bCs/>
        </w:rPr>
      </w:pPr>
    </w:p>
    <w:p w:rsidR="00367328" w:rsidRDefault="00367328">
      <w:pPr>
        <w:rPr>
          <w:bCs/>
        </w:rPr>
      </w:pPr>
    </w:p>
    <w:p w:rsidR="00367328" w:rsidRDefault="00367328">
      <w:pPr>
        <w:rPr>
          <w:bCs/>
        </w:rPr>
      </w:pPr>
    </w:p>
    <w:p w:rsidR="00367328" w:rsidRDefault="00367328">
      <w:pPr>
        <w:rPr>
          <w:bCs/>
        </w:rPr>
      </w:pPr>
    </w:p>
    <w:p w:rsidR="00367328" w:rsidRDefault="00367328">
      <w:pPr>
        <w:rPr>
          <w:bCs/>
        </w:rPr>
      </w:pPr>
    </w:p>
    <w:p w:rsidR="00367328" w:rsidRDefault="00367328">
      <w:pPr>
        <w:rPr>
          <w:bCs/>
        </w:rPr>
      </w:pPr>
    </w:p>
    <w:p w:rsidR="00367328" w:rsidRDefault="00367328">
      <w:pPr>
        <w:rPr>
          <w:bCs/>
        </w:rPr>
      </w:pPr>
    </w:p>
    <w:p w:rsidR="001810E7" w:rsidRDefault="001810E7">
      <w:pPr>
        <w:rPr>
          <w:bCs/>
        </w:rPr>
      </w:pPr>
    </w:p>
    <w:p w:rsidR="001810E7" w:rsidRDefault="001810E7" w:rsidP="001810E7">
      <w:pPr>
        <w:jc w:val="center"/>
        <w:rPr>
          <w:rFonts w:ascii="Calibri" w:hAnsi="Calibri"/>
          <w:b/>
          <w:sz w:val="22"/>
          <w:szCs w:val="22"/>
        </w:rPr>
      </w:pPr>
      <w:r>
        <w:rPr>
          <w:rFonts w:ascii="Calibri" w:hAnsi="Calibri"/>
          <w:b/>
          <w:sz w:val="22"/>
          <w:szCs w:val="22"/>
        </w:rPr>
        <w:lastRenderedPageBreak/>
        <w:t>NCCU Policies and Resources</w:t>
      </w:r>
    </w:p>
    <w:p w:rsidR="001810E7" w:rsidRDefault="001810E7" w:rsidP="001810E7">
      <w:pPr>
        <w:jc w:val="center"/>
        <w:rPr>
          <w:rFonts w:ascii="Calibri" w:hAnsi="Calibri"/>
          <w:b/>
          <w:sz w:val="22"/>
          <w:szCs w:val="22"/>
        </w:rPr>
      </w:pPr>
    </w:p>
    <w:p w:rsidR="001810E7" w:rsidRPr="003A2786" w:rsidRDefault="001810E7" w:rsidP="001810E7">
      <w:pPr>
        <w:spacing w:before="100" w:beforeAutospacing="1" w:after="100" w:afterAutospacing="1"/>
        <w:rPr>
          <w:rFonts w:ascii="Calibri" w:hAnsi="Calibri"/>
          <w:sz w:val="20"/>
          <w:szCs w:val="20"/>
        </w:rPr>
      </w:pPr>
      <w:r w:rsidRPr="00CB32DD">
        <w:rPr>
          <w:rFonts w:ascii="Calibri" w:hAnsi="Calibri"/>
          <w:b/>
          <w:sz w:val="20"/>
          <w:szCs w:val="20"/>
        </w:rPr>
        <w:t>Adverse Weather</w:t>
      </w:r>
      <w:r w:rsidRPr="003A2786">
        <w:rPr>
          <w:rFonts w:ascii="Calibri" w:hAnsi="Calibri"/>
          <w:sz w:val="20"/>
          <w:szCs w:val="20"/>
        </w:rPr>
        <w:t>: Please read h</w:t>
      </w:r>
      <w:r w:rsidRPr="003A2786">
        <w:rPr>
          <w:rFonts w:ascii="Calibri" w:hAnsi="Calibri"/>
          <w:sz w:val="20"/>
          <w:szCs w:val="20"/>
          <w:u w:val="single"/>
        </w:rPr>
        <w:t>ttp://web.nccu.edu/publicrelations/EmergencyPlan.pdf</w:t>
      </w:r>
      <w:r w:rsidRPr="003A2786">
        <w:rPr>
          <w:rFonts w:ascii="Calibri" w:hAnsi="Calibri"/>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rsidR="001810E7" w:rsidRPr="003A2786" w:rsidRDefault="001810E7" w:rsidP="001810E7">
      <w:pPr>
        <w:rPr>
          <w:rFonts w:ascii="Calibri" w:hAnsi="Calibri"/>
          <w:sz w:val="20"/>
          <w:szCs w:val="20"/>
        </w:rPr>
      </w:pPr>
      <w:r w:rsidRPr="003A2786">
        <w:rPr>
          <w:rFonts w:ascii="Calibri" w:hAnsi="Calibri"/>
          <w:b/>
          <w:sz w:val="20"/>
          <w:szCs w:val="20"/>
        </w:rPr>
        <w:t>Confidentiality and Mandatory Reporting</w:t>
      </w:r>
      <w:r w:rsidRPr="003A2786">
        <w:rPr>
          <w:rFonts w:ascii="Calibri" w:hAnsi="Calibri"/>
          <w:sz w:val="20"/>
          <w:szCs w:val="20"/>
        </w:rPr>
        <w:t xml:space="preserve"> </w:t>
      </w:r>
    </w:p>
    <w:p w:rsidR="001810E7" w:rsidRDefault="001810E7" w:rsidP="001810E7">
      <w:pPr>
        <w:rPr>
          <w:rFonts w:ascii="Calibri" w:hAnsi="Calibri"/>
          <w:sz w:val="20"/>
          <w:szCs w:val="20"/>
        </w:rPr>
      </w:pPr>
      <w:r w:rsidRPr="003A2786">
        <w:rPr>
          <w:rFonts w:ascii="Calibri" w:hAnsi="Calibri"/>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rsidR="001810E7" w:rsidRDefault="001810E7" w:rsidP="001810E7">
      <w:pPr>
        <w:rPr>
          <w:rFonts w:ascii="Calibri" w:hAnsi="Calibri"/>
          <w:sz w:val="20"/>
          <w:szCs w:val="20"/>
        </w:rPr>
      </w:pPr>
    </w:p>
    <w:p w:rsidR="001810E7" w:rsidRPr="001810E7" w:rsidRDefault="001810E7" w:rsidP="001810E7">
      <w:pPr>
        <w:pStyle w:val="xxxmsonormal"/>
        <w:shd w:val="clear" w:color="auto" w:fill="FFFFFF"/>
        <w:spacing w:before="0" w:beforeAutospacing="0" w:after="0" w:afterAutospacing="0"/>
        <w:jc w:val="both"/>
        <w:rPr>
          <w:rFonts w:ascii="Calibri" w:hAnsi="Calibri"/>
          <w:color w:val="000000"/>
          <w:sz w:val="18"/>
          <w:szCs w:val="20"/>
        </w:rPr>
      </w:pPr>
      <w:r w:rsidRPr="001810E7">
        <w:rPr>
          <w:rFonts w:ascii="Calibri" w:hAnsi="Calibri"/>
          <w:b/>
          <w:bCs/>
          <w:color w:val="000000"/>
          <w:sz w:val="18"/>
          <w:szCs w:val="20"/>
          <w:bdr w:val="none" w:sz="0" w:space="0" w:color="auto" w:frame="1"/>
        </w:rPr>
        <w:t>COVID-19 Health and Safety Requirement for Wearing a Face Mask or Other Face Covering in the Classroom or Other Instructional Setting:</w:t>
      </w:r>
      <w:r w:rsidRPr="001810E7">
        <w:rPr>
          <w:rFonts w:ascii="Calibri" w:hAnsi="Calibri"/>
          <w:color w:val="201F1E"/>
          <w:sz w:val="18"/>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39" w:tgtFrame="_blank" w:history="1">
        <w:r w:rsidRPr="001810E7">
          <w:rPr>
            <w:rStyle w:val="Hyperlink"/>
            <w:rFonts w:ascii="Calibri" w:hAnsi="Calibri"/>
            <w:sz w:val="20"/>
            <w:szCs w:val="20"/>
            <w:bdr w:val="none" w:sz="0" w:space="0" w:color="auto" w:frame="1"/>
            <w:shd w:val="clear" w:color="auto" w:fill="FFFFFF"/>
          </w:rPr>
          <w:t>NCCU Student Code of Conduct</w:t>
        </w:r>
      </w:hyperlink>
      <w:r w:rsidRPr="001810E7">
        <w:rPr>
          <w:rFonts w:ascii="Calibri" w:hAnsi="Calibri"/>
          <w:color w:val="000000"/>
          <w:sz w:val="20"/>
          <w:szCs w:val="20"/>
          <w:bdr w:val="none" w:sz="0" w:space="0" w:color="auto" w:frame="1"/>
          <w:shd w:val="clear" w:color="auto" w:fill="FFFFFF"/>
        </w:rPr>
        <w:t> (Code). The </w:t>
      </w:r>
      <w:hyperlink r:id="rId40" w:tgtFrame="_blank" w:history="1">
        <w:r w:rsidRPr="001810E7">
          <w:rPr>
            <w:rStyle w:val="Hyperlink"/>
            <w:rFonts w:ascii="Calibri" w:hAnsi="Calibri"/>
            <w:sz w:val="20"/>
            <w:szCs w:val="20"/>
            <w:bdr w:val="none" w:sz="0" w:space="0" w:color="auto" w:frame="1"/>
            <w:shd w:val="clear" w:color="auto" w:fill="FFFFFF"/>
          </w:rPr>
          <w:t>Code</w:t>
        </w:r>
      </w:hyperlink>
      <w:r w:rsidRPr="001810E7">
        <w:rPr>
          <w:rFonts w:ascii="Calibri" w:hAnsi="Calibr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41" w:tgtFrame="_blank" w:history="1">
        <w:r w:rsidRPr="001810E7">
          <w:rPr>
            <w:rStyle w:val="Hyperlink"/>
            <w:rFonts w:ascii="Calibri" w:hAnsi="Calibri"/>
            <w:sz w:val="20"/>
            <w:szCs w:val="20"/>
            <w:bdr w:val="none" w:sz="0" w:space="0" w:color="auto" w:frame="1"/>
            <w:shd w:val="clear" w:color="auto" w:fill="FFFFFF"/>
          </w:rPr>
          <w:t>Code</w:t>
        </w:r>
      </w:hyperlink>
      <w:r w:rsidRPr="001810E7">
        <w:rPr>
          <w:rFonts w:ascii="Calibri" w:hAnsi="Calibri"/>
          <w:color w:val="000000"/>
          <w:sz w:val="20"/>
          <w:szCs w:val="20"/>
          <w:bdr w:val="none" w:sz="0" w:space="0" w:color="auto" w:frame="1"/>
          <w:shd w:val="clear" w:color="auto" w:fill="FFFFFF"/>
        </w:rPr>
        <w:t>.</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color w:val="000000"/>
          <w:sz w:val="20"/>
          <w:szCs w:val="20"/>
          <w:bdr w:val="none" w:sz="0" w:space="0" w:color="auto" w:frame="1"/>
          <w:shd w:val="clear" w:color="auto" w:fill="FFFFFF"/>
        </w:rPr>
        <w:t> </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color w:val="000000"/>
          <w:sz w:val="20"/>
          <w:szCs w:val="20"/>
          <w:bdr w:val="none" w:sz="0" w:space="0" w:color="auto" w:frame="1"/>
          <w:shd w:val="clear" w:color="auto" w:fill="FFFFFF"/>
        </w:rPr>
        <w:t>In addition to community standards to which all students are accountable, the </w:t>
      </w:r>
      <w:hyperlink r:id="rId42" w:tgtFrame="_blank" w:history="1">
        <w:r w:rsidRPr="001810E7">
          <w:rPr>
            <w:rStyle w:val="Hyperlink"/>
            <w:rFonts w:ascii="Calibri" w:hAnsi="Calibri"/>
            <w:sz w:val="20"/>
            <w:szCs w:val="20"/>
            <w:bdr w:val="none" w:sz="0" w:space="0" w:color="auto" w:frame="1"/>
            <w:shd w:val="clear" w:color="auto" w:fill="FFFFFF"/>
          </w:rPr>
          <w:t>Code</w:t>
        </w:r>
      </w:hyperlink>
      <w:r w:rsidRPr="001810E7">
        <w:rPr>
          <w:rFonts w:ascii="Calibri" w:hAnsi="Calibr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43" w:tgtFrame="_blank" w:history="1">
        <w:r w:rsidRPr="001810E7">
          <w:rPr>
            <w:rStyle w:val="Hyperlink"/>
            <w:rFonts w:ascii="Calibri" w:hAnsi="Calibri"/>
            <w:sz w:val="20"/>
            <w:szCs w:val="20"/>
            <w:bdr w:val="none" w:sz="0" w:space="0" w:color="auto" w:frame="1"/>
            <w:shd w:val="clear" w:color="auto" w:fill="FFFFFF"/>
          </w:rPr>
          <w:t>Operations, Recovery and Continuity</w:t>
        </w:r>
      </w:hyperlink>
      <w:r w:rsidRPr="001810E7">
        <w:rPr>
          <w:rFonts w:ascii="Calibri" w:hAnsi="Calibri"/>
          <w:color w:val="000000"/>
          <w:sz w:val="20"/>
          <w:szCs w:val="20"/>
          <w:bdr w:val="none" w:sz="0" w:space="0" w:color="auto" w:frame="1"/>
          <w:shd w:val="clear" w:color="auto" w:fill="FFFFFF"/>
        </w:rPr>
        <w:t> plan. The </w:t>
      </w:r>
      <w:hyperlink r:id="rId44" w:tgtFrame="_blank" w:history="1">
        <w:r w:rsidRPr="001810E7">
          <w:rPr>
            <w:rStyle w:val="Hyperlink"/>
            <w:rFonts w:ascii="Calibri" w:hAnsi="Calibri"/>
            <w:sz w:val="20"/>
            <w:szCs w:val="20"/>
            <w:bdr w:val="none" w:sz="0" w:space="0" w:color="auto" w:frame="1"/>
            <w:shd w:val="clear" w:color="auto" w:fill="FFFFFF"/>
          </w:rPr>
          <w:t>plan</w:t>
        </w:r>
      </w:hyperlink>
      <w:r w:rsidRPr="001810E7">
        <w:rPr>
          <w:rFonts w:ascii="Calibri" w:hAnsi="Calibri"/>
          <w:color w:val="000000"/>
          <w:sz w:val="20"/>
          <w:szCs w:val="20"/>
          <w:bdr w:val="none" w:sz="0" w:space="0" w:color="auto" w:frame="1"/>
          <w:shd w:val="clear" w:color="auto" w:fill="FFFFFF"/>
        </w:rPr>
        <w:t> </w:t>
      </w:r>
      <w:r w:rsidRPr="001810E7">
        <w:rPr>
          <w:rFonts w:ascii="Calibri" w:hAnsi="Calibri"/>
          <w:color w:val="000000"/>
          <w:sz w:val="20"/>
          <w:szCs w:val="20"/>
          <w:bdr w:val="none" w:sz="0" w:space="0" w:color="auto" w:frame="1"/>
        </w:rPr>
        <w:t>highlights and details the University’s preparations to safely open for the Fall 2020 semester and </w:t>
      </w:r>
      <w:r w:rsidRPr="001810E7">
        <w:rPr>
          <w:rFonts w:ascii="Calibri" w:hAnsi="Calibri"/>
          <w:color w:val="000000"/>
          <w:sz w:val="20"/>
          <w:szCs w:val="20"/>
          <w:bdr w:val="none" w:sz="0" w:space="0" w:color="auto" w:frame="1"/>
          <w:shd w:val="clear" w:color="auto" w:fill="FFFFFF"/>
        </w:rPr>
        <w:t>includes behavioral standards for in-class instruction, </w:t>
      </w:r>
      <w:r w:rsidRPr="001810E7">
        <w:rPr>
          <w:rFonts w:ascii="Calibri" w:hAnsi="Calibri"/>
          <w:color w:val="000000"/>
          <w:sz w:val="20"/>
          <w:szCs w:val="20"/>
          <w:bdr w:val="none" w:sz="0" w:space="0" w:color="auto" w:frame="1"/>
        </w:rPr>
        <w:t>such as physical distancing, use of face coverings, and hand hygiene.</w:t>
      </w:r>
      <w:r w:rsidRPr="001810E7">
        <w:rPr>
          <w:rFonts w:ascii="Calibri" w:hAnsi="Calibri"/>
          <w:color w:val="000000"/>
          <w:sz w:val="20"/>
          <w:szCs w:val="20"/>
          <w:bdr w:val="none" w:sz="0" w:space="0" w:color="auto" w:frame="1"/>
          <w:shd w:val="clear" w:color="auto" w:fill="FFFFFF"/>
        </w:rPr>
        <w:t> However, in light of the ever-changing nature of the COVID-19 pandemic, the plan is subject to change.</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b/>
          <w:bCs/>
          <w:color w:val="000000"/>
          <w:sz w:val="20"/>
          <w:szCs w:val="20"/>
          <w:bdr w:val="none" w:sz="0" w:space="0" w:color="auto" w:frame="1"/>
        </w:rPr>
        <w:t> </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45" w:tgtFrame="_blank" w:history="1">
        <w:r w:rsidRPr="001810E7">
          <w:rPr>
            <w:rStyle w:val="Hyperlink"/>
            <w:rFonts w:ascii="Calibri" w:hAnsi="Calibri"/>
            <w:sz w:val="20"/>
            <w:szCs w:val="20"/>
            <w:bdr w:val="none" w:sz="0" w:space="0" w:color="auto" w:frame="1"/>
            <w:shd w:val="clear" w:color="auto" w:fill="FFFFFF"/>
          </w:rPr>
          <w:t>Operations, Recovery and Continuity</w:t>
        </w:r>
      </w:hyperlink>
      <w:r w:rsidRPr="001810E7">
        <w:rPr>
          <w:rFonts w:ascii="Calibri" w:hAnsi="Calibri"/>
          <w:b/>
          <w:bCs/>
          <w:color w:val="000000"/>
          <w:sz w:val="20"/>
          <w:szCs w:val="20"/>
          <w:bdr w:val="none" w:sz="0" w:space="0" w:color="auto" w:frame="1"/>
          <w:shd w:val="clear" w:color="auto" w:fill="FFFFFF"/>
        </w:rPr>
        <w:t> plan.</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color w:val="000000"/>
          <w:sz w:val="20"/>
          <w:szCs w:val="20"/>
          <w:bdr w:val="none" w:sz="0" w:space="0" w:color="auto" w:frame="1"/>
          <w:shd w:val="clear" w:color="auto" w:fill="FFFFFF"/>
        </w:rPr>
        <w:t> </w:t>
      </w:r>
      <w:r w:rsidRPr="001810E7">
        <w:rPr>
          <w:rFonts w:ascii="Calibri" w:hAnsi="Calibri"/>
          <w:color w:val="201F1E"/>
          <w:sz w:val="20"/>
          <w:szCs w:val="20"/>
          <w:bdr w:val="none" w:sz="0" w:space="0" w:color="auto" w:frame="1"/>
        </w:rPr>
        <w:t> </w:t>
      </w:r>
    </w:p>
    <w:p w:rsidR="001810E7" w:rsidRPr="001810E7" w:rsidRDefault="001810E7" w:rsidP="001810E7">
      <w:pPr>
        <w:pStyle w:val="xxxxmsonormal"/>
        <w:shd w:val="clear" w:color="auto" w:fill="FFFFFF"/>
        <w:spacing w:before="0" w:beforeAutospacing="0" w:after="0" w:afterAutospacing="0"/>
        <w:rPr>
          <w:rFonts w:ascii="Calibri" w:hAnsi="Calibri"/>
          <w:color w:val="000000"/>
          <w:sz w:val="20"/>
          <w:szCs w:val="20"/>
        </w:rPr>
      </w:pPr>
      <w:r w:rsidRPr="001810E7">
        <w:rPr>
          <w:rFonts w:ascii="Calibri" w:hAnsi="Calibr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46" w:tgtFrame="_blank" w:history="1">
        <w:r w:rsidRPr="001810E7">
          <w:rPr>
            <w:rStyle w:val="Hyperlink"/>
            <w:rFonts w:ascii="Calibri" w:hAnsi="Calibri"/>
            <w:sz w:val="20"/>
            <w:szCs w:val="20"/>
            <w:bdr w:val="none" w:sz="0" w:space="0" w:color="auto" w:frame="1"/>
            <w:shd w:val="clear" w:color="auto" w:fill="FFFFFF"/>
          </w:rPr>
          <w:t>NCCU Student Code of Conduct</w:t>
        </w:r>
      </w:hyperlink>
      <w:r w:rsidRPr="001810E7">
        <w:rPr>
          <w:rFonts w:ascii="Calibri" w:hAnsi="Calibri"/>
          <w:color w:val="000000"/>
          <w:sz w:val="20"/>
          <w:szCs w:val="20"/>
          <w:bdr w:val="none" w:sz="0" w:space="0" w:color="auto" w:frame="1"/>
          <w:shd w:val="clear" w:color="auto" w:fill="FFFFFF"/>
        </w:rPr>
        <w:t>.</w:t>
      </w:r>
      <w:r w:rsidRPr="001810E7">
        <w:rPr>
          <w:rFonts w:ascii="Calibri" w:hAnsi="Calibri"/>
          <w:color w:val="201F1E"/>
          <w:sz w:val="20"/>
          <w:szCs w:val="20"/>
          <w:bdr w:val="none" w:sz="0" w:space="0" w:color="auto" w:frame="1"/>
        </w:rPr>
        <w:t> </w:t>
      </w:r>
    </w:p>
    <w:p w:rsidR="001810E7" w:rsidRPr="001810E7" w:rsidRDefault="001810E7" w:rsidP="001810E7">
      <w:pPr>
        <w:pStyle w:val="NormalWeb"/>
        <w:shd w:val="clear" w:color="auto" w:fill="FFFFFF"/>
        <w:spacing w:before="0" w:after="0"/>
        <w:rPr>
          <w:rFonts w:ascii="Calibri" w:hAnsi="Calibri"/>
          <w:sz w:val="20"/>
          <w:szCs w:val="20"/>
        </w:rPr>
      </w:pPr>
    </w:p>
    <w:p w:rsidR="001810E7" w:rsidRPr="00055FDD" w:rsidRDefault="001810E7" w:rsidP="001810E7">
      <w:pPr>
        <w:rPr>
          <w:rFonts w:ascii="Calibri" w:hAnsi="Calibri"/>
          <w:b/>
          <w:sz w:val="20"/>
        </w:rPr>
      </w:pPr>
      <w:r w:rsidRPr="00055FDD">
        <w:rPr>
          <w:rFonts w:ascii="Calibri" w:hAnsi="Calibri"/>
          <w:b/>
          <w:sz w:val="20"/>
        </w:rPr>
        <w:t xml:space="preserve">NCCU Attendance Policy  </w:t>
      </w:r>
    </w:p>
    <w:p w:rsidR="001810E7" w:rsidRPr="00055FDD" w:rsidRDefault="001810E7" w:rsidP="001810E7">
      <w:pPr>
        <w:rPr>
          <w:rFonts w:ascii="Calibri" w:hAnsi="Calibri"/>
          <w:sz w:val="20"/>
        </w:rPr>
      </w:pPr>
      <w:r w:rsidRPr="00055FDD">
        <w:rPr>
          <w:rFonts w:ascii="Calibri" w:hAnsi="Calibr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w:t>
      </w:r>
      <w:r w:rsidRPr="00055FDD">
        <w:rPr>
          <w:rFonts w:ascii="Calibri" w:hAnsi="Calibri"/>
          <w:sz w:val="20"/>
        </w:rPr>
        <w:lastRenderedPageBreak/>
        <w:t xml:space="preserve">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rsidR="001810E7" w:rsidRDefault="001810E7" w:rsidP="001810E7"/>
    <w:p w:rsidR="001810E7" w:rsidRPr="003A2786" w:rsidRDefault="001810E7" w:rsidP="001810E7">
      <w:pPr>
        <w:rPr>
          <w:rFonts w:ascii="Calibri" w:hAnsi="Calibri"/>
          <w:sz w:val="20"/>
          <w:szCs w:val="20"/>
        </w:rPr>
      </w:pPr>
      <w:r w:rsidRPr="003A2786">
        <w:rPr>
          <w:rFonts w:ascii="Calibri" w:hAnsi="Calibri"/>
          <w:b/>
          <w:sz w:val="20"/>
          <w:szCs w:val="20"/>
        </w:rPr>
        <w:t>Statement of Inclusion/Non-Discrimination</w:t>
      </w:r>
    </w:p>
    <w:p w:rsidR="001810E7" w:rsidRPr="003A2786" w:rsidRDefault="001810E7" w:rsidP="001810E7">
      <w:pPr>
        <w:rPr>
          <w:rFonts w:ascii="Calibri" w:hAnsi="Calibri"/>
          <w:sz w:val="20"/>
          <w:szCs w:val="20"/>
        </w:rPr>
      </w:pPr>
      <w:r w:rsidRPr="003A2786">
        <w:rPr>
          <w:rFonts w:ascii="Calibri" w:hAnsi="Calibri"/>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1810E7" w:rsidRPr="003A2786" w:rsidRDefault="001810E7" w:rsidP="001810E7">
      <w:pPr>
        <w:rPr>
          <w:rFonts w:ascii="Calibri" w:hAnsi="Calibri"/>
          <w:b/>
          <w:sz w:val="20"/>
          <w:szCs w:val="20"/>
        </w:rPr>
      </w:pPr>
    </w:p>
    <w:p w:rsidR="001810E7" w:rsidRPr="003A2786" w:rsidRDefault="001810E7" w:rsidP="001810E7">
      <w:pPr>
        <w:rPr>
          <w:rFonts w:ascii="Calibri" w:hAnsi="Calibri"/>
          <w:sz w:val="20"/>
          <w:szCs w:val="20"/>
        </w:rPr>
      </w:pPr>
      <w:r w:rsidRPr="003A2786">
        <w:rPr>
          <w:rFonts w:ascii="Calibri" w:hAnsi="Calibri"/>
          <w:b/>
          <w:sz w:val="20"/>
          <w:szCs w:val="20"/>
        </w:rPr>
        <w:t>Student Disability Services</w:t>
      </w:r>
      <w:r w:rsidRPr="003A2786">
        <w:rPr>
          <w:rFonts w:ascii="Calibri" w:hAnsi="Calibri"/>
          <w:sz w:val="20"/>
          <w:szCs w:val="20"/>
        </w:rPr>
        <w:t xml:space="preserve"> </w:t>
      </w:r>
    </w:p>
    <w:p w:rsidR="001810E7" w:rsidRDefault="001810E7" w:rsidP="001810E7">
      <w:pPr>
        <w:pStyle w:val="NormalWeb"/>
        <w:shd w:val="clear" w:color="auto" w:fill="FFFFFF"/>
        <w:spacing w:before="0" w:after="0"/>
        <w:jc w:val="both"/>
      </w:pPr>
      <w:r>
        <w:rPr>
          <w:rFonts w:ascii="inherit" w:hAnsi="inherit"/>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47" w:tgtFrame="_blank" w:history="1">
        <w:r>
          <w:rPr>
            <w:rStyle w:val="Hyperlink"/>
            <w:rFonts w:ascii="inherit" w:hAnsi="inherit"/>
            <w:sz w:val="20"/>
            <w:szCs w:val="20"/>
            <w:bdr w:val="none" w:sz="0" w:space="0" w:color="auto" w:frame="1"/>
          </w:rPr>
          <w:t>sas@nccu.edu</w:t>
        </w:r>
      </w:hyperlink>
      <w:r>
        <w:rPr>
          <w:rFonts w:ascii="inherit" w:hAnsi="inherit"/>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48" w:tgtFrame="_blank" w:history="1">
        <w:r>
          <w:rPr>
            <w:rStyle w:val="Hyperlink"/>
            <w:rFonts w:ascii="inherit" w:hAnsi="inherit"/>
            <w:sz w:val="20"/>
            <w:szCs w:val="20"/>
            <w:bdr w:val="none" w:sz="0" w:space="0" w:color="auto" w:frame="1"/>
          </w:rPr>
          <w:t>https://nccu-accommodate.symplicity/students/index.php</w:t>
        </w:r>
      </w:hyperlink>
      <w:r>
        <w:rPr>
          <w:rFonts w:ascii="inherit" w:hAnsi="inherit"/>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Pr>
          <w:rFonts w:ascii="inherit" w:hAnsi="inherit"/>
          <w:color w:val="201F1E"/>
          <w:sz w:val="20"/>
          <w:szCs w:val="20"/>
          <w:bdr w:val="none" w:sz="0" w:space="0" w:color="auto" w:frame="1"/>
        </w:rPr>
        <w:t> </w:t>
      </w:r>
    </w:p>
    <w:p w:rsidR="001810E7" w:rsidRDefault="001810E7" w:rsidP="001810E7">
      <w:pPr>
        <w:pStyle w:val="NormalWeb"/>
        <w:shd w:val="clear" w:color="auto" w:fill="FFFFFF"/>
        <w:spacing w:before="0" w:after="0"/>
        <w:jc w:val="both"/>
      </w:pPr>
      <w:r>
        <w:rPr>
          <w:rFonts w:ascii="inherit" w:hAnsi="inherit"/>
          <w:sz w:val="20"/>
          <w:szCs w:val="20"/>
          <w:bdr w:val="none" w:sz="0" w:space="0" w:color="auto" w:frame="1"/>
        </w:rPr>
        <w:t>Students identifying as pregnant or other pregnancy-related conditions who would like to request reasonable accommodations and services must register with SAS.</w:t>
      </w:r>
      <w:r>
        <w:rPr>
          <w:rFonts w:ascii="inherit" w:hAnsi="inherit"/>
          <w:color w:val="201F1E"/>
          <w:sz w:val="20"/>
          <w:szCs w:val="20"/>
          <w:bdr w:val="none" w:sz="0" w:space="0" w:color="auto" w:frame="1"/>
        </w:rPr>
        <w:t> </w:t>
      </w:r>
    </w:p>
    <w:p w:rsidR="001810E7" w:rsidRPr="003A2786" w:rsidRDefault="001810E7" w:rsidP="001810E7">
      <w:pPr>
        <w:rPr>
          <w:rFonts w:ascii="Calibri" w:hAnsi="Calibri"/>
          <w:sz w:val="20"/>
          <w:szCs w:val="20"/>
        </w:rPr>
      </w:pPr>
    </w:p>
    <w:p w:rsidR="001810E7" w:rsidRPr="003A2786" w:rsidRDefault="001810E7" w:rsidP="001810E7">
      <w:pPr>
        <w:rPr>
          <w:rFonts w:ascii="Calibri" w:hAnsi="Calibri"/>
          <w:sz w:val="20"/>
          <w:szCs w:val="20"/>
        </w:rPr>
      </w:pPr>
    </w:p>
    <w:p w:rsidR="001810E7" w:rsidRDefault="001810E7" w:rsidP="001810E7">
      <w:pPr>
        <w:jc w:val="center"/>
        <w:rPr>
          <w:rFonts w:ascii="Calibri" w:hAnsi="Calibri"/>
          <w:b/>
          <w:sz w:val="20"/>
          <w:szCs w:val="20"/>
        </w:rPr>
      </w:pPr>
      <w:r w:rsidRPr="003A2786">
        <w:rPr>
          <w:rFonts w:ascii="Calibri" w:hAnsi="Calibri"/>
          <w:b/>
          <w:sz w:val="20"/>
          <w:szCs w:val="20"/>
        </w:rPr>
        <w:t>Other Campus Programs, Services, Activities, and Resources</w:t>
      </w:r>
    </w:p>
    <w:p w:rsidR="001810E7" w:rsidRPr="003A2786" w:rsidRDefault="001810E7" w:rsidP="001810E7">
      <w:pPr>
        <w:jc w:val="center"/>
        <w:rPr>
          <w:rFonts w:ascii="Calibri" w:hAnsi="Calibri"/>
          <w:sz w:val="20"/>
          <w:szCs w:val="20"/>
        </w:rPr>
      </w:pPr>
    </w:p>
    <w:p w:rsidR="001810E7" w:rsidRPr="003A2786" w:rsidRDefault="001810E7" w:rsidP="001810E7">
      <w:pPr>
        <w:rPr>
          <w:rFonts w:ascii="Calibri" w:hAnsi="Calibri"/>
          <w:sz w:val="20"/>
          <w:szCs w:val="20"/>
        </w:rPr>
      </w:pPr>
      <w:r w:rsidRPr="003A2786">
        <w:rPr>
          <w:rFonts w:ascii="Calibri" w:hAnsi="Calibri"/>
          <w:sz w:val="20"/>
          <w:szCs w:val="20"/>
        </w:rPr>
        <w:t xml:space="preserve">Other campus resources to support NCCU students include: </w:t>
      </w:r>
    </w:p>
    <w:p w:rsidR="001810E7" w:rsidRPr="003A2786" w:rsidRDefault="001810E7" w:rsidP="001810E7">
      <w:pPr>
        <w:pStyle w:val="ColorfulList-Accent11"/>
        <w:numPr>
          <w:ilvl w:val="0"/>
          <w:numId w:val="6"/>
        </w:numPr>
        <w:spacing w:after="200" w:line="276" w:lineRule="auto"/>
        <w:contextualSpacing/>
        <w:rPr>
          <w:rFonts w:ascii="Calibri" w:hAnsi="Calibri"/>
          <w:sz w:val="20"/>
          <w:szCs w:val="20"/>
        </w:rPr>
      </w:pPr>
      <w:hyperlink r:id="rId49" w:history="1">
        <w:r w:rsidRPr="00B47D39">
          <w:rPr>
            <w:rStyle w:val="Hyperlink"/>
            <w:i/>
            <w:sz w:val="20"/>
            <w:szCs w:val="20"/>
          </w:rPr>
          <w:t>Student Advocacy Coordinator</w:t>
        </w:r>
      </w:hyperlink>
      <w:r w:rsidRPr="003A2786">
        <w:rPr>
          <w:rFonts w:ascii="Calibri" w:hAnsi="Calibr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Pr>
          <w:rFonts w:ascii="Calibri" w:hAnsi="Calibri"/>
          <w:sz w:val="20"/>
          <w:szCs w:val="20"/>
        </w:rPr>
        <w:t>Room G19</w:t>
      </w:r>
      <w:r w:rsidRPr="003A2786">
        <w:rPr>
          <w:rFonts w:ascii="Calibri" w:hAnsi="Calibri"/>
          <w:sz w:val="20"/>
          <w:szCs w:val="20"/>
        </w:rPr>
        <w:t xml:space="preserve">, (919) 530-7492, studentadvocacy@nccu.edu. </w:t>
      </w:r>
    </w:p>
    <w:p w:rsidR="001810E7" w:rsidRPr="003A2786" w:rsidRDefault="001810E7" w:rsidP="001810E7">
      <w:pPr>
        <w:pStyle w:val="ColorfulList-Accent11"/>
        <w:numPr>
          <w:ilvl w:val="0"/>
          <w:numId w:val="6"/>
        </w:numPr>
        <w:spacing w:after="200" w:line="276" w:lineRule="auto"/>
        <w:contextualSpacing/>
        <w:rPr>
          <w:rFonts w:ascii="Calibri" w:hAnsi="Calibri"/>
          <w:sz w:val="20"/>
          <w:szCs w:val="20"/>
        </w:rPr>
      </w:pPr>
      <w:hyperlink r:id="rId50" w:history="1">
        <w:r w:rsidRPr="00B47D39">
          <w:rPr>
            <w:rStyle w:val="Hyperlink"/>
            <w:i/>
            <w:sz w:val="20"/>
            <w:szCs w:val="20"/>
          </w:rPr>
          <w:t>Counseling Center</w:t>
        </w:r>
      </w:hyperlink>
      <w:r w:rsidRPr="003A2786">
        <w:rPr>
          <w:rFonts w:ascii="Calibri" w:hAnsi="Calibri"/>
          <w:sz w:val="20"/>
          <w:szCs w:val="20"/>
        </w:rPr>
        <w:t xml:space="preserve">. The NCCU Counseling Center is staffed by licensed psychologists and mental health professionals who provide individual and group counseling, crisis intervention, substance </w:t>
      </w:r>
      <w:r w:rsidRPr="003A2786">
        <w:rPr>
          <w:rFonts w:ascii="Calibri" w:hAnsi="Calibri"/>
          <w:sz w:val="20"/>
          <w:szCs w:val="20"/>
        </w:rPr>
        <w:lastRenderedPageBreak/>
        <w:t xml:space="preserve">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rsidR="001810E7" w:rsidRPr="003A2786" w:rsidRDefault="001810E7" w:rsidP="001810E7">
      <w:pPr>
        <w:pStyle w:val="ColorfulList-Accent11"/>
        <w:numPr>
          <w:ilvl w:val="0"/>
          <w:numId w:val="6"/>
        </w:numPr>
        <w:spacing w:after="200" w:line="276" w:lineRule="auto"/>
        <w:contextualSpacing/>
        <w:rPr>
          <w:rFonts w:ascii="Calibri" w:hAnsi="Calibri"/>
          <w:sz w:val="20"/>
          <w:szCs w:val="20"/>
        </w:rPr>
      </w:pPr>
      <w:hyperlink r:id="rId51" w:history="1">
        <w:r w:rsidRPr="00B47D39">
          <w:rPr>
            <w:rStyle w:val="Hyperlink"/>
            <w:i/>
            <w:sz w:val="20"/>
            <w:szCs w:val="20"/>
          </w:rPr>
          <w:t>University Police Department</w:t>
        </w:r>
      </w:hyperlink>
      <w:r w:rsidRPr="003A2786">
        <w:rPr>
          <w:rFonts w:ascii="Calibri" w:hAnsi="Calibri"/>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52" w:history="1">
        <w:r w:rsidRPr="003A2786">
          <w:rPr>
            <w:rStyle w:val="Hyperlink"/>
            <w:sz w:val="20"/>
            <w:szCs w:val="20"/>
          </w:rPr>
          <w:t>nccupdinfo@nccu.edu</w:t>
        </w:r>
      </w:hyperlink>
      <w:r w:rsidRPr="003A2786">
        <w:rPr>
          <w:rFonts w:ascii="Calibri" w:hAnsi="Calibri"/>
          <w:sz w:val="20"/>
          <w:szCs w:val="20"/>
        </w:rPr>
        <w:t>.</w:t>
      </w:r>
    </w:p>
    <w:p w:rsidR="001810E7" w:rsidRDefault="001810E7" w:rsidP="001810E7">
      <w:pPr>
        <w:pStyle w:val="ColorfulList-Accent11"/>
        <w:numPr>
          <w:ilvl w:val="0"/>
          <w:numId w:val="6"/>
        </w:numPr>
        <w:spacing w:after="200" w:line="276" w:lineRule="auto"/>
        <w:contextualSpacing/>
        <w:rPr>
          <w:rFonts w:ascii="Calibri" w:hAnsi="Calibri"/>
          <w:sz w:val="20"/>
          <w:szCs w:val="20"/>
        </w:rPr>
      </w:pPr>
      <w:hyperlink r:id="rId53" w:history="1">
        <w:r w:rsidRPr="00B47D39">
          <w:rPr>
            <w:rStyle w:val="Hyperlink"/>
            <w:i/>
            <w:sz w:val="20"/>
            <w:szCs w:val="20"/>
          </w:rPr>
          <w:t xml:space="preserve">Veterans </w:t>
        </w:r>
        <w:r>
          <w:rPr>
            <w:rStyle w:val="Hyperlink"/>
            <w:i/>
            <w:sz w:val="20"/>
            <w:szCs w:val="20"/>
          </w:rPr>
          <w:t>Affairs</w:t>
        </w:r>
      </w:hyperlink>
      <w:r w:rsidRPr="003A2786">
        <w:rPr>
          <w:rFonts w:ascii="Calibri" w:hAnsi="Calibri"/>
          <w:bCs/>
          <w:i/>
          <w:sz w:val="20"/>
          <w:szCs w:val="20"/>
        </w:rPr>
        <w:t>.</w:t>
      </w:r>
      <w:r w:rsidRPr="003A2786">
        <w:rPr>
          <w:rFonts w:ascii="Calibri" w:hAnsi="Calibri"/>
          <w:b/>
          <w:bCs/>
          <w:sz w:val="20"/>
          <w:szCs w:val="20"/>
        </w:rPr>
        <w:t xml:space="preserve"> </w:t>
      </w:r>
      <w:r w:rsidRPr="003A2786">
        <w:rPr>
          <w:rFonts w:ascii="Calibri" w:hAnsi="Calibr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54" w:tgtFrame="_blank" w:history="1">
        <w:r w:rsidRPr="003A2786">
          <w:rPr>
            <w:rStyle w:val="Hyperlink"/>
            <w:iCs/>
            <w:sz w:val="20"/>
            <w:szCs w:val="20"/>
          </w:rPr>
          <w:t>919-530-5000</w:t>
        </w:r>
      </w:hyperlink>
      <w:r w:rsidRPr="003A2786">
        <w:rPr>
          <w:rStyle w:val="apple-converted-space"/>
          <w:rFonts w:ascii="Calibri" w:hAnsi="Calibri"/>
          <w:iCs/>
          <w:sz w:val="20"/>
          <w:szCs w:val="20"/>
        </w:rPr>
        <w:t> </w:t>
      </w:r>
      <w:r w:rsidRPr="003A2786">
        <w:rPr>
          <w:rFonts w:ascii="Calibri" w:hAnsi="Calibri"/>
          <w:iCs/>
          <w:sz w:val="20"/>
          <w:szCs w:val="20"/>
        </w:rPr>
        <w:t>or</w:t>
      </w:r>
      <w:r w:rsidRPr="003A2786">
        <w:rPr>
          <w:rStyle w:val="apple-converted-space"/>
          <w:rFonts w:ascii="Calibri" w:hAnsi="Calibri"/>
          <w:iCs/>
          <w:sz w:val="20"/>
          <w:szCs w:val="20"/>
        </w:rPr>
        <w:t> </w:t>
      </w:r>
      <w:hyperlink r:id="rId55" w:tgtFrame="_blank" w:history="1">
        <w:r w:rsidRPr="003A2786">
          <w:rPr>
            <w:rStyle w:val="Hyperlink"/>
            <w:iCs/>
            <w:sz w:val="20"/>
            <w:szCs w:val="20"/>
          </w:rPr>
          <w:t>veteransaffairs@nccu.edu</w:t>
        </w:r>
      </w:hyperlink>
      <w:r w:rsidRPr="003A2786">
        <w:rPr>
          <w:rFonts w:ascii="Calibri" w:hAnsi="Calibri"/>
          <w:iCs/>
          <w:sz w:val="20"/>
          <w:szCs w:val="20"/>
        </w:rPr>
        <w:t>.</w:t>
      </w:r>
      <w:r w:rsidRPr="003A2786">
        <w:rPr>
          <w:rFonts w:ascii="Calibri" w:hAnsi="Calibri"/>
          <w:sz w:val="20"/>
          <w:szCs w:val="20"/>
        </w:rPr>
        <w:t> </w:t>
      </w:r>
    </w:p>
    <w:p w:rsidR="001810E7" w:rsidRPr="001810E7" w:rsidRDefault="001810E7" w:rsidP="001810E7">
      <w:pPr>
        <w:pStyle w:val="ColorfulList-Accent11"/>
        <w:numPr>
          <w:ilvl w:val="0"/>
          <w:numId w:val="6"/>
        </w:numPr>
        <w:spacing w:after="200" w:line="276" w:lineRule="auto"/>
        <w:contextualSpacing/>
        <w:rPr>
          <w:rFonts w:ascii="Calibri" w:hAnsi="Calibri"/>
          <w:sz w:val="20"/>
          <w:szCs w:val="20"/>
        </w:rPr>
      </w:pPr>
      <w:hyperlink r:id="rId56" w:history="1">
        <w:r w:rsidRPr="00ED23F3">
          <w:rPr>
            <w:rStyle w:val="Hyperlink"/>
            <w:i/>
            <w:sz w:val="20"/>
            <w:szCs w:val="20"/>
          </w:rPr>
          <w:t>LGBTA Resource Center</w:t>
        </w:r>
      </w:hyperlink>
      <w:r w:rsidRPr="00ED23F3">
        <w:rPr>
          <w:rFonts w:ascii="Calibri" w:hAnsi="Calibri"/>
          <w:bCs/>
          <w:i/>
          <w:sz w:val="20"/>
          <w:szCs w:val="20"/>
        </w:rPr>
        <w:t xml:space="preserve"> </w:t>
      </w:r>
      <w:r w:rsidRPr="001810E7">
        <w:rPr>
          <w:rFonts w:ascii="Calibri" w:hAnsi="Calibr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rsidR="001810E7" w:rsidRDefault="001810E7" w:rsidP="001810E7">
      <w:pPr>
        <w:pStyle w:val="ColorfulList-Accent11"/>
        <w:spacing w:after="200" w:line="276" w:lineRule="auto"/>
        <w:contextualSpacing/>
        <w:rPr>
          <w:rFonts w:ascii="Calibri" w:hAnsi="Calibri"/>
          <w:sz w:val="20"/>
          <w:szCs w:val="20"/>
        </w:rPr>
      </w:pPr>
    </w:p>
    <w:p w:rsidR="001810E7" w:rsidRPr="003A2786" w:rsidRDefault="001810E7" w:rsidP="001810E7">
      <w:pPr>
        <w:pStyle w:val="ColorfulList-Accent11"/>
        <w:spacing w:after="200" w:line="276" w:lineRule="auto"/>
        <w:contextualSpacing/>
        <w:rPr>
          <w:rFonts w:ascii="Calibri" w:hAnsi="Calibri"/>
          <w:sz w:val="20"/>
          <w:szCs w:val="20"/>
        </w:rPr>
      </w:pPr>
    </w:p>
    <w:p w:rsidR="001810E7" w:rsidRPr="003A2786" w:rsidRDefault="001810E7" w:rsidP="001810E7">
      <w:pPr>
        <w:rPr>
          <w:rFonts w:ascii="Calibri" w:hAnsi="Calibri"/>
          <w:b/>
          <w:sz w:val="20"/>
          <w:szCs w:val="20"/>
        </w:rPr>
      </w:pPr>
      <w:hyperlink r:id="rId57" w:history="1">
        <w:r w:rsidRPr="00B47D39">
          <w:rPr>
            <w:rStyle w:val="Hyperlink"/>
            <w:sz w:val="20"/>
            <w:szCs w:val="20"/>
          </w:rPr>
          <w:t>Academic Integrity</w:t>
        </w:r>
      </w:hyperlink>
      <w:r w:rsidRPr="003A2786">
        <w:rPr>
          <w:rFonts w:ascii="Calibri" w:hAnsi="Calibri"/>
          <w:b/>
          <w:sz w:val="20"/>
          <w:szCs w:val="20"/>
        </w:rPr>
        <w:t xml:space="preserve">:  </w:t>
      </w:r>
      <w:r w:rsidRPr="003A2786">
        <w:rPr>
          <w:rFonts w:ascii="Calibri" w:hAnsi="Calibri"/>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rsidR="001810E7" w:rsidRDefault="001810E7" w:rsidP="001810E7">
      <w:pPr>
        <w:rPr>
          <w:rFonts w:ascii="Calibri" w:hAnsi="Calibri"/>
          <w:sz w:val="20"/>
          <w:szCs w:val="20"/>
        </w:rPr>
      </w:pPr>
    </w:p>
    <w:p w:rsidR="001810E7" w:rsidRPr="003A2786" w:rsidRDefault="001810E7" w:rsidP="001810E7">
      <w:pPr>
        <w:rPr>
          <w:rFonts w:ascii="Calibri" w:hAnsi="Calibri"/>
          <w:sz w:val="20"/>
          <w:szCs w:val="20"/>
        </w:rPr>
      </w:pPr>
      <w:r w:rsidRPr="003A2786">
        <w:rPr>
          <w:rFonts w:ascii="Calibri" w:hAnsi="Calibri"/>
          <w:sz w:val="20"/>
          <w:szCs w:val="20"/>
        </w:rPr>
        <w:t>See the website for an explanation of NCCU Academic Integrity Honor Code:</w:t>
      </w:r>
    </w:p>
    <w:p w:rsidR="001810E7" w:rsidRPr="003A2786" w:rsidRDefault="001810E7" w:rsidP="001810E7">
      <w:pPr>
        <w:rPr>
          <w:rFonts w:ascii="Calibri" w:hAnsi="Calibri"/>
          <w:sz w:val="20"/>
          <w:szCs w:val="20"/>
        </w:rPr>
      </w:pPr>
      <w:hyperlink r:id="rId58" w:history="1">
        <w:r w:rsidRPr="003A2786">
          <w:rPr>
            <w:rStyle w:val="Hyperlink"/>
            <w:sz w:val="20"/>
            <w:szCs w:val="20"/>
          </w:rPr>
          <w:t>http://www.nccu.edu/formsdocs/proxy.cfm?file_id=1674</w:t>
        </w:r>
      </w:hyperlink>
    </w:p>
    <w:p w:rsidR="001810E7" w:rsidRDefault="001810E7" w:rsidP="001810E7">
      <w:pPr>
        <w:rPr>
          <w:rFonts w:ascii="Calibri" w:hAnsi="Calibri"/>
          <w:sz w:val="20"/>
          <w:szCs w:val="20"/>
        </w:rPr>
      </w:pPr>
    </w:p>
    <w:p w:rsidR="001810E7" w:rsidRPr="003A2786" w:rsidRDefault="001810E7" w:rsidP="001810E7">
      <w:pPr>
        <w:rPr>
          <w:rFonts w:ascii="Calibri" w:hAnsi="Calibri"/>
          <w:b/>
          <w:sz w:val="22"/>
          <w:szCs w:val="22"/>
        </w:rPr>
      </w:pPr>
      <w:r w:rsidRPr="003A2786">
        <w:rPr>
          <w:rFonts w:ascii="Calibri" w:hAnsi="Calibri"/>
          <w:sz w:val="20"/>
          <w:szCs w:val="20"/>
        </w:rPr>
        <w:t xml:space="preserve">Students are also expected to adhere to the Ethical standards of the </w:t>
      </w:r>
      <w:hyperlink r:id="rId59" w:history="1">
        <w:r w:rsidRPr="00ED23F3">
          <w:rPr>
            <w:rStyle w:val="Hyperlink"/>
            <w:sz w:val="20"/>
            <w:szCs w:val="20"/>
          </w:rPr>
          <w:t>American Counseling Association</w:t>
        </w:r>
      </w:hyperlink>
      <w:r w:rsidRPr="003A2786">
        <w:rPr>
          <w:rFonts w:ascii="Calibri" w:hAnsi="Calibri"/>
          <w:sz w:val="20"/>
          <w:szCs w:val="20"/>
        </w:rPr>
        <w:t>. If you have not already familiarized yourself with ACA Ethical standards and the Universities policies on academic integrity, it is recommended that you do so.</w:t>
      </w:r>
      <w:r w:rsidRPr="003A2786">
        <w:rPr>
          <w:rFonts w:ascii="Calibri" w:hAnsi="Calibri"/>
          <w:sz w:val="22"/>
          <w:szCs w:val="22"/>
        </w:rPr>
        <w:t xml:space="preserve">  </w:t>
      </w:r>
    </w:p>
    <w:p w:rsidR="001810E7" w:rsidRPr="003A2786" w:rsidRDefault="001810E7" w:rsidP="001810E7">
      <w:pPr>
        <w:rPr>
          <w:rFonts w:ascii="Calibri" w:hAnsi="Calibri"/>
          <w:sz w:val="20"/>
          <w:szCs w:val="20"/>
        </w:rPr>
      </w:pPr>
    </w:p>
    <w:p w:rsidR="001810E7" w:rsidRPr="003A2786" w:rsidRDefault="001810E7" w:rsidP="001810E7">
      <w:pPr>
        <w:jc w:val="center"/>
        <w:rPr>
          <w:rFonts w:ascii="Calibri" w:eastAsia="Calibri" w:hAnsi="Calibri"/>
          <w:sz w:val="22"/>
          <w:szCs w:val="22"/>
        </w:rPr>
      </w:pPr>
    </w:p>
    <w:p w:rsidR="001810E7" w:rsidRPr="002209D7" w:rsidRDefault="001810E7">
      <w:pPr>
        <w:rPr>
          <w:bCs/>
        </w:rPr>
      </w:pPr>
    </w:p>
    <w:sectPr w:rsidR="001810E7" w:rsidRPr="002209D7" w:rsidSect="002F759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ED" w:rsidRDefault="00691FED" w:rsidP="00707DE7">
      <w:r>
        <w:separator/>
      </w:r>
    </w:p>
  </w:endnote>
  <w:endnote w:type="continuationSeparator" w:id="0">
    <w:p w:rsidR="00691FED" w:rsidRDefault="00691FED" w:rsidP="0070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UI"/>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7" w:rsidRDefault="001810E7">
    <w:pPr>
      <w:pStyle w:val="Footer"/>
    </w:pPr>
    <w:r>
      <w:tab/>
    </w:r>
    <w:r>
      <w:tab/>
    </w:r>
    <w:r w:rsidRPr="000C6175">
      <w:rPr>
        <w:sz w:val="20"/>
        <w:szCs w:val="20"/>
        <w:lang w:val="en-US"/>
      </w:rPr>
      <w:t xml:space="preserve">Last updated </w:t>
    </w:r>
    <w:r w:rsidRPr="000C6175">
      <w:rPr>
        <w:sz w:val="20"/>
        <w:szCs w:val="20"/>
      </w:rPr>
      <w:fldChar w:fldCharType="begin"/>
    </w:r>
    <w:r w:rsidRPr="000C6175">
      <w:rPr>
        <w:sz w:val="20"/>
        <w:szCs w:val="20"/>
      </w:rPr>
      <w:instrText xml:space="preserve"> TIME \@ "M/d/yy" </w:instrText>
    </w:r>
    <w:r w:rsidRPr="000C6175">
      <w:rPr>
        <w:sz w:val="20"/>
        <w:szCs w:val="20"/>
      </w:rPr>
      <w:fldChar w:fldCharType="separate"/>
    </w:r>
    <w:r w:rsidR="00BD5929">
      <w:rPr>
        <w:noProof/>
        <w:sz w:val="20"/>
        <w:szCs w:val="20"/>
      </w:rPr>
      <w:t>1/19/23</w:t>
    </w:r>
    <w:r w:rsidRPr="000C6175">
      <w:rPr>
        <w:sz w:val="20"/>
        <w:szCs w:val="20"/>
      </w:rPr>
      <w:fldChar w:fldCharType="end"/>
    </w:r>
  </w:p>
  <w:p w:rsidR="00145026" w:rsidRDefault="001450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ED" w:rsidRDefault="00691FED" w:rsidP="00707DE7">
      <w:r>
        <w:separator/>
      </w:r>
    </w:p>
  </w:footnote>
  <w:footnote w:type="continuationSeparator" w:id="0">
    <w:p w:rsidR="00691FED" w:rsidRDefault="00691FED" w:rsidP="00707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7" w:rsidRDefault="001810E7">
    <w:pPr>
      <w:pStyle w:val="Header"/>
      <w:rPr>
        <w:sz w:val="18"/>
        <w:szCs w:val="18"/>
        <w:lang w:val="en-US"/>
      </w:rPr>
    </w:pPr>
    <w:r>
      <w:rPr>
        <w:lang w:val="en-US"/>
      </w:rPr>
      <w:tab/>
    </w:r>
    <w:r>
      <w:rPr>
        <w:lang w:val="en-US"/>
      </w:rPr>
      <w:tab/>
    </w:r>
    <w:r w:rsidRPr="000C6175">
      <w:rPr>
        <w:sz w:val="18"/>
        <w:szCs w:val="18"/>
        <w:lang w:val="en-US"/>
      </w:rPr>
      <w:t>Barrow CON 5308 syllabus Spring 202</w:t>
    </w:r>
    <w:r w:rsidR="002761BA">
      <w:rPr>
        <w:sz w:val="18"/>
        <w:szCs w:val="18"/>
        <w:lang w:val="en-US"/>
      </w:rPr>
      <w:t>3</w:t>
    </w:r>
  </w:p>
  <w:p w:rsidR="002761BA" w:rsidRPr="000C6175" w:rsidRDefault="002761BA">
    <w:pPr>
      <w:pStyle w:val="Header"/>
      <w:rPr>
        <w:sz w:val="22"/>
        <w:szCs w:val="22"/>
      </w:rPr>
    </w:pPr>
  </w:p>
  <w:p w:rsidR="001810E7" w:rsidRDefault="001810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FAA"/>
    <w:multiLevelType w:val="multilevel"/>
    <w:tmpl w:val="F456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25CD"/>
    <w:multiLevelType w:val="multilevel"/>
    <w:tmpl w:val="AE1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C0D47"/>
    <w:multiLevelType w:val="hybridMultilevel"/>
    <w:tmpl w:val="3CC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8A2"/>
    <w:multiLevelType w:val="hybridMultilevel"/>
    <w:tmpl w:val="55922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3D6586"/>
    <w:multiLevelType w:val="hybridMultilevel"/>
    <w:tmpl w:val="39C6F39A"/>
    <w:lvl w:ilvl="0" w:tplc="FE98CAC0">
      <w:start w:val="3"/>
      <w:numFmt w:val="upperRoman"/>
      <w:lvlText w:val="%1."/>
      <w:lvlJc w:val="left"/>
      <w:pPr>
        <w:tabs>
          <w:tab w:val="num" w:pos="720"/>
        </w:tabs>
        <w:ind w:left="720" w:hanging="72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5B18C9"/>
    <w:multiLevelType w:val="hybridMultilevel"/>
    <w:tmpl w:val="0AB04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14A29"/>
    <w:multiLevelType w:val="hybridMultilevel"/>
    <w:tmpl w:val="B8ECC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83479C"/>
    <w:multiLevelType w:val="hybridMultilevel"/>
    <w:tmpl w:val="DEAAC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8662E"/>
    <w:multiLevelType w:val="hybridMultilevel"/>
    <w:tmpl w:val="A238E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633361"/>
    <w:multiLevelType w:val="hybridMultilevel"/>
    <w:tmpl w:val="99084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6B1B79"/>
    <w:multiLevelType w:val="hybridMultilevel"/>
    <w:tmpl w:val="4F46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B5452"/>
    <w:multiLevelType w:val="hybridMultilevel"/>
    <w:tmpl w:val="4D529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03E41"/>
    <w:multiLevelType w:val="hybridMultilevel"/>
    <w:tmpl w:val="22986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A76BD"/>
    <w:multiLevelType w:val="hybridMultilevel"/>
    <w:tmpl w:val="035AD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A5A4A"/>
    <w:multiLevelType w:val="multilevel"/>
    <w:tmpl w:val="2E0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12D"/>
    <w:multiLevelType w:val="hybridMultilevel"/>
    <w:tmpl w:val="B56ED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7F15C9"/>
    <w:multiLevelType w:val="multilevel"/>
    <w:tmpl w:val="CD6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DE1"/>
    <w:multiLevelType w:val="hybridMultilevel"/>
    <w:tmpl w:val="F0AC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0E0510"/>
    <w:multiLevelType w:val="hybridMultilevel"/>
    <w:tmpl w:val="B570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55C08"/>
    <w:multiLevelType w:val="hybridMultilevel"/>
    <w:tmpl w:val="DF266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8763CE"/>
    <w:multiLevelType w:val="hybridMultilevel"/>
    <w:tmpl w:val="42C4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4B18FB"/>
    <w:multiLevelType w:val="hybridMultilevel"/>
    <w:tmpl w:val="05829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83B1A"/>
    <w:multiLevelType w:val="hybridMultilevel"/>
    <w:tmpl w:val="414EB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7E7B52"/>
    <w:multiLevelType w:val="hybridMultilevel"/>
    <w:tmpl w:val="814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B9B"/>
    <w:multiLevelType w:val="hybridMultilevel"/>
    <w:tmpl w:val="E89E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E5C29"/>
    <w:multiLevelType w:val="hybridMultilevel"/>
    <w:tmpl w:val="98487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A3447D"/>
    <w:multiLevelType w:val="hybridMultilevel"/>
    <w:tmpl w:val="55341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8B6373"/>
    <w:multiLevelType w:val="hybridMultilevel"/>
    <w:tmpl w:val="0DA4C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986F40"/>
    <w:multiLevelType w:val="hybridMultilevel"/>
    <w:tmpl w:val="303E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4"/>
  </w:num>
  <w:num w:numId="4">
    <w:abstractNumId w:val="10"/>
  </w:num>
  <w:num w:numId="5">
    <w:abstractNumId w:val="4"/>
  </w:num>
  <w:num w:numId="6">
    <w:abstractNumId w:val="26"/>
  </w:num>
  <w:num w:numId="7">
    <w:abstractNumId w:val="30"/>
  </w:num>
  <w:num w:numId="8">
    <w:abstractNumId w:val="3"/>
  </w:num>
  <w:num w:numId="9">
    <w:abstractNumId w:val="18"/>
  </w:num>
  <w:num w:numId="10">
    <w:abstractNumId w:val="13"/>
  </w:num>
  <w:num w:numId="11">
    <w:abstractNumId w:val="25"/>
  </w:num>
  <w:num w:numId="12">
    <w:abstractNumId w:val="8"/>
  </w:num>
  <w:num w:numId="13">
    <w:abstractNumId w:val="11"/>
  </w:num>
  <w:num w:numId="14">
    <w:abstractNumId w:val="20"/>
  </w:num>
  <w:num w:numId="15">
    <w:abstractNumId w:val="21"/>
  </w:num>
  <w:num w:numId="16">
    <w:abstractNumId w:val="19"/>
  </w:num>
  <w:num w:numId="17">
    <w:abstractNumId w:val="6"/>
  </w:num>
  <w:num w:numId="18">
    <w:abstractNumId w:val="22"/>
  </w:num>
  <w:num w:numId="19">
    <w:abstractNumId w:val="16"/>
  </w:num>
  <w:num w:numId="20">
    <w:abstractNumId w:val="12"/>
  </w:num>
  <w:num w:numId="21">
    <w:abstractNumId w:val="28"/>
  </w:num>
  <w:num w:numId="22">
    <w:abstractNumId w:val="23"/>
  </w:num>
  <w:num w:numId="23">
    <w:abstractNumId w:val="27"/>
  </w:num>
  <w:num w:numId="24">
    <w:abstractNumId w:val="7"/>
  </w:num>
  <w:num w:numId="25">
    <w:abstractNumId w:val="9"/>
  </w:num>
  <w:num w:numId="26">
    <w:abstractNumId w:val="29"/>
  </w:num>
  <w:num w:numId="27">
    <w:abstractNumId w:val="14"/>
  </w:num>
  <w:num w:numId="28">
    <w:abstractNumId w:val="15"/>
  </w:num>
  <w:num w:numId="29">
    <w:abstractNumId w:val="0"/>
  </w:num>
  <w:num w:numId="30">
    <w:abstractNumId w:val="17"/>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AC"/>
    <w:rsid w:val="00000805"/>
    <w:rsid w:val="00006D70"/>
    <w:rsid w:val="00006EA1"/>
    <w:rsid w:val="00015C01"/>
    <w:rsid w:val="00017AD6"/>
    <w:rsid w:val="00022867"/>
    <w:rsid w:val="000317AE"/>
    <w:rsid w:val="00036BAA"/>
    <w:rsid w:val="000476B3"/>
    <w:rsid w:val="00050B5C"/>
    <w:rsid w:val="0005457D"/>
    <w:rsid w:val="0006174F"/>
    <w:rsid w:val="00076072"/>
    <w:rsid w:val="00076D0F"/>
    <w:rsid w:val="000803AE"/>
    <w:rsid w:val="000961B4"/>
    <w:rsid w:val="000A0423"/>
    <w:rsid w:val="000A7AEF"/>
    <w:rsid w:val="000B496B"/>
    <w:rsid w:val="000C0C30"/>
    <w:rsid w:val="000C6175"/>
    <w:rsid w:val="000E32AD"/>
    <w:rsid w:val="000E5267"/>
    <w:rsid w:val="000F4AE1"/>
    <w:rsid w:val="000F6D1B"/>
    <w:rsid w:val="001025F0"/>
    <w:rsid w:val="0010304B"/>
    <w:rsid w:val="00121786"/>
    <w:rsid w:val="0013166C"/>
    <w:rsid w:val="001340A9"/>
    <w:rsid w:val="001373FA"/>
    <w:rsid w:val="00145026"/>
    <w:rsid w:val="0014596B"/>
    <w:rsid w:val="00147D29"/>
    <w:rsid w:val="00152C82"/>
    <w:rsid w:val="001532F1"/>
    <w:rsid w:val="001604B2"/>
    <w:rsid w:val="00161842"/>
    <w:rsid w:val="001663D3"/>
    <w:rsid w:val="00167763"/>
    <w:rsid w:val="001772C4"/>
    <w:rsid w:val="001773CC"/>
    <w:rsid w:val="001806A0"/>
    <w:rsid w:val="001810E7"/>
    <w:rsid w:val="00182362"/>
    <w:rsid w:val="00183B74"/>
    <w:rsid w:val="00190B8E"/>
    <w:rsid w:val="00191DE6"/>
    <w:rsid w:val="001943B1"/>
    <w:rsid w:val="00196CB1"/>
    <w:rsid w:val="001A135B"/>
    <w:rsid w:val="001A1E80"/>
    <w:rsid w:val="001B0329"/>
    <w:rsid w:val="001B4FD5"/>
    <w:rsid w:val="001C30AF"/>
    <w:rsid w:val="001C3CFB"/>
    <w:rsid w:val="001D491A"/>
    <w:rsid w:val="001D6335"/>
    <w:rsid w:val="001D669F"/>
    <w:rsid w:val="001D7C44"/>
    <w:rsid w:val="001E0FA8"/>
    <w:rsid w:val="001E1342"/>
    <w:rsid w:val="001E5FA5"/>
    <w:rsid w:val="001E69BC"/>
    <w:rsid w:val="001E6A3C"/>
    <w:rsid w:val="001F1A40"/>
    <w:rsid w:val="001F4AD0"/>
    <w:rsid w:val="001F52BD"/>
    <w:rsid w:val="00211F83"/>
    <w:rsid w:val="00213737"/>
    <w:rsid w:val="00216776"/>
    <w:rsid w:val="002209D7"/>
    <w:rsid w:val="00220CE4"/>
    <w:rsid w:val="00222253"/>
    <w:rsid w:val="00225BCB"/>
    <w:rsid w:val="00226C8D"/>
    <w:rsid w:val="002303D4"/>
    <w:rsid w:val="00230626"/>
    <w:rsid w:val="00231561"/>
    <w:rsid w:val="00236D8A"/>
    <w:rsid w:val="00244295"/>
    <w:rsid w:val="00245A61"/>
    <w:rsid w:val="002509A5"/>
    <w:rsid w:val="002514D9"/>
    <w:rsid w:val="00252227"/>
    <w:rsid w:val="00255C91"/>
    <w:rsid w:val="002568DC"/>
    <w:rsid w:val="00257B4C"/>
    <w:rsid w:val="00267834"/>
    <w:rsid w:val="00270715"/>
    <w:rsid w:val="002761BA"/>
    <w:rsid w:val="00287103"/>
    <w:rsid w:val="00297BBA"/>
    <w:rsid w:val="002A01CC"/>
    <w:rsid w:val="002A3A90"/>
    <w:rsid w:val="002A42E2"/>
    <w:rsid w:val="002B098F"/>
    <w:rsid w:val="002B2813"/>
    <w:rsid w:val="002B2852"/>
    <w:rsid w:val="002C0388"/>
    <w:rsid w:val="002D1E82"/>
    <w:rsid w:val="002D6D22"/>
    <w:rsid w:val="002D6EE8"/>
    <w:rsid w:val="002E755E"/>
    <w:rsid w:val="002F757F"/>
    <w:rsid w:val="002F7599"/>
    <w:rsid w:val="0030276E"/>
    <w:rsid w:val="00322919"/>
    <w:rsid w:val="00323102"/>
    <w:rsid w:val="00324E1A"/>
    <w:rsid w:val="00332A12"/>
    <w:rsid w:val="00336335"/>
    <w:rsid w:val="00337D63"/>
    <w:rsid w:val="00340CB0"/>
    <w:rsid w:val="003439BF"/>
    <w:rsid w:val="00356E0C"/>
    <w:rsid w:val="00365AB5"/>
    <w:rsid w:val="00367328"/>
    <w:rsid w:val="00370152"/>
    <w:rsid w:val="00374998"/>
    <w:rsid w:val="00375340"/>
    <w:rsid w:val="0037565D"/>
    <w:rsid w:val="00377212"/>
    <w:rsid w:val="00382456"/>
    <w:rsid w:val="00383405"/>
    <w:rsid w:val="003A0A78"/>
    <w:rsid w:val="003A3D28"/>
    <w:rsid w:val="003A5582"/>
    <w:rsid w:val="003A6E92"/>
    <w:rsid w:val="003A6EFA"/>
    <w:rsid w:val="003B2381"/>
    <w:rsid w:val="003C30B5"/>
    <w:rsid w:val="003C411B"/>
    <w:rsid w:val="003C5DF4"/>
    <w:rsid w:val="003E50A7"/>
    <w:rsid w:val="003E5C14"/>
    <w:rsid w:val="00402D19"/>
    <w:rsid w:val="00405EBD"/>
    <w:rsid w:val="00407F4B"/>
    <w:rsid w:val="0041032D"/>
    <w:rsid w:val="00411CA9"/>
    <w:rsid w:val="00417492"/>
    <w:rsid w:val="004178E2"/>
    <w:rsid w:val="00417F7C"/>
    <w:rsid w:val="00420AB3"/>
    <w:rsid w:val="0042160B"/>
    <w:rsid w:val="0042209A"/>
    <w:rsid w:val="00430C4E"/>
    <w:rsid w:val="00433263"/>
    <w:rsid w:val="00440C4A"/>
    <w:rsid w:val="00440FFB"/>
    <w:rsid w:val="00444FC1"/>
    <w:rsid w:val="00445E3C"/>
    <w:rsid w:val="004510B7"/>
    <w:rsid w:val="00452EAE"/>
    <w:rsid w:val="00457A30"/>
    <w:rsid w:val="004641B3"/>
    <w:rsid w:val="0047047C"/>
    <w:rsid w:val="00473216"/>
    <w:rsid w:val="004740DC"/>
    <w:rsid w:val="00475023"/>
    <w:rsid w:val="0048375F"/>
    <w:rsid w:val="0048408F"/>
    <w:rsid w:val="004A29C6"/>
    <w:rsid w:val="004B3061"/>
    <w:rsid w:val="004B39E1"/>
    <w:rsid w:val="004B7B3D"/>
    <w:rsid w:val="004B7D95"/>
    <w:rsid w:val="004C13B2"/>
    <w:rsid w:val="004C18A8"/>
    <w:rsid w:val="004C2B69"/>
    <w:rsid w:val="004C42B8"/>
    <w:rsid w:val="004C5711"/>
    <w:rsid w:val="004D0762"/>
    <w:rsid w:val="004D1823"/>
    <w:rsid w:val="004D4F56"/>
    <w:rsid w:val="004E116A"/>
    <w:rsid w:val="004F1CEF"/>
    <w:rsid w:val="004F3119"/>
    <w:rsid w:val="004F4550"/>
    <w:rsid w:val="004F6146"/>
    <w:rsid w:val="005024DF"/>
    <w:rsid w:val="005028D7"/>
    <w:rsid w:val="005159E1"/>
    <w:rsid w:val="0052639E"/>
    <w:rsid w:val="005277D5"/>
    <w:rsid w:val="005278E0"/>
    <w:rsid w:val="00527DF0"/>
    <w:rsid w:val="005301FC"/>
    <w:rsid w:val="00533BB4"/>
    <w:rsid w:val="0054276D"/>
    <w:rsid w:val="00550644"/>
    <w:rsid w:val="00550BD2"/>
    <w:rsid w:val="005537F9"/>
    <w:rsid w:val="00566125"/>
    <w:rsid w:val="005730C9"/>
    <w:rsid w:val="0057502B"/>
    <w:rsid w:val="00582677"/>
    <w:rsid w:val="00585F09"/>
    <w:rsid w:val="00587A72"/>
    <w:rsid w:val="0059024A"/>
    <w:rsid w:val="005951BB"/>
    <w:rsid w:val="005975C3"/>
    <w:rsid w:val="005A21BB"/>
    <w:rsid w:val="005A4EF8"/>
    <w:rsid w:val="005B1D36"/>
    <w:rsid w:val="005B689C"/>
    <w:rsid w:val="005D2BC3"/>
    <w:rsid w:val="005D38CF"/>
    <w:rsid w:val="005D5B6E"/>
    <w:rsid w:val="005D6B8C"/>
    <w:rsid w:val="005D7497"/>
    <w:rsid w:val="005D7A81"/>
    <w:rsid w:val="005E38AD"/>
    <w:rsid w:val="005E485B"/>
    <w:rsid w:val="005E51BE"/>
    <w:rsid w:val="005F113E"/>
    <w:rsid w:val="005F4529"/>
    <w:rsid w:val="005F4AE9"/>
    <w:rsid w:val="005F73E6"/>
    <w:rsid w:val="006004BC"/>
    <w:rsid w:val="00603A16"/>
    <w:rsid w:val="00606ADB"/>
    <w:rsid w:val="00613CAB"/>
    <w:rsid w:val="00615D01"/>
    <w:rsid w:val="00621380"/>
    <w:rsid w:val="00626AD7"/>
    <w:rsid w:val="00630CB5"/>
    <w:rsid w:val="00637993"/>
    <w:rsid w:val="0064018E"/>
    <w:rsid w:val="00647792"/>
    <w:rsid w:val="00652986"/>
    <w:rsid w:val="00673695"/>
    <w:rsid w:val="00681B8E"/>
    <w:rsid w:val="00691FED"/>
    <w:rsid w:val="0069405F"/>
    <w:rsid w:val="00695908"/>
    <w:rsid w:val="006B2737"/>
    <w:rsid w:val="006C3274"/>
    <w:rsid w:val="006C3EDB"/>
    <w:rsid w:val="006C6DCA"/>
    <w:rsid w:val="006C79CA"/>
    <w:rsid w:val="006D4F55"/>
    <w:rsid w:val="006D7733"/>
    <w:rsid w:val="006E015E"/>
    <w:rsid w:val="006E1655"/>
    <w:rsid w:val="006E22FF"/>
    <w:rsid w:val="006E2359"/>
    <w:rsid w:val="006E4E39"/>
    <w:rsid w:val="006E5822"/>
    <w:rsid w:val="006E707F"/>
    <w:rsid w:val="006F3F82"/>
    <w:rsid w:val="0070145B"/>
    <w:rsid w:val="00703976"/>
    <w:rsid w:val="007067C9"/>
    <w:rsid w:val="00707DE7"/>
    <w:rsid w:val="007128D0"/>
    <w:rsid w:val="007132BC"/>
    <w:rsid w:val="0071456E"/>
    <w:rsid w:val="00720AE0"/>
    <w:rsid w:val="00721150"/>
    <w:rsid w:val="00721DD2"/>
    <w:rsid w:val="007262A8"/>
    <w:rsid w:val="00732334"/>
    <w:rsid w:val="00740014"/>
    <w:rsid w:val="00741507"/>
    <w:rsid w:val="00751F63"/>
    <w:rsid w:val="0076504E"/>
    <w:rsid w:val="007717AA"/>
    <w:rsid w:val="0077508C"/>
    <w:rsid w:val="00790861"/>
    <w:rsid w:val="00793EA2"/>
    <w:rsid w:val="007940F8"/>
    <w:rsid w:val="007974E9"/>
    <w:rsid w:val="007A0BD5"/>
    <w:rsid w:val="007A4731"/>
    <w:rsid w:val="007A7954"/>
    <w:rsid w:val="007B1039"/>
    <w:rsid w:val="007B3401"/>
    <w:rsid w:val="007B7E83"/>
    <w:rsid w:val="007C29BE"/>
    <w:rsid w:val="007C4D4E"/>
    <w:rsid w:val="007D0585"/>
    <w:rsid w:val="007D3F17"/>
    <w:rsid w:val="007D5879"/>
    <w:rsid w:val="007D5EC2"/>
    <w:rsid w:val="007E0DC4"/>
    <w:rsid w:val="007E4E8C"/>
    <w:rsid w:val="007E7B61"/>
    <w:rsid w:val="007F41A0"/>
    <w:rsid w:val="007F5108"/>
    <w:rsid w:val="007F529F"/>
    <w:rsid w:val="0080334B"/>
    <w:rsid w:val="00804704"/>
    <w:rsid w:val="0081098F"/>
    <w:rsid w:val="00815DBE"/>
    <w:rsid w:val="008205B3"/>
    <w:rsid w:val="00820CC7"/>
    <w:rsid w:val="00821023"/>
    <w:rsid w:val="0082496A"/>
    <w:rsid w:val="008251B9"/>
    <w:rsid w:val="00827623"/>
    <w:rsid w:val="00830DF5"/>
    <w:rsid w:val="008314C4"/>
    <w:rsid w:val="00831CB5"/>
    <w:rsid w:val="00836111"/>
    <w:rsid w:val="00836CD5"/>
    <w:rsid w:val="00843972"/>
    <w:rsid w:val="00852A21"/>
    <w:rsid w:val="00852B33"/>
    <w:rsid w:val="00853266"/>
    <w:rsid w:val="008615D4"/>
    <w:rsid w:val="00865784"/>
    <w:rsid w:val="00871220"/>
    <w:rsid w:val="00875850"/>
    <w:rsid w:val="00881371"/>
    <w:rsid w:val="00884362"/>
    <w:rsid w:val="008920D1"/>
    <w:rsid w:val="00892850"/>
    <w:rsid w:val="008A587A"/>
    <w:rsid w:val="008A7248"/>
    <w:rsid w:val="008B279A"/>
    <w:rsid w:val="008B6B86"/>
    <w:rsid w:val="008C0AB7"/>
    <w:rsid w:val="008C2943"/>
    <w:rsid w:val="008C3BBB"/>
    <w:rsid w:val="008C70D8"/>
    <w:rsid w:val="008D0ED7"/>
    <w:rsid w:val="008D23DA"/>
    <w:rsid w:val="008D2670"/>
    <w:rsid w:val="008D59AE"/>
    <w:rsid w:val="008E528D"/>
    <w:rsid w:val="008F0BF5"/>
    <w:rsid w:val="008F3F44"/>
    <w:rsid w:val="009016B4"/>
    <w:rsid w:val="00903DBB"/>
    <w:rsid w:val="00911A72"/>
    <w:rsid w:val="0091218D"/>
    <w:rsid w:val="0092103F"/>
    <w:rsid w:val="00924ECE"/>
    <w:rsid w:val="00930339"/>
    <w:rsid w:val="00933C4F"/>
    <w:rsid w:val="00950467"/>
    <w:rsid w:val="00956B35"/>
    <w:rsid w:val="00960BD4"/>
    <w:rsid w:val="00964ABA"/>
    <w:rsid w:val="009661AC"/>
    <w:rsid w:val="0098281F"/>
    <w:rsid w:val="00996F28"/>
    <w:rsid w:val="00997A10"/>
    <w:rsid w:val="009A482D"/>
    <w:rsid w:val="009A4D04"/>
    <w:rsid w:val="009A760E"/>
    <w:rsid w:val="009B0AE2"/>
    <w:rsid w:val="009B3791"/>
    <w:rsid w:val="009B5DFF"/>
    <w:rsid w:val="009B5F0E"/>
    <w:rsid w:val="009C41B5"/>
    <w:rsid w:val="009C51E0"/>
    <w:rsid w:val="009D266C"/>
    <w:rsid w:val="009D2FE8"/>
    <w:rsid w:val="009D45A2"/>
    <w:rsid w:val="009D4D22"/>
    <w:rsid w:val="009D5920"/>
    <w:rsid w:val="009E2278"/>
    <w:rsid w:val="009F010D"/>
    <w:rsid w:val="009F0394"/>
    <w:rsid w:val="009F6CD5"/>
    <w:rsid w:val="009F7489"/>
    <w:rsid w:val="00A032C6"/>
    <w:rsid w:val="00A15813"/>
    <w:rsid w:val="00A20C9B"/>
    <w:rsid w:val="00A3603F"/>
    <w:rsid w:val="00A362D9"/>
    <w:rsid w:val="00A54412"/>
    <w:rsid w:val="00A56144"/>
    <w:rsid w:val="00A644A0"/>
    <w:rsid w:val="00A74419"/>
    <w:rsid w:val="00A775CB"/>
    <w:rsid w:val="00A80BB5"/>
    <w:rsid w:val="00A82D46"/>
    <w:rsid w:val="00A852E0"/>
    <w:rsid w:val="00A9178A"/>
    <w:rsid w:val="00A97BEC"/>
    <w:rsid w:val="00AB60FF"/>
    <w:rsid w:val="00AB7803"/>
    <w:rsid w:val="00AC2543"/>
    <w:rsid w:val="00AC31BC"/>
    <w:rsid w:val="00AC4229"/>
    <w:rsid w:val="00AD0DF5"/>
    <w:rsid w:val="00AD3E9C"/>
    <w:rsid w:val="00AD54A1"/>
    <w:rsid w:val="00AD5D65"/>
    <w:rsid w:val="00AE00F2"/>
    <w:rsid w:val="00AF2855"/>
    <w:rsid w:val="00AF3952"/>
    <w:rsid w:val="00B005E0"/>
    <w:rsid w:val="00B00A7B"/>
    <w:rsid w:val="00B021AD"/>
    <w:rsid w:val="00B0547E"/>
    <w:rsid w:val="00B10683"/>
    <w:rsid w:val="00B12D78"/>
    <w:rsid w:val="00B150E3"/>
    <w:rsid w:val="00B1676E"/>
    <w:rsid w:val="00B17160"/>
    <w:rsid w:val="00B237B5"/>
    <w:rsid w:val="00B253E6"/>
    <w:rsid w:val="00B2687C"/>
    <w:rsid w:val="00B36D71"/>
    <w:rsid w:val="00B51FFF"/>
    <w:rsid w:val="00B57199"/>
    <w:rsid w:val="00B62877"/>
    <w:rsid w:val="00B800AA"/>
    <w:rsid w:val="00B81313"/>
    <w:rsid w:val="00B817DF"/>
    <w:rsid w:val="00B8512F"/>
    <w:rsid w:val="00B93573"/>
    <w:rsid w:val="00B942BC"/>
    <w:rsid w:val="00B95E07"/>
    <w:rsid w:val="00B963CA"/>
    <w:rsid w:val="00BA08B7"/>
    <w:rsid w:val="00BA49DD"/>
    <w:rsid w:val="00BC31E7"/>
    <w:rsid w:val="00BC3FC8"/>
    <w:rsid w:val="00BC43C9"/>
    <w:rsid w:val="00BD1239"/>
    <w:rsid w:val="00BD1FB5"/>
    <w:rsid w:val="00BD34BB"/>
    <w:rsid w:val="00BD54A8"/>
    <w:rsid w:val="00BD5929"/>
    <w:rsid w:val="00BE2114"/>
    <w:rsid w:val="00BE526F"/>
    <w:rsid w:val="00BF0EA1"/>
    <w:rsid w:val="00C03E95"/>
    <w:rsid w:val="00C0436B"/>
    <w:rsid w:val="00C07578"/>
    <w:rsid w:val="00C13BFF"/>
    <w:rsid w:val="00C206B5"/>
    <w:rsid w:val="00C20B32"/>
    <w:rsid w:val="00C211A3"/>
    <w:rsid w:val="00C2362C"/>
    <w:rsid w:val="00C23899"/>
    <w:rsid w:val="00C3416D"/>
    <w:rsid w:val="00C34C38"/>
    <w:rsid w:val="00C35DD4"/>
    <w:rsid w:val="00C36A34"/>
    <w:rsid w:val="00C43611"/>
    <w:rsid w:val="00C44FF5"/>
    <w:rsid w:val="00C500B7"/>
    <w:rsid w:val="00C51749"/>
    <w:rsid w:val="00C51B7C"/>
    <w:rsid w:val="00C526B0"/>
    <w:rsid w:val="00C52E3F"/>
    <w:rsid w:val="00C627CD"/>
    <w:rsid w:val="00C62C0D"/>
    <w:rsid w:val="00C62DED"/>
    <w:rsid w:val="00C65D41"/>
    <w:rsid w:val="00C65F67"/>
    <w:rsid w:val="00C6691E"/>
    <w:rsid w:val="00C701E8"/>
    <w:rsid w:val="00C75749"/>
    <w:rsid w:val="00C765A7"/>
    <w:rsid w:val="00C81CED"/>
    <w:rsid w:val="00C81D7D"/>
    <w:rsid w:val="00C875BD"/>
    <w:rsid w:val="00C94494"/>
    <w:rsid w:val="00CA61B8"/>
    <w:rsid w:val="00CB71AC"/>
    <w:rsid w:val="00CD087E"/>
    <w:rsid w:val="00CD0D9D"/>
    <w:rsid w:val="00CD4614"/>
    <w:rsid w:val="00CD732D"/>
    <w:rsid w:val="00CE1BA2"/>
    <w:rsid w:val="00CE2B06"/>
    <w:rsid w:val="00CF37AF"/>
    <w:rsid w:val="00CF7930"/>
    <w:rsid w:val="00D04410"/>
    <w:rsid w:val="00D07B63"/>
    <w:rsid w:val="00D15759"/>
    <w:rsid w:val="00D17290"/>
    <w:rsid w:val="00D243A6"/>
    <w:rsid w:val="00D251CC"/>
    <w:rsid w:val="00D274C5"/>
    <w:rsid w:val="00D35C12"/>
    <w:rsid w:val="00D41214"/>
    <w:rsid w:val="00D43213"/>
    <w:rsid w:val="00D44A40"/>
    <w:rsid w:val="00D52A85"/>
    <w:rsid w:val="00D6293A"/>
    <w:rsid w:val="00D64F37"/>
    <w:rsid w:val="00D706BE"/>
    <w:rsid w:val="00D71690"/>
    <w:rsid w:val="00D7687C"/>
    <w:rsid w:val="00D855E8"/>
    <w:rsid w:val="00D93661"/>
    <w:rsid w:val="00D95188"/>
    <w:rsid w:val="00D95C0A"/>
    <w:rsid w:val="00DB2691"/>
    <w:rsid w:val="00DB3EA7"/>
    <w:rsid w:val="00DB4D36"/>
    <w:rsid w:val="00DE2B88"/>
    <w:rsid w:val="00DF3B9D"/>
    <w:rsid w:val="00DF5578"/>
    <w:rsid w:val="00E01093"/>
    <w:rsid w:val="00E25E1B"/>
    <w:rsid w:val="00E33223"/>
    <w:rsid w:val="00E41F22"/>
    <w:rsid w:val="00E56F3C"/>
    <w:rsid w:val="00E60EDA"/>
    <w:rsid w:val="00E72988"/>
    <w:rsid w:val="00E76F06"/>
    <w:rsid w:val="00E872B6"/>
    <w:rsid w:val="00E87FDD"/>
    <w:rsid w:val="00EA3C88"/>
    <w:rsid w:val="00EA3CDE"/>
    <w:rsid w:val="00EA5B73"/>
    <w:rsid w:val="00EA5D7E"/>
    <w:rsid w:val="00EA7170"/>
    <w:rsid w:val="00EA791C"/>
    <w:rsid w:val="00EB1BA5"/>
    <w:rsid w:val="00EB56AD"/>
    <w:rsid w:val="00EB5E4C"/>
    <w:rsid w:val="00ED10EA"/>
    <w:rsid w:val="00ED4EE3"/>
    <w:rsid w:val="00ED5CAC"/>
    <w:rsid w:val="00ED6078"/>
    <w:rsid w:val="00ED6697"/>
    <w:rsid w:val="00ED7681"/>
    <w:rsid w:val="00EE2ED9"/>
    <w:rsid w:val="00EE61D3"/>
    <w:rsid w:val="00EF1AEC"/>
    <w:rsid w:val="00EF2EBC"/>
    <w:rsid w:val="00EF5950"/>
    <w:rsid w:val="00EF78A4"/>
    <w:rsid w:val="00F01AE4"/>
    <w:rsid w:val="00F03222"/>
    <w:rsid w:val="00F05E77"/>
    <w:rsid w:val="00F07E8B"/>
    <w:rsid w:val="00F10C9C"/>
    <w:rsid w:val="00F17342"/>
    <w:rsid w:val="00F21D56"/>
    <w:rsid w:val="00F32FB2"/>
    <w:rsid w:val="00F34915"/>
    <w:rsid w:val="00F36514"/>
    <w:rsid w:val="00F40112"/>
    <w:rsid w:val="00F45FA1"/>
    <w:rsid w:val="00F45FF1"/>
    <w:rsid w:val="00F52994"/>
    <w:rsid w:val="00F55E40"/>
    <w:rsid w:val="00F6590E"/>
    <w:rsid w:val="00F66BC0"/>
    <w:rsid w:val="00F72988"/>
    <w:rsid w:val="00F744B2"/>
    <w:rsid w:val="00F925F3"/>
    <w:rsid w:val="00F93857"/>
    <w:rsid w:val="00F956C3"/>
    <w:rsid w:val="00FA0EA6"/>
    <w:rsid w:val="00FA2E53"/>
    <w:rsid w:val="00FB33E2"/>
    <w:rsid w:val="00FB5235"/>
    <w:rsid w:val="00FC418B"/>
    <w:rsid w:val="00FC52BF"/>
    <w:rsid w:val="00FD0702"/>
    <w:rsid w:val="00FD3F0D"/>
    <w:rsid w:val="00FD5A6B"/>
    <w:rsid w:val="00FE06F6"/>
    <w:rsid w:val="00FE1544"/>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34D87-C011-4A33-8537-84D5D21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AC"/>
    <w:rPr>
      <w:sz w:val="24"/>
      <w:szCs w:val="24"/>
    </w:rPr>
  </w:style>
  <w:style w:type="paragraph" w:styleId="Heading1">
    <w:name w:val="heading 1"/>
    <w:basedOn w:val="Normal"/>
    <w:next w:val="Normal"/>
    <w:qFormat/>
    <w:rsid w:val="00CB71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71AC"/>
    <w:pPr>
      <w:keepNext/>
      <w:overflowPunct w:val="0"/>
      <w:autoSpaceDE w:val="0"/>
      <w:autoSpaceDN w:val="0"/>
      <w:adjustRightInd w:val="0"/>
      <w:jc w:val="center"/>
      <w:textAlignment w:val="baseline"/>
      <w:outlineLvl w:val="1"/>
    </w:pPr>
    <w:rPr>
      <w:rFonts w:ascii="Arial" w:hAnsi="Arial"/>
      <w:i/>
      <w:sz w:val="20"/>
      <w:szCs w:val="20"/>
      <w:lang w:val="x-none" w:eastAsia="x-none"/>
    </w:rPr>
  </w:style>
  <w:style w:type="paragraph" w:styleId="Heading3">
    <w:name w:val="heading 3"/>
    <w:basedOn w:val="Normal"/>
    <w:next w:val="Normal"/>
    <w:link w:val="Heading3Char"/>
    <w:semiHidden/>
    <w:unhideWhenUsed/>
    <w:qFormat/>
    <w:rsid w:val="00F744B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semiHidden/>
    <w:unhideWhenUsed/>
    <w:qFormat/>
    <w:rsid w:val="00F744B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1AC"/>
    <w:pPr>
      <w:jc w:val="center"/>
    </w:pPr>
    <w:rPr>
      <w:sz w:val="28"/>
      <w:lang w:val="x-none" w:eastAsia="x-none"/>
    </w:rPr>
  </w:style>
  <w:style w:type="paragraph" w:styleId="BodyText">
    <w:name w:val="Body Text"/>
    <w:basedOn w:val="Normal"/>
    <w:link w:val="BodyTextChar"/>
    <w:rsid w:val="00CB71AC"/>
    <w:rPr>
      <w:sz w:val="28"/>
      <w:lang w:val="x-none" w:eastAsia="x-none"/>
    </w:rPr>
  </w:style>
  <w:style w:type="paragraph" w:customStyle="1" w:styleId="StyleBodyTextGaramond12ptBoldCentered">
    <w:name w:val="Style Body Text + Garamond 12 pt Bold Centered"/>
    <w:rsid w:val="00340CB0"/>
    <w:pPr>
      <w:jc w:val="center"/>
    </w:pPr>
    <w:rPr>
      <w:rFonts w:ascii="Garamond" w:hAnsi="Garamond"/>
      <w:b/>
      <w:bCs/>
      <w:sz w:val="24"/>
    </w:rPr>
  </w:style>
  <w:style w:type="paragraph" w:styleId="Header">
    <w:name w:val="header"/>
    <w:basedOn w:val="Normal"/>
    <w:link w:val="HeaderChar"/>
    <w:uiPriority w:val="99"/>
    <w:rsid w:val="00707DE7"/>
    <w:pPr>
      <w:tabs>
        <w:tab w:val="center" w:pos="4680"/>
        <w:tab w:val="right" w:pos="9360"/>
      </w:tabs>
    </w:pPr>
    <w:rPr>
      <w:lang w:val="x-none" w:eastAsia="x-none"/>
    </w:rPr>
  </w:style>
  <w:style w:type="character" w:customStyle="1" w:styleId="HeaderChar">
    <w:name w:val="Header Char"/>
    <w:link w:val="Header"/>
    <w:uiPriority w:val="99"/>
    <w:rsid w:val="00707DE7"/>
    <w:rPr>
      <w:sz w:val="24"/>
      <w:szCs w:val="24"/>
    </w:rPr>
  </w:style>
  <w:style w:type="paragraph" w:styleId="Footer">
    <w:name w:val="footer"/>
    <w:basedOn w:val="Normal"/>
    <w:link w:val="FooterChar"/>
    <w:uiPriority w:val="99"/>
    <w:rsid w:val="00707DE7"/>
    <w:pPr>
      <w:tabs>
        <w:tab w:val="center" w:pos="4680"/>
        <w:tab w:val="right" w:pos="9360"/>
      </w:tabs>
    </w:pPr>
    <w:rPr>
      <w:lang w:val="x-none" w:eastAsia="x-none"/>
    </w:rPr>
  </w:style>
  <w:style w:type="character" w:customStyle="1" w:styleId="FooterChar">
    <w:name w:val="Footer Char"/>
    <w:link w:val="Footer"/>
    <w:uiPriority w:val="99"/>
    <w:rsid w:val="00707DE7"/>
    <w:rPr>
      <w:sz w:val="24"/>
      <w:szCs w:val="24"/>
    </w:rPr>
  </w:style>
  <w:style w:type="paragraph" w:styleId="ListParagraph">
    <w:name w:val="List Paragraph"/>
    <w:basedOn w:val="Normal"/>
    <w:uiPriority w:val="34"/>
    <w:qFormat/>
    <w:rsid w:val="00417492"/>
    <w:pPr>
      <w:ind w:left="720"/>
    </w:pPr>
  </w:style>
  <w:style w:type="character" w:customStyle="1" w:styleId="TitleChar">
    <w:name w:val="Title Char"/>
    <w:link w:val="Title"/>
    <w:rsid w:val="00EF2EBC"/>
    <w:rPr>
      <w:sz w:val="28"/>
      <w:szCs w:val="24"/>
    </w:rPr>
  </w:style>
  <w:style w:type="character" w:customStyle="1" w:styleId="Heading2Char">
    <w:name w:val="Heading 2 Char"/>
    <w:link w:val="Heading2"/>
    <w:rsid w:val="003E50A7"/>
    <w:rPr>
      <w:rFonts w:ascii="Arial" w:hAnsi="Arial"/>
      <w:i/>
    </w:rPr>
  </w:style>
  <w:style w:type="character" w:styleId="Hyperlink">
    <w:name w:val="Hyperlink"/>
    <w:uiPriority w:val="99"/>
    <w:unhideWhenUsed/>
    <w:rsid w:val="003E50A7"/>
    <w:rPr>
      <w:color w:val="0000FF"/>
      <w:u w:val="single"/>
    </w:rPr>
  </w:style>
  <w:style w:type="character" w:customStyle="1" w:styleId="yshortcuts">
    <w:name w:val="yshortcuts"/>
    <w:basedOn w:val="DefaultParagraphFont"/>
    <w:rsid w:val="00287103"/>
  </w:style>
  <w:style w:type="character" w:customStyle="1" w:styleId="Heading3Char">
    <w:name w:val="Heading 3 Char"/>
    <w:link w:val="Heading3"/>
    <w:semiHidden/>
    <w:rsid w:val="00F744B2"/>
    <w:rPr>
      <w:rFonts w:ascii="Cambria" w:eastAsia="Times New Roman" w:hAnsi="Cambria" w:cs="Times New Roman"/>
      <w:b/>
      <w:bCs/>
      <w:sz w:val="26"/>
      <w:szCs w:val="26"/>
    </w:rPr>
  </w:style>
  <w:style w:type="character" w:customStyle="1" w:styleId="Heading6Char">
    <w:name w:val="Heading 6 Char"/>
    <w:link w:val="Heading6"/>
    <w:semiHidden/>
    <w:rsid w:val="00F744B2"/>
    <w:rPr>
      <w:rFonts w:ascii="Calibri" w:eastAsia="Times New Roman" w:hAnsi="Calibri" w:cs="Times New Roman"/>
      <w:b/>
      <w:bCs/>
      <w:sz w:val="22"/>
      <w:szCs w:val="22"/>
    </w:rPr>
  </w:style>
  <w:style w:type="paragraph" w:customStyle="1" w:styleId="Default">
    <w:name w:val="Default"/>
    <w:rsid w:val="00F744B2"/>
    <w:pPr>
      <w:suppressAutoHyphens/>
    </w:pPr>
    <w:rPr>
      <w:rFonts w:eastAsia="ヒラギノ角ゴ Pro W3"/>
      <w:color w:val="000000"/>
    </w:rPr>
  </w:style>
  <w:style w:type="paragraph" w:customStyle="1" w:styleId="Heading6A">
    <w:name w:val="Heading 6 A"/>
    <w:next w:val="Default"/>
    <w:rsid w:val="00F744B2"/>
    <w:pPr>
      <w:keepNext/>
      <w:tabs>
        <w:tab w:val="left" w:pos="1152"/>
      </w:tabs>
      <w:suppressAutoHyphens/>
      <w:ind w:left="1152" w:hanging="1152"/>
      <w:outlineLvl w:val="5"/>
    </w:pPr>
    <w:rPr>
      <w:rFonts w:ascii="Arial Bold Italic" w:eastAsia="ヒラギノ角ゴ Pro W3" w:hAnsi="Arial Bold Italic"/>
      <w:color w:val="000000"/>
      <w:u w:val="single"/>
    </w:rPr>
  </w:style>
  <w:style w:type="table" w:styleId="TableGrid">
    <w:name w:val="Table Grid"/>
    <w:basedOn w:val="TableNormal"/>
    <w:uiPriority w:val="59"/>
    <w:rsid w:val="00CD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BEC"/>
    <w:rPr>
      <w:rFonts w:ascii="Tahoma" w:hAnsi="Tahoma"/>
      <w:sz w:val="16"/>
      <w:szCs w:val="16"/>
      <w:lang w:val="x-none" w:eastAsia="x-none"/>
    </w:rPr>
  </w:style>
  <w:style w:type="character" w:customStyle="1" w:styleId="BalloonTextChar">
    <w:name w:val="Balloon Text Char"/>
    <w:link w:val="BalloonText"/>
    <w:rsid w:val="00A97BEC"/>
    <w:rPr>
      <w:rFonts w:ascii="Tahoma" w:hAnsi="Tahoma" w:cs="Tahoma"/>
      <w:sz w:val="16"/>
      <w:szCs w:val="16"/>
    </w:rPr>
  </w:style>
  <w:style w:type="character" w:customStyle="1" w:styleId="BodyTextChar">
    <w:name w:val="Body Text Char"/>
    <w:link w:val="BodyText"/>
    <w:rsid w:val="0057502B"/>
    <w:rPr>
      <w:sz w:val="28"/>
      <w:szCs w:val="24"/>
    </w:rPr>
  </w:style>
  <w:style w:type="character" w:customStyle="1" w:styleId="apple-converted-space">
    <w:name w:val="apple-converted-space"/>
    <w:basedOn w:val="DefaultParagraphFont"/>
    <w:rsid w:val="002514D9"/>
  </w:style>
  <w:style w:type="paragraph" w:styleId="Subtitle">
    <w:name w:val="Subtitle"/>
    <w:basedOn w:val="Normal"/>
    <w:next w:val="Normal"/>
    <w:link w:val="SubtitleChar"/>
    <w:qFormat/>
    <w:rsid w:val="001E1342"/>
    <w:pPr>
      <w:spacing w:after="60"/>
      <w:jc w:val="center"/>
      <w:outlineLvl w:val="1"/>
    </w:pPr>
    <w:rPr>
      <w:rFonts w:ascii="Cambria" w:hAnsi="Cambria"/>
      <w:lang w:val="x-none" w:eastAsia="x-none"/>
    </w:rPr>
  </w:style>
  <w:style w:type="character" w:customStyle="1" w:styleId="SubtitleChar">
    <w:name w:val="Subtitle Char"/>
    <w:link w:val="Subtitle"/>
    <w:rsid w:val="001E1342"/>
    <w:rPr>
      <w:rFonts w:ascii="Cambria" w:eastAsia="Times New Roman" w:hAnsi="Cambria" w:cs="Times New Roman"/>
      <w:sz w:val="24"/>
      <w:szCs w:val="24"/>
    </w:rPr>
  </w:style>
  <w:style w:type="character" w:customStyle="1" w:styleId="a-size-base">
    <w:name w:val="a-size-base"/>
    <w:rsid w:val="00CE2B06"/>
  </w:style>
  <w:style w:type="paragraph" w:styleId="NormalWeb">
    <w:name w:val="Normal (Web)"/>
    <w:basedOn w:val="Normal"/>
    <w:uiPriority w:val="99"/>
    <w:unhideWhenUsed/>
    <w:rsid w:val="00D274C5"/>
    <w:pPr>
      <w:spacing w:before="100" w:beforeAutospacing="1" w:after="100" w:afterAutospacing="1"/>
    </w:pPr>
  </w:style>
  <w:style w:type="character" w:customStyle="1" w:styleId="mceitemhidden">
    <w:name w:val="mceitemhidden"/>
    <w:rsid w:val="00852A21"/>
  </w:style>
  <w:style w:type="paragraph" w:customStyle="1" w:styleId="xmsonormal">
    <w:name w:val="x_msonormal"/>
    <w:basedOn w:val="Normal"/>
    <w:rsid w:val="00996F28"/>
    <w:pPr>
      <w:spacing w:before="100" w:beforeAutospacing="1" w:after="100" w:afterAutospacing="1"/>
    </w:pPr>
  </w:style>
  <w:style w:type="character" w:customStyle="1" w:styleId="xapple-converted-space">
    <w:name w:val="x_apple-converted-space"/>
    <w:rsid w:val="00996F28"/>
  </w:style>
  <w:style w:type="character" w:styleId="Strong">
    <w:name w:val="Strong"/>
    <w:uiPriority w:val="22"/>
    <w:qFormat/>
    <w:rsid w:val="00B005E0"/>
    <w:rPr>
      <w:b/>
      <w:bCs/>
    </w:rPr>
  </w:style>
  <w:style w:type="paragraph" w:customStyle="1" w:styleId="digital-isbn-13">
    <w:name w:val="digital-isbn-13"/>
    <w:basedOn w:val="Normal"/>
    <w:rsid w:val="00B005E0"/>
    <w:pPr>
      <w:spacing w:before="100" w:beforeAutospacing="1" w:after="100" w:afterAutospacing="1"/>
    </w:pPr>
  </w:style>
  <w:style w:type="paragraph" w:customStyle="1" w:styleId="isbn-10">
    <w:name w:val="isbn-10"/>
    <w:basedOn w:val="Normal"/>
    <w:rsid w:val="00B005E0"/>
    <w:pPr>
      <w:spacing w:before="100" w:beforeAutospacing="1" w:after="100" w:afterAutospacing="1"/>
    </w:pPr>
  </w:style>
  <w:style w:type="paragraph" w:customStyle="1" w:styleId="isbn-13">
    <w:name w:val="isbn-13"/>
    <w:basedOn w:val="Normal"/>
    <w:rsid w:val="00B005E0"/>
    <w:pPr>
      <w:spacing w:before="100" w:beforeAutospacing="1" w:after="100" w:afterAutospacing="1"/>
    </w:pPr>
  </w:style>
  <w:style w:type="paragraph" w:customStyle="1" w:styleId="ColorfulList-Accent11">
    <w:name w:val="Colorful List - Accent 11"/>
    <w:basedOn w:val="Normal"/>
    <w:uiPriority w:val="34"/>
    <w:qFormat/>
    <w:rsid w:val="001810E7"/>
    <w:pPr>
      <w:ind w:left="720"/>
    </w:pPr>
  </w:style>
  <w:style w:type="paragraph" w:customStyle="1" w:styleId="xxxmsonormal">
    <w:name w:val="x_xxmsonormal"/>
    <w:basedOn w:val="Normal"/>
    <w:rsid w:val="001810E7"/>
    <w:pPr>
      <w:spacing w:before="100" w:beforeAutospacing="1" w:after="100" w:afterAutospacing="1"/>
    </w:pPr>
  </w:style>
  <w:style w:type="paragraph" w:customStyle="1" w:styleId="xxxxmsonormal">
    <w:name w:val="x_xxxmsonormal"/>
    <w:basedOn w:val="Normal"/>
    <w:rsid w:val="00181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994">
      <w:bodyDiv w:val="1"/>
      <w:marLeft w:val="0"/>
      <w:marRight w:val="0"/>
      <w:marTop w:val="0"/>
      <w:marBottom w:val="0"/>
      <w:divBdr>
        <w:top w:val="none" w:sz="0" w:space="0" w:color="auto"/>
        <w:left w:val="none" w:sz="0" w:space="0" w:color="auto"/>
        <w:bottom w:val="none" w:sz="0" w:space="0" w:color="auto"/>
        <w:right w:val="none" w:sz="0" w:space="0" w:color="auto"/>
      </w:divBdr>
    </w:div>
    <w:div w:id="335889634">
      <w:bodyDiv w:val="1"/>
      <w:marLeft w:val="0"/>
      <w:marRight w:val="0"/>
      <w:marTop w:val="0"/>
      <w:marBottom w:val="0"/>
      <w:divBdr>
        <w:top w:val="none" w:sz="0" w:space="0" w:color="auto"/>
        <w:left w:val="none" w:sz="0" w:space="0" w:color="auto"/>
        <w:bottom w:val="none" w:sz="0" w:space="0" w:color="auto"/>
        <w:right w:val="none" w:sz="0" w:space="0" w:color="auto"/>
      </w:divBdr>
    </w:div>
    <w:div w:id="361828721">
      <w:bodyDiv w:val="1"/>
      <w:marLeft w:val="0"/>
      <w:marRight w:val="0"/>
      <w:marTop w:val="0"/>
      <w:marBottom w:val="0"/>
      <w:divBdr>
        <w:top w:val="none" w:sz="0" w:space="0" w:color="auto"/>
        <w:left w:val="none" w:sz="0" w:space="0" w:color="auto"/>
        <w:bottom w:val="none" w:sz="0" w:space="0" w:color="auto"/>
        <w:right w:val="none" w:sz="0" w:space="0" w:color="auto"/>
      </w:divBdr>
    </w:div>
    <w:div w:id="633604850">
      <w:bodyDiv w:val="1"/>
      <w:marLeft w:val="0"/>
      <w:marRight w:val="0"/>
      <w:marTop w:val="0"/>
      <w:marBottom w:val="0"/>
      <w:divBdr>
        <w:top w:val="none" w:sz="0" w:space="0" w:color="auto"/>
        <w:left w:val="none" w:sz="0" w:space="0" w:color="auto"/>
        <w:bottom w:val="none" w:sz="0" w:space="0" w:color="auto"/>
        <w:right w:val="none" w:sz="0" w:space="0" w:color="auto"/>
      </w:divBdr>
    </w:div>
    <w:div w:id="763502687">
      <w:bodyDiv w:val="1"/>
      <w:marLeft w:val="0"/>
      <w:marRight w:val="0"/>
      <w:marTop w:val="0"/>
      <w:marBottom w:val="0"/>
      <w:divBdr>
        <w:top w:val="none" w:sz="0" w:space="0" w:color="auto"/>
        <w:left w:val="none" w:sz="0" w:space="0" w:color="auto"/>
        <w:bottom w:val="none" w:sz="0" w:space="0" w:color="auto"/>
        <w:right w:val="none" w:sz="0" w:space="0" w:color="auto"/>
      </w:divBdr>
    </w:div>
    <w:div w:id="840698632">
      <w:bodyDiv w:val="1"/>
      <w:marLeft w:val="0"/>
      <w:marRight w:val="0"/>
      <w:marTop w:val="0"/>
      <w:marBottom w:val="0"/>
      <w:divBdr>
        <w:top w:val="none" w:sz="0" w:space="0" w:color="auto"/>
        <w:left w:val="none" w:sz="0" w:space="0" w:color="auto"/>
        <w:bottom w:val="none" w:sz="0" w:space="0" w:color="auto"/>
        <w:right w:val="none" w:sz="0" w:space="0" w:color="auto"/>
      </w:divBdr>
    </w:div>
    <w:div w:id="1124153929">
      <w:bodyDiv w:val="1"/>
      <w:marLeft w:val="0"/>
      <w:marRight w:val="0"/>
      <w:marTop w:val="0"/>
      <w:marBottom w:val="0"/>
      <w:divBdr>
        <w:top w:val="none" w:sz="0" w:space="0" w:color="auto"/>
        <w:left w:val="none" w:sz="0" w:space="0" w:color="auto"/>
        <w:bottom w:val="none" w:sz="0" w:space="0" w:color="auto"/>
        <w:right w:val="none" w:sz="0" w:space="0" w:color="auto"/>
      </w:divBdr>
    </w:div>
    <w:div w:id="1204244054">
      <w:bodyDiv w:val="1"/>
      <w:marLeft w:val="0"/>
      <w:marRight w:val="0"/>
      <w:marTop w:val="0"/>
      <w:marBottom w:val="0"/>
      <w:divBdr>
        <w:top w:val="none" w:sz="0" w:space="0" w:color="auto"/>
        <w:left w:val="none" w:sz="0" w:space="0" w:color="auto"/>
        <w:bottom w:val="none" w:sz="0" w:space="0" w:color="auto"/>
        <w:right w:val="none" w:sz="0" w:space="0" w:color="auto"/>
      </w:divBdr>
    </w:div>
    <w:div w:id="1345787588">
      <w:bodyDiv w:val="1"/>
      <w:marLeft w:val="0"/>
      <w:marRight w:val="0"/>
      <w:marTop w:val="0"/>
      <w:marBottom w:val="0"/>
      <w:divBdr>
        <w:top w:val="none" w:sz="0" w:space="0" w:color="auto"/>
        <w:left w:val="none" w:sz="0" w:space="0" w:color="auto"/>
        <w:bottom w:val="none" w:sz="0" w:space="0" w:color="auto"/>
        <w:right w:val="none" w:sz="0" w:space="0" w:color="auto"/>
      </w:divBdr>
    </w:div>
    <w:div w:id="1436556909">
      <w:bodyDiv w:val="1"/>
      <w:marLeft w:val="0"/>
      <w:marRight w:val="0"/>
      <w:marTop w:val="0"/>
      <w:marBottom w:val="0"/>
      <w:divBdr>
        <w:top w:val="none" w:sz="0" w:space="0" w:color="auto"/>
        <w:left w:val="none" w:sz="0" w:space="0" w:color="auto"/>
        <w:bottom w:val="none" w:sz="0" w:space="0" w:color="auto"/>
        <w:right w:val="none" w:sz="0" w:space="0" w:color="auto"/>
      </w:divBdr>
    </w:div>
    <w:div w:id="1529369275">
      <w:bodyDiv w:val="1"/>
      <w:marLeft w:val="0"/>
      <w:marRight w:val="0"/>
      <w:marTop w:val="0"/>
      <w:marBottom w:val="0"/>
      <w:divBdr>
        <w:top w:val="none" w:sz="0" w:space="0" w:color="auto"/>
        <w:left w:val="none" w:sz="0" w:space="0" w:color="auto"/>
        <w:bottom w:val="none" w:sz="0" w:space="0" w:color="auto"/>
        <w:right w:val="none" w:sz="0" w:space="0" w:color="auto"/>
      </w:divBdr>
    </w:div>
    <w:div w:id="16860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whealthpolicy.org" TargetMode="External"/><Relationship Id="rId26" Type="http://schemas.openxmlformats.org/officeDocument/2006/relationships/hyperlink" Target="http://www.nashp.org" TargetMode="External"/><Relationship Id="rId39" Type="http://schemas.openxmlformats.org/officeDocument/2006/relationships/hyperlink" Target="https://legacy.nccu.edu/policies/retrieve.cfm?id=442" TargetMode="External"/><Relationship Id="rId21" Type="http://schemas.openxmlformats.org/officeDocument/2006/relationships/hyperlink" Target="http://www.cwla.org" TargetMode="External"/><Relationship Id="rId34" Type="http://schemas.openxmlformats.org/officeDocument/2006/relationships/hyperlink" Target="http://www.nimh.nih.gov" TargetMode="External"/><Relationship Id="rId42" Type="http://schemas.openxmlformats.org/officeDocument/2006/relationships/hyperlink" Target="https://legacy.nccu.edu/policies/retrieve.cfm?id=442" TargetMode="External"/><Relationship Id="rId47" Type="http://schemas.openxmlformats.org/officeDocument/2006/relationships/hyperlink" Target="mailto:sas@nccu.edu" TargetMode="External"/><Relationship Id="rId50" Type="http://schemas.openxmlformats.org/officeDocument/2006/relationships/hyperlink" Target="https://www.nccu.edu/life-nc-central/health-and-well-being/counseling-center" TargetMode="External"/><Relationship Id="rId55" Type="http://schemas.openxmlformats.org/officeDocument/2006/relationships/hyperlink" Target="mailto:veteransaffairs@ncc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zelon.org" TargetMode="External"/><Relationship Id="rId29" Type="http://schemas.openxmlformats.org/officeDocument/2006/relationships/hyperlink" Target="http://www.nccp.org" TargetMode="External"/><Relationship Id="rId11" Type="http://schemas.openxmlformats.org/officeDocument/2006/relationships/hyperlink" Target="https://nccu.webex.com/meet/jbarrow4" TargetMode="External"/><Relationship Id="rId24" Type="http://schemas.openxmlformats.org/officeDocument/2006/relationships/hyperlink" Target="http://gucdc.georgetown.edu" TargetMode="External"/><Relationship Id="rId32" Type="http://schemas.openxmlformats.org/officeDocument/2006/relationships/hyperlink" Target="http://www.healthlaw.org" TargetMode="External"/><Relationship Id="rId37" Type="http://schemas.openxmlformats.org/officeDocument/2006/relationships/hyperlink" Target="http://www.unesco.org" TargetMode="External"/><Relationship Id="rId40" Type="http://schemas.openxmlformats.org/officeDocument/2006/relationships/hyperlink" Target="https://legacy.nccu.edu/policies/retrieve.cfm?id=442" TargetMode="External"/><Relationship Id="rId45" Type="http://schemas.openxmlformats.org/officeDocument/2006/relationships/hyperlink" Target="https://myeol.nccu.edu/sites/default/files/2020-06/FULL%20NCCU%20Operations%20Continuity%20Plan%20Fall%202020%20FINAL%206%2012%202020.pdf" TargetMode="External"/><Relationship Id="rId53" Type="http://schemas.openxmlformats.org/officeDocument/2006/relationships/hyperlink" Target="https://www.nccu.edu/enrollment/veterans-affairs" TargetMode="External"/><Relationship Id="rId58" Type="http://schemas.openxmlformats.org/officeDocument/2006/relationships/hyperlink" Target="http://www.nccu.edu/formsdocs/proxy.cfm?file_id=1674"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smhp.psych.ucla.edu" TargetMode="External"/><Relationship Id="rId14" Type="http://schemas.openxmlformats.org/officeDocument/2006/relationships/hyperlink" Target="http://www.aap.org" TargetMode="External"/><Relationship Id="rId22" Type="http://schemas.openxmlformats.org/officeDocument/2006/relationships/hyperlink" Target="http://www.childrensdefense.org" TargetMode="External"/><Relationship Id="rId27" Type="http://schemas.openxmlformats.org/officeDocument/2006/relationships/hyperlink" Target="http://www.nami.org" TargetMode="External"/><Relationship Id="rId30" Type="http://schemas.openxmlformats.org/officeDocument/2006/relationships/hyperlink" Target="http://www.ncemch.org" TargetMode="External"/><Relationship Id="rId35" Type="http://schemas.openxmlformats.org/officeDocument/2006/relationships/hyperlink" Target="http://www.ojjdp.ncjrs.org" TargetMode="External"/><Relationship Id="rId43" Type="http://schemas.openxmlformats.org/officeDocument/2006/relationships/hyperlink" Target="https://myeol.nccu.edu/sites/default/files/2020-06/FULL%20NCCU%20Operations%20Continuity%20Plan%20Fall%202020%20FINAL%206%2012%202020.pdf" TargetMode="External"/><Relationship Id="rId48" Type="http://schemas.openxmlformats.org/officeDocument/2006/relationships/hyperlink" Target="https://nccu-accommodate.symplicity/students/index.php" TargetMode="External"/><Relationship Id="rId56" Type="http://schemas.openxmlformats.org/officeDocument/2006/relationships/hyperlink" Target="https://www.nccu.edu/life-nc-central/health-and-well-being/lgbta-center" TargetMode="External"/><Relationship Id="rId8" Type="http://schemas.openxmlformats.org/officeDocument/2006/relationships/image" Target="media/image1.png"/><Relationship Id="rId51" Type="http://schemas.openxmlformats.org/officeDocument/2006/relationships/hyperlink" Target="https://www.nccu.edu/administration/university-polic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healthinschools.org" TargetMode="External"/><Relationship Id="rId25" Type="http://schemas.openxmlformats.org/officeDocument/2006/relationships/hyperlink" Target="http://www.sleepnet.com/children2000" TargetMode="External"/><Relationship Id="rId33" Type="http://schemas.openxmlformats.org/officeDocument/2006/relationships/hyperlink" Target="http://www.nmha.org" TargetMode="External"/><Relationship Id="rId38" Type="http://schemas.openxmlformats.org/officeDocument/2006/relationships/hyperlink" Target="http://www.who.org" TargetMode="External"/><Relationship Id="rId46" Type="http://schemas.openxmlformats.org/officeDocument/2006/relationships/hyperlink" Target="https://legacy.nccu.edu/policies/retrieve.cfm?id=442" TargetMode="External"/><Relationship Id="rId59" Type="http://schemas.openxmlformats.org/officeDocument/2006/relationships/hyperlink" Target="https://www.counseling.org/resources/aca-code-of-ethics.pdf" TargetMode="External"/><Relationship Id="rId20" Type="http://schemas.openxmlformats.org/officeDocument/2006/relationships/hyperlink" Target="http://csmha.umaryland.edu/" TargetMode="External"/><Relationship Id="rId41" Type="http://schemas.openxmlformats.org/officeDocument/2006/relationships/hyperlink" Target="https://legacy.nccu.edu/policies/retrieve.cfm?id=442" TargetMode="External"/><Relationship Id="rId54" Type="http://schemas.openxmlformats.org/officeDocument/2006/relationships/hyperlink" Target="tel:919-530-5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acap.org" TargetMode="External"/><Relationship Id="rId23" Type="http://schemas.openxmlformats.org/officeDocument/2006/relationships/hyperlink" Target="http://www.ffcmh.org" TargetMode="External"/><Relationship Id="rId28" Type="http://schemas.openxmlformats.org/officeDocument/2006/relationships/hyperlink" Target="http://www.nasmhpd.org" TargetMode="External"/><Relationship Id="rId36" Type="http://schemas.openxmlformats.org/officeDocument/2006/relationships/hyperlink" Target="http://www.mentalhealthcommission.gov" TargetMode="External"/><Relationship Id="rId49" Type="http://schemas.openxmlformats.org/officeDocument/2006/relationships/hyperlink" Target="https://legacy.nccu.edu/advocacy/index.cfm" TargetMode="External"/><Relationship Id="rId57" Type="http://schemas.openxmlformats.org/officeDocument/2006/relationships/hyperlink" Target="https://legacy.nccu.edu/policies/retrieve.cfm?id=442" TargetMode="External"/><Relationship Id="rId10" Type="http://schemas.openxmlformats.org/officeDocument/2006/relationships/hyperlink" Target="https://nccu.webex.com/meet/jbarrow4" TargetMode="External"/><Relationship Id="rId31" Type="http://schemas.openxmlformats.org/officeDocument/2006/relationships/hyperlink" Target="http://www.ncmhjj.com" TargetMode="External"/><Relationship Id="rId44" Type="http://schemas.openxmlformats.org/officeDocument/2006/relationships/hyperlink" Target="https://myeol.nccu.edu/sites/default/files/2020-06/FULL%20NCCU%20Operations%20Continuity%20Plan%20Fall%202020%20FINAL%206%2012%202020.pdf" TargetMode="External"/><Relationship Id="rId52" Type="http://schemas.openxmlformats.org/officeDocument/2006/relationships/hyperlink" Target="mailto:nccupdinfo@nccu.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arrow4@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0367-C1A0-4332-9A71-E6CB1620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8130</Words>
  <Characters>46019</Characters>
  <Application>Microsoft Office Word</Application>
  <DocSecurity>0</DocSecurity>
  <Lines>2191</Lines>
  <Paragraphs>1424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52725</CharactersWithSpaces>
  <SharedDoc>false</SharedDoc>
  <HLinks>
    <vt:vector size="294" baseType="variant">
      <vt:variant>
        <vt:i4>2490494</vt:i4>
      </vt:variant>
      <vt:variant>
        <vt:i4>147</vt:i4>
      </vt:variant>
      <vt:variant>
        <vt:i4>0</vt:i4>
      </vt:variant>
      <vt:variant>
        <vt:i4>5</vt:i4>
      </vt:variant>
      <vt:variant>
        <vt:lpwstr>https://www.counseling.org/resources/aca-code-of-ethics.pdf</vt:lpwstr>
      </vt:variant>
      <vt:variant>
        <vt:lpwstr/>
      </vt:variant>
      <vt:variant>
        <vt:i4>5111922</vt:i4>
      </vt:variant>
      <vt:variant>
        <vt:i4>144</vt:i4>
      </vt:variant>
      <vt:variant>
        <vt:i4>0</vt:i4>
      </vt:variant>
      <vt:variant>
        <vt:i4>5</vt:i4>
      </vt:variant>
      <vt:variant>
        <vt:lpwstr>http://www.nccu.edu/formsdocs/proxy.cfm?file_id=1674</vt:lpwstr>
      </vt:variant>
      <vt:variant>
        <vt:lpwstr/>
      </vt:variant>
      <vt:variant>
        <vt:i4>1310796</vt:i4>
      </vt:variant>
      <vt:variant>
        <vt:i4>141</vt:i4>
      </vt:variant>
      <vt:variant>
        <vt:i4>0</vt:i4>
      </vt:variant>
      <vt:variant>
        <vt:i4>5</vt:i4>
      </vt:variant>
      <vt:variant>
        <vt:lpwstr>https://legacy.nccu.edu/policies/retrieve.cfm?id=442</vt:lpwstr>
      </vt:variant>
      <vt:variant>
        <vt:lpwstr/>
      </vt:variant>
      <vt:variant>
        <vt:i4>6815841</vt:i4>
      </vt:variant>
      <vt:variant>
        <vt:i4>138</vt:i4>
      </vt:variant>
      <vt:variant>
        <vt:i4>0</vt:i4>
      </vt:variant>
      <vt:variant>
        <vt:i4>5</vt:i4>
      </vt:variant>
      <vt:variant>
        <vt:lpwstr>https://www.nccu.edu/life-nc-central/health-and-well-being/lgbta-center</vt:lpwstr>
      </vt:variant>
      <vt:variant>
        <vt:lpwstr/>
      </vt:variant>
      <vt:variant>
        <vt:i4>2490398</vt:i4>
      </vt:variant>
      <vt:variant>
        <vt:i4>135</vt:i4>
      </vt:variant>
      <vt:variant>
        <vt:i4>0</vt:i4>
      </vt:variant>
      <vt:variant>
        <vt:i4>5</vt:i4>
      </vt:variant>
      <vt:variant>
        <vt:lpwstr>mailto:veteransaffairs@nccu.edu</vt:lpwstr>
      </vt:variant>
      <vt:variant>
        <vt:lpwstr/>
      </vt:variant>
      <vt:variant>
        <vt:i4>6094872</vt:i4>
      </vt:variant>
      <vt:variant>
        <vt:i4>132</vt:i4>
      </vt:variant>
      <vt:variant>
        <vt:i4>0</vt:i4>
      </vt:variant>
      <vt:variant>
        <vt:i4>5</vt:i4>
      </vt:variant>
      <vt:variant>
        <vt:lpwstr>tel:919-530-5000</vt:lpwstr>
      </vt:variant>
      <vt:variant>
        <vt:lpwstr/>
      </vt:variant>
      <vt:variant>
        <vt:i4>1441810</vt:i4>
      </vt:variant>
      <vt:variant>
        <vt:i4>129</vt:i4>
      </vt:variant>
      <vt:variant>
        <vt:i4>0</vt:i4>
      </vt:variant>
      <vt:variant>
        <vt:i4>5</vt:i4>
      </vt:variant>
      <vt:variant>
        <vt:lpwstr>https://www.nccu.edu/enrollment/veterans-affairs</vt:lpwstr>
      </vt:variant>
      <vt:variant>
        <vt:lpwstr/>
      </vt:variant>
      <vt:variant>
        <vt:i4>5636222</vt:i4>
      </vt:variant>
      <vt:variant>
        <vt:i4>126</vt:i4>
      </vt:variant>
      <vt:variant>
        <vt:i4>0</vt:i4>
      </vt:variant>
      <vt:variant>
        <vt:i4>5</vt:i4>
      </vt:variant>
      <vt:variant>
        <vt:lpwstr>mailto:nccupdinfo@nccu.edu</vt:lpwstr>
      </vt:variant>
      <vt:variant>
        <vt:lpwstr/>
      </vt:variant>
      <vt:variant>
        <vt:i4>1835019</vt:i4>
      </vt:variant>
      <vt:variant>
        <vt:i4>123</vt:i4>
      </vt:variant>
      <vt:variant>
        <vt:i4>0</vt:i4>
      </vt:variant>
      <vt:variant>
        <vt:i4>5</vt:i4>
      </vt:variant>
      <vt:variant>
        <vt:lpwstr>https://www.nccu.edu/administration/university-police</vt:lpwstr>
      </vt:variant>
      <vt:variant>
        <vt:lpwstr/>
      </vt:variant>
      <vt:variant>
        <vt:i4>4587596</vt:i4>
      </vt:variant>
      <vt:variant>
        <vt:i4>120</vt:i4>
      </vt:variant>
      <vt:variant>
        <vt:i4>0</vt:i4>
      </vt:variant>
      <vt:variant>
        <vt:i4>5</vt:i4>
      </vt:variant>
      <vt:variant>
        <vt:lpwstr>https://www.nccu.edu/life-nc-central/health-and-well-being/counseling-center</vt:lpwstr>
      </vt:variant>
      <vt:variant>
        <vt:lpwstr/>
      </vt:variant>
      <vt:variant>
        <vt:i4>7078011</vt:i4>
      </vt:variant>
      <vt:variant>
        <vt:i4>117</vt:i4>
      </vt:variant>
      <vt:variant>
        <vt:i4>0</vt:i4>
      </vt:variant>
      <vt:variant>
        <vt:i4>5</vt:i4>
      </vt:variant>
      <vt:variant>
        <vt:lpwstr>https://legacy.nccu.edu/advocacy/index.cfm</vt:lpwstr>
      </vt:variant>
      <vt:variant>
        <vt:lpwstr/>
      </vt:variant>
      <vt:variant>
        <vt:i4>3211322</vt:i4>
      </vt:variant>
      <vt:variant>
        <vt:i4>114</vt:i4>
      </vt:variant>
      <vt:variant>
        <vt:i4>0</vt:i4>
      </vt:variant>
      <vt:variant>
        <vt:i4>5</vt:i4>
      </vt:variant>
      <vt:variant>
        <vt:lpwstr>https://nccu-accommodate.symplicity/students/index.php</vt:lpwstr>
      </vt:variant>
      <vt:variant>
        <vt:lpwstr/>
      </vt:variant>
      <vt:variant>
        <vt:i4>2424856</vt:i4>
      </vt:variant>
      <vt:variant>
        <vt:i4>111</vt:i4>
      </vt:variant>
      <vt:variant>
        <vt:i4>0</vt:i4>
      </vt:variant>
      <vt:variant>
        <vt:i4>5</vt:i4>
      </vt:variant>
      <vt:variant>
        <vt:lpwstr>mailto:sas@nccu.edu</vt:lpwstr>
      </vt:variant>
      <vt:variant>
        <vt:lpwstr/>
      </vt:variant>
      <vt:variant>
        <vt:i4>1310796</vt:i4>
      </vt:variant>
      <vt:variant>
        <vt:i4>108</vt:i4>
      </vt:variant>
      <vt:variant>
        <vt:i4>0</vt:i4>
      </vt:variant>
      <vt:variant>
        <vt:i4>5</vt:i4>
      </vt:variant>
      <vt:variant>
        <vt:lpwstr>https://legacy.nccu.edu/policies/retrieve.cfm?id=442</vt:lpwstr>
      </vt:variant>
      <vt:variant>
        <vt:lpwstr/>
      </vt:variant>
      <vt:variant>
        <vt:i4>4390932</vt:i4>
      </vt:variant>
      <vt:variant>
        <vt:i4>105</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102</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99</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96</vt:i4>
      </vt:variant>
      <vt:variant>
        <vt:i4>0</vt:i4>
      </vt:variant>
      <vt:variant>
        <vt:i4>5</vt:i4>
      </vt:variant>
      <vt:variant>
        <vt:lpwstr>https://legacy.nccu.edu/policies/retrieve.cfm?id=442</vt:lpwstr>
      </vt:variant>
      <vt:variant>
        <vt:lpwstr/>
      </vt:variant>
      <vt:variant>
        <vt:i4>1310796</vt:i4>
      </vt:variant>
      <vt:variant>
        <vt:i4>93</vt:i4>
      </vt:variant>
      <vt:variant>
        <vt:i4>0</vt:i4>
      </vt:variant>
      <vt:variant>
        <vt:i4>5</vt:i4>
      </vt:variant>
      <vt:variant>
        <vt:lpwstr>https://legacy.nccu.edu/policies/retrieve.cfm?id=442</vt:lpwstr>
      </vt:variant>
      <vt:variant>
        <vt:lpwstr/>
      </vt:variant>
      <vt:variant>
        <vt:i4>1310796</vt:i4>
      </vt:variant>
      <vt:variant>
        <vt:i4>90</vt:i4>
      </vt:variant>
      <vt:variant>
        <vt:i4>0</vt:i4>
      </vt:variant>
      <vt:variant>
        <vt:i4>5</vt:i4>
      </vt:variant>
      <vt:variant>
        <vt:lpwstr>https://legacy.nccu.edu/policies/retrieve.cfm?id=442</vt:lpwstr>
      </vt:variant>
      <vt:variant>
        <vt:lpwstr/>
      </vt:variant>
      <vt:variant>
        <vt:i4>1310796</vt:i4>
      </vt:variant>
      <vt:variant>
        <vt:i4>87</vt:i4>
      </vt:variant>
      <vt:variant>
        <vt:i4>0</vt:i4>
      </vt:variant>
      <vt:variant>
        <vt:i4>5</vt:i4>
      </vt:variant>
      <vt:variant>
        <vt:lpwstr>https://legacy.nccu.edu/policies/retrieve.cfm?id=442</vt:lpwstr>
      </vt:variant>
      <vt:variant>
        <vt:lpwstr/>
      </vt:variant>
      <vt:variant>
        <vt:i4>3866724</vt:i4>
      </vt:variant>
      <vt:variant>
        <vt:i4>84</vt:i4>
      </vt:variant>
      <vt:variant>
        <vt:i4>0</vt:i4>
      </vt:variant>
      <vt:variant>
        <vt:i4>5</vt:i4>
      </vt:variant>
      <vt:variant>
        <vt:lpwstr>http://www.who.org/</vt:lpwstr>
      </vt:variant>
      <vt:variant>
        <vt:lpwstr/>
      </vt:variant>
      <vt:variant>
        <vt:i4>2818090</vt:i4>
      </vt:variant>
      <vt:variant>
        <vt:i4>81</vt:i4>
      </vt:variant>
      <vt:variant>
        <vt:i4>0</vt:i4>
      </vt:variant>
      <vt:variant>
        <vt:i4>5</vt:i4>
      </vt:variant>
      <vt:variant>
        <vt:lpwstr>http://www.unesco.org/</vt:lpwstr>
      </vt:variant>
      <vt:variant>
        <vt:lpwstr/>
      </vt:variant>
      <vt:variant>
        <vt:i4>2162731</vt:i4>
      </vt:variant>
      <vt:variant>
        <vt:i4>78</vt:i4>
      </vt:variant>
      <vt:variant>
        <vt:i4>0</vt:i4>
      </vt:variant>
      <vt:variant>
        <vt:i4>5</vt:i4>
      </vt:variant>
      <vt:variant>
        <vt:lpwstr>http://www.mentalhealthcommission.gov/</vt:lpwstr>
      </vt:variant>
      <vt:variant>
        <vt:lpwstr/>
      </vt:variant>
      <vt:variant>
        <vt:i4>2162749</vt:i4>
      </vt:variant>
      <vt:variant>
        <vt:i4>75</vt:i4>
      </vt:variant>
      <vt:variant>
        <vt:i4>0</vt:i4>
      </vt:variant>
      <vt:variant>
        <vt:i4>5</vt:i4>
      </vt:variant>
      <vt:variant>
        <vt:lpwstr>http://www.ojjdp.ncjrs.org/</vt:lpwstr>
      </vt:variant>
      <vt:variant>
        <vt:lpwstr/>
      </vt:variant>
      <vt:variant>
        <vt:i4>65606</vt:i4>
      </vt:variant>
      <vt:variant>
        <vt:i4>72</vt:i4>
      </vt:variant>
      <vt:variant>
        <vt:i4>0</vt:i4>
      </vt:variant>
      <vt:variant>
        <vt:i4>5</vt:i4>
      </vt:variant>
      <vt:variant>
        <vt:lpwstr>http://www.nimh.nih.gov/</vt:lpwstr>
      </vt:variant>
      <vt:variant>
        <vt:lpwstr/>
      </vt:variant>
      <vt:variant>
        <vt:i4>6160468</vt:i4>
      </vt:variant>
      <vt:variant>
        <vt:i4>69</vt:i4>
      </vt:variant>
      <vt:variant>
        <vt:i4>0</vt:i4>
      </vt:variant>
      <vt:variant>
        <vt:i4>5</vt:i4>
      </vt:variant>
      <vt:variant>
        <vt:lpwstr>http://www.nmha.org/</vt:lpwstr>
      </vt:variant>
      <vt:variant>
        <vt:lpwstr/>
      </vt:variant>
      <vt:variant>
        <vt:i4>4521996</vt:i4>
      </vt:variant>
      <vt:variant>
        <vt:i4>66</vt:i4>
      </vt:variant>
      <vt:variant>
        <vt:i4>0</vt:i4>
      </vt:variant>
      <vt:variant>
        <vt:i4>5</vt:i4>
      </vt:variant>
      <vt:variant>
        <vt:lpwstr>http://www.healthlaw.org/</vt:lpwstr>
      </vt:variant>
      <vt:variant>
        <vt:lpwstr/>
      </vt:variant>
      <vt:variant>
        <vt:i4>2883647</vt:i4>
      </vt:variant>
      <vt:variant>
        <vt:i4>63</vt:i4>
      </vt:variant>
      <vt:variant>
        <vt:i4>0</vt:i4>
      </vt:variant>
      <vt:variant>
        <vt:i4>5</vt:i4>
      </vt:variant>
      <vt:variant>
        <vt:lpwstr>http://www.ncmhjj.com/</vt:lpwstr>
      </vt:variant>
      <vt:variant>
        <vt:lpwstr/>
      </vt:variant>
      <vt:variant>
        <vt:i4>3145790</vt:i4>
      </vt:variant>
      <vt:variant>
        <vt:i4>60</vt:i4>
      </vt:variant>
      <vt:variant>
        <vt:i4>0</vt:i4>
      </vt:variant>
      <vt:variant>
        <vt:i4>5</vt:i4>
      </vt:variant>
      <vt:variant>
        <vt:lpwstr>http://www.ncemch.org/</vt:lpwstr>
      </vt:variant>
      <vt:variant>
        <vt:lpwstr/>
      </vt:variant>
      <vt:variant>
        <vt:i4>5570635</vt:i4>
      </vt:variant>
      <vt:variant>
        <vt:i4>57</vt:i4>
      </vt:variant>
      <vt:variant>
        <vt:i4>0</vt:i4>
      </vt:variant>
      <vt:variant>
        <vt:i4>5</vt:i4>
      </vt:variant>
      <vt:variant>
        <vt:lpwstr>http://www.nccp.org/</vt:lpwstr>
      </vt:variant>
      <vt:variant>
        <vt:lpwstr/>
      </vt:variant>
      <vt:variant>
        <vt:i4>3276912</vt:i4>
      </vt:variant>
      <vt:variant>
        <vt:i4>54</vt:i4>
      </vt:variant>
      <vt:variant>
        <vt:i4>0</vt:i4>
      </vt:variant>
      <vt:variant>
        <vt:i4>5</vt:i4>
      </vt:variant>
      <vt:variant>
        <vt:lpwstr>http://www.nasmhpd.org/</vt:lpwstr>
      </vt:variant>
      <vt:variant>
        <vt:lpwstr/>
      </vt:variant>
      <vt:variant>
        <vt:i4>5963856</vt:i4>
      </vt:variant>
      <vt:variant>
        <vt:i4>51</vt:i4>
      </vt:variant>
      <vt:variant>
        <vt:i4>0</vt:i4>
      </vt:variant>
      <vt:variant>
        <vt:i4>5</vt:i4>
      </vt:variant>
      <vt:variant>
        <vt:lpwstr>http://www.nami.org/</vt:lpwstr>
      </vt:variant>
      <vt:variant>
        <vt:lpwstr/>
      </vt:variant>
      <vt:variant>
        <vt:i4>5111813</vt:i4>
      </vt:variant>
      <vt:variant>
        <vt:i4>48</vt:i4>
      </vt:variant>
      <vt:variant>
        <vt:i4>0</vt:i4>
      </vt:variant>
      <vt:variant>
        <vt:i4>5</vt:i4>
      </vt:variant>
      <vt:variant>
        <vt:lpwstr>http://www.nashp.org/</vt:lpwstr>
      </vt:variant>
      <vt:variant>
        <vt:lpwstr/>
      </vt:variant>
      <vt:variant>
        <vt:i4>6160452</vt:i4>
      </vt:variant>
      <vt:variant>
        <vt:i4>45</vt:i4>
      </vt:variant>
      <vt:variant>
        <vt:i4>0</vt:i4>
      </vt:variant>
      <vt:variant>
        <vt:i4>5</vt:i4>
      </vt:variant>
      <vt:variant>
        <vt:lpwstr>http://www.sleepnet.com/children2000</vt:lpwstr>
      </vt:variant>
      <vt:variant>
        <vt:lpwstr/>
      </vt:variant>
      <vt:variant>
        <vt:i4>4522069</vt:i4>
      </vt:variant>
      <vt:variant>
        <vt:i4>42</vt:i4>
      </vt:variant>
      <vt:variant>
        <vt:i4>0</vt:i4>
      </vt:variant>
      <vt:variant>
        <vt:i4>5</vt:i4>
      </vt:variant>
      <vt:variant>
        <vt:lpwstr>http://gucdc.georgetown.edu/</vt:lpwstr>
      </vt:variant>
      <vt:variant>
        <vt:lpwstr/>
      </vt:variant>
      <vt:variant>
        <vt:i4>5111815</vt:i4>
      </vt:variant>
      <vt:variant>
        <vt:i4>39</vt:i4>
      </vt:variant>
      <vt:variant>
        <vt:i4>0</vt:i4>
      </vt:variant>
      <vt:variant>
        <vt:i4>5</vt:i4>
      </vt:variant>
      <vt:variant>
        <vt:lpwstr>http://www.ffcmh.org/</vt:lpwstr>
      </vt:variant>
      <vt:variant>
        <vt:lpwstr/>
      </vt:variant>
      <vt:variant>
        <vt:i4>5439561</vt:i4>
      </vt:variant>
      <vt:variant>
        <vt:i4>36</vt:i4>
      </vt:variant>
      <vt:variant>
        <vt:i4>0</vt:i4>
      </vt:variant>
      <vt:variant>
        <vt:i4>5</vt:i4>
      </vt:variant>
      <vt:variant>
        <vt:lpwstr>http://www.childrensdefense.org/</vt:lpwstr>
      </vt:variant>
      <vt:variant>
        <vt:lpwstr/>
      </vt:variant>
      <vt:variant>
        <vt:i4>5701710</vt:i4>
      </vt:variant>
      <vt:variant>
        <vt:i4>33</vt:i4>
      </vt:variant>
      <vt:variant>
        <vt:i4>0</vt:i4>
      </vt:variant>
      <vt:variant>
        <vt:i4>5</vt:i4>
      </vt:variant>
      <vt:variant>
        <vt:lpwstr>http://www.cwla.org/</vt:lpwstr>
      </vt:variant>
      <vt:variant>
        <vt:lpwstr/>
      </vt:variant>
      <vt:variant>
        <vt:i4>3932267</vt:i4>
      </vt:variant>
      <vt:variant>
        <vt:i4>30</vt:i4>
      </vt:variant>
      <vt:variant>
        <vt:i4>0</vt:i4>
      </vt:variant>
      <vt:variant>
        <vt:i4>5</vt:i4>
      </vt:variant>
      <vt:variant>
        <vt:lpwstr>http://csmha.umaryland.edu/</vt:lpwstr>
      </vt:variant>
      <vt:variant>
        <vt:lpwstr/>
      </vt:variant>
      <vt:variant>
        <vt:i4>3276927</vt:i4>
      </vt:variant>
      <vt:variant>
        <vt:i4>27</vt:i4>
      </vt:variant>
      <vt:variant>
        <vt:i4>0</vt:i4>
      </vt:variant>
      <vt:variant>
        <vt:i4>5</vt:i4>
      </vt:variant>
      <vt:variant>
        <vt:lpwstr>http://www.smhp.psych.ucla.edu/</vt:lpwstr>
      </vt:variant>
      <vt:variant>
        <vt:lpwstr/>
      </vt:variant>
      <vt:variant>
        <vt:i4>3997745</vt:i4>
      </vt:variant>
      <vt:variant>
        <vt:i4>24</vt:i4>
      </vt:variant>
      <vt:variant>
        <vt:i4>0</vt:i4>
      </vt:variant>
      <vt:variant>
        <vt:i4>5</vt:i4>
      </vt:variant>
      <vt:variant>
        <vt:lpwstr>http://www.gwhealthpolicy.org/</vt:lpwstr>
      </vt:variant>
      <vt:variant>
        <vt:lpwstr/>
      </vt:variant>
      <vt:variant>
        <vt:i4>3145827</vt:i4>
      </vt:variant>
      <vt:variant>
        <vt:i4>21</vt:i4>
      </vt:variant>
      <vt:variant>
        <vt:i4>0</vt:i4>
      </vt:variant>
      <vt:variant>
        <vt:i4>5</vt:i4>
      </vt:variant>
      <vt:variant>
        <vt:lpwstr>http://www.healthinschools.org/</vt:lpwstr>
      </vt:variant>
      <vt:variant>
        <vt:lpwstr/>
      </vt:variant>
      <vt:variant>
        <vt:i4>3735655</vt:i4>
      </vt:variant>
      <vt:variant>
        <vt:i4>18</vt:i4>
      </vt:variant>
      <vt:variant>
        <vt:i4>0</vt:i4>
      </vt:variant>
      <vt:variant>
        <vt:i4>5</vt:i4>
      </vt:variant>
      <vt:variant>
        <vt:lpwstr>http://www.bazelon.org/</vt:lpwstr>
      </vt:variant>
      <vt:variant>
        <vt:lpwstr/>
      </vt:variant>
      <vt:variant>
        <vt:i4>5308428</vt:i4>
      </vt:variant>
      <vt:variant>
        <vt:i4>15</vt:i4>
      </vt:variant>
      <vt:variant>
        <vt:i4>0</vt:i4>
      </vt:variant>
      <vt:variant>
        <vt:i4>5</vt:i4>
      </vt:variant>
      <vt:variant>
        <vt:lpwstr>http://www.aacap.org/</vt:lpwstr>
      </vt:variant>
      <vt:variant>
        <vt:lpwstr/>
      </vt:variant>
      <vt:variant>
        <vt:i4>3276909</vt:i4>
      </vt:variant>
      <vt:variant>
        <vt:i4>12</vt:i4>
      </vt:variant>
      <vt:variant>
        <vt:i4>0</vt:i4>
      </vt:variant>
      <vt:variant>
        <vt:i4>5</vt:i4>
      </vt:variant>
      <vt:variant>
        <vt:lpwstr>http://www.aap.org/</vt:lpwstr>
      </vt:variant>
      <vt:variant>
        <vt:lpwstr/>
      </vt:variant>
      <vt:variant>
        <vt:i4>524306</vt:i4>
      </vt:variant>
      <vt:variant>
        <vt:i4>9</vt:i4>
      </vt:variant>
      <vt:variant>
        <vt:i4>0</vt:i4>
      </vt:variant>
      <vt:variant>
        <vt:i4>5</vt:i4>
      </vt:variant>
      <vt:variant>
        <vt:lpwstr>https://nccu.webex.com/meet/jbarrow4</vt:lpwstr>
      </vt:variant>
      <vt:variant>
        <vt:lpwstr/>
      </vt:variant>
      <vt:variant>
        <vt:i4>524306</vt:i4>
      </vt:variant>
      <vt:variant>
        <vt:i4>6</vt:i4>
      </vt:variant>
      <vt:variant>
        <vt:i4>0</vt:i4>
      </vt:variant>
      <vt:variant>
        <vt:i4>5</vt:i4>
      </vt:variant>
      <vt:variant>
        <vt:lpwstr>https://nccu.webex.com/meet/jbarrow4</vt:lpwstr>
      </vt:variant>
      <vt:variant>
        <vt:lpwstr/>
      </vt:variant>
      <vt:variant>
        <vt:i4>2752582</vt:i4>
      </vt:variant>
      <vt:variant>
        <vt:i4>3</vt:i4>
      </vt:variant>
      <vt:variant>
        <vt:i4>0</vt:i4>
      </vt:variant>
      <vt:variant>
        <vt:i4>5</vt:i4>
      </vt:variant>
      <vt:variant>
        <vt:lpwstr>mailto:jbarrow4@nccu.edu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Joyner, Juls</cp:lastModifiedBy>
  <cp:revision>2</cp:revision>
  <cp:lastPrinted>2018-12-07T18:27:00Z</cp:lastPrinted>
  <dcterms:created xsi:type="dcterms:W3CDTF">2023-01-19T16:29:00Z</dcterms:created>
  <dcterms:modified xsi:type="dcterms:W3CDTF">2023-01-19T16:29:00Z</dcterms:modified>
</cp:coreProperties>
</file>