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06E4" w:rsidRPr="00291889" w:rsidRDefault="00C65230">
      <w:pPr>
        <w:pStyle w:val="Default"/>
        <w:jc w:val="center"/>
        <w:rPr>
          <w:rFonts w:ascii="Arial" w:eastAsia="Arial" w:hAnsi="Arial" w:cs="Arial"/>
          <w:sz w:val="22"/>
          <w:szCs w:val="22"/>
        </w:rPr>
      </w:pPr>
      <w:bookmarkStart w:id="0" w:name="_GoBack"/>
      <w:bookmarkEnd w:id="0"/>
      <w:r>
        <w:rPr>
          <w:rFonts w:ascii="Arial" w:eastAsia="Arial" w:hAnsi="Arial" w:cs="Arial"/>
          <w:noProof/>
          <w:sz w:val="22"/>
          <w:szCs w:val="22"/>
        </w:rPr>
        <w:drawing>
          <wp:inline distT="0" distB="0" distL="0" distR="0" wp14:anchorId="0CF22168" wp14:editId="59A55796">
            <wp:extent cx="1294647" cy="727824"/>
            <wp:effectExtent l="0" t="0" r="1270" b="0"/>
            <wp:docPr id="2" name="Picture 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cuCounseling_logo.jpg"/>
                    <pic:cNvPicPr/>
                  </pic:nvPicPr>
                  <pic:blipFill>
                    <a:blip r:embed="rId8">
                      <a:extLst>
                        <a:ext uri="{28A0092B-C50C-407E-A947-70E740481C1C}">
                          <a14:useLocalDpi xmlns:a14="http://schemas.microsoft.com/office/drawing/2010/main" val="0"/>
                        </a:ext>
                      </a:extLst>
                    </a:blip>
                    <a:stretch>
                      <a:fillRect/>
                    </a:stretch>
                  </pic:blipFill>
                  <pic:spPr>
                    <a:xfrm>
                      <a:off x="0" y="0"/>
                      <a:ext cx="1294647" cy="727824"/>
                    </a:xfrm>
                    <a:prstGeom prst="rect">
                      <a:avLst/>
                    </a:prstGeom>
                  </pic:spPr>
                </pic:pic>
              </a:graphicData>
            </a:graphic>
          </wp:inline>
        </w:drawing>
      </w:r>
    </w:p>
    <w:p w:rsidR="00F406E4" w:rsidRPr="00291889" w:rsidRDefault="00E70F73">
      <w:pPr>
        <w:pStyle w:val="Default"/>
        <w:jc w:val="center"/>
        <w:rPr>
          <w:rFonts w:ascii="Arial" w:eastAsia="Arial" w:hAnsi="Arial" w:cs="Arial"/>
          <w:sz w:val="22"/>
          <w:szCs w:val="22"/>
        </w:rPr>
      </w:pPr>
      <w:r w:rsidRPr="00291889">
        <w:rPr>
          <w:rFonts w:ascii="Arial" w:hAnsi="Arial" w:cs="Arial"/>
          <w:sz w:val="22"/>
          <w:szCs w:val="22"/>
        </w:rPr>
        <w:t>North Carolina Central University</w:t>
      </w:r>
    </w:p>
    <w:p w:rsidR="00F406E4" w:rsidRPr="00291889" w:rsidRDefault="00E70F73">
      <w:pPr>
        <w:pStyle w:val="Default"/>
        <w:tabs>
          <w:tab w:val="left" w:pos="2070"/>
        </w:tabs>
        <w:jc w:val="center"/>
        <w:rPr>
          <w:rFonts w:ascii="Arial" w:hAnsi="Arial" w:cs="Arial"/>
          <w:i/>
          <w:iCs/>
          <w:sz w:val="16"/>
          <w:szCs w:val="16"/>
        </w:rPr>
      </w:pPr>
      <w:r w:rsidRPr="00291889">
        <w:rPr>
          <w:rFonts w:ascii="Arial" w:hAnsi="Arial" w:cs="Arial"/>
          <w:i/>
          <w:iCs/>
          <w:sz w:val="16"/>
          <w:szCs w:val="16"/>
        </w:rPr>
        <w:t>“Communicating to Succeed”</w:t>
      </w:r>
    </w:p>
    <w:p w:rsidR="00291889" w:rsidRPr="00291889" w:rsidRDefault="00291889" w:rsidP="00291889">
      <w:pPr>
        <w:pStyle w:val="Default"/>
        <w:jc w:val="center"/>
        <w:rPr>
          <w:rFonts w:ascii="Arial" w:hAnsi="Arial" w:cs="Arial"/>
          <w:i/>
          <w:iCs/>
          <w:sz w:val="16"/>
          <w:szCs w:val="16"/>
        </w:rPr>
      </w:pPr>
      <w:r w:rsidRPr="00291889">
        <w:rPr>
          <w:rFonts w:ascii="Arial" w:hAnsi="Arial" w:cs="Arial"/>
          <w:i/>
          <w:iCs/>
          <w:sz w:val="16"/>
          <w:szCs w:val="16"/>
        </w:rPr>
        <w:t>“Preparing Educators for Diverse Cultural Contexts for the 21</w:t>
      </w:r>
      <w:r w:rsidRPr="00291889">
        <w:rPr>
          <w:rFonts w:ascii="Arial" w:hAnsi="Arial" w:cs="Arial"/>
          <w:i/>
          <w:iCs/>
          <w:sz w:val="16"/>
          <w:szCs w:val="16"/>
          <w:vertAlign w:val="superscript"/>
        </w:rPr>
        <w:t>st</w:t>
      </w:r>
      <w:r w:rsidRPr="00291889">
        <w:rPr>
          <w:rFonts w:ascii="Arial" w:hAnsi="Arial" w:cs="Arial"/>
          <w:i/>
          <w:iCs/>
          <w:sz w:val="16"/>
          <w:szCs w:val="16"/>
        </w:rPr>
        <w:t xml:space="preserve"> Century”</w:t>
      </w:r>
    </w:p>
    <w:p w:rsidR="00F406E4" w:rsidRPr="00291889" w:rsidRDefault="00F406E4">
      <w:pPr>
        <w:pStyle w:val="Default"/>
        <w:tabs>
          <w:tab w:val="left" w:pos="2070"/>
        </w:tabs>
        <w:rPr>
          <w:rFonts w:ascii="Arial" w:hAnsi="Arial" w:cs="Arial"/>
          <w:sz w:val="16"/>
          <w:szCs w:val="16"/>
        </w:rPr>
      </w:pPr>
    </w:p>
    <w:p w:rsidR="00F406E4" w:rsidRPr="00291889" w:rsidRDefault="00E70F73">
      <w:pPr>
        <w:pStyle w:val="Default"/>
        <w:tabs>
          <w:tab w:val="left" w:pos="2070"/>
        </w:tabs>
        <w:rPr>
          <w:rFonts w:ascii="Arial" w:eastAsia="Arial" w:hAnsi="Arial" w:cs="Arial"/>
          <w:sz w:val="16"/>
          <w:szCs w:val="16"/>
        </w:rPr>
      </w:pPr>
      <w:r w:rsidRPr="00291889">
        <w:rPr>
          <w:rFonts w:ascii="Arial" w:hAnsi="Arial" w:cs="Arial"/>
          <w:sz w:val="16"/>
          <w:szCs w:val="16"/>
        </w:rPr>
        <w:t>The School of Education’s Vision: To become an international community of scholars who are culturally responsive educators and practitioners</w:t>
      </w:r>
    </w:p>
    <w:p w:rsidR="00F406E4" w:rsidRPr="00B11E5C" w:rsidRDefault="00B11E5C">
      <w:pPr>
        <w:pStyle w:val="Default"/>
        <w:tabs>
          <w:tab w:val="left" w:pos="2070"/>
        </w:tabs>
        <w:jc w:val="center"/>
        <w:rPr>
          <w:rFonts w:ascii="Arial" w:eastAsia="Arial" w:hAnsi="Arial" w:cs="Arial"/>
          <w:b/>
          <w:sz w:val="16"/>
          <w:szCs w:val="16"/>
        </w:rPr>
      </w:pPr>
      <w:r>
        <w:rPr>
          <w:rFonts w:ascii="Arial" w:hAnsi="Arial" w:cs="Arial"/>
          <w:b/>
          <w:sz w:val="16"/>
          <w:szCs w:val="16"/>
        </w:rPr>
        <w:t xml:space="preserve">COUNSELOR EDUCATION PROGRAM </w:t>
      </w:r>
      <w:r w:rsidR="00E70F73" w:rsidRPr="00B11E5C">
        <w:rPr>
          <w:rFonts w:ascii="Arial" w:hAnsi="Arial" w:cs="Arial"/>
          <w:b/>
          <w:sz w:val="16"/>
          <w:szCs w:val="16"/>
        </w:rPr>
        <w:t>MISSION</w:t>
      </w:r>
    </w:p>
    <w:p w:rsidR="00F406E4" w:rsidRPr="00291889" w:rsidRDefault="00F406E4">
      <w:pPr>
        <w:pStyle w:val="Default"/>
        <w:tabs>
          <w:tab w:val="left" w:pos="2070"/>
        </w:tabs>
        <w:rPr>
          <w:rFonts w:ascii="Arial" w:eastAsia="Arial" w:hAnsi="Arial" w:cs="Arial"/>
          <w:sz w:val="16"/>
          <w:szCs w:val="16"/>
        </w:rPr>
      </w:pPr>
    </w:p>
    <w:p w:rsidR="00F406E4" w:rsidRPr="00291889" w:rsidRDefault="00E70F73">
      <w:pPr>
        <w:pStyle w:val="Default"/>
        <w:tabs>
          <w:tab w:val="left" w:pos="2070"/>
        </w:tabs>
        <w:rPr>
          <w:rFonts w:ascii="Arial" w:eastAsia="Arial" w:hAnsi="Arial" w:cs="Arial"/>
          <w:sz w:val="16"/>
          <w:szCs w:val="16"/>
        </w:rPr>
      </w:pPr>
      <w:r w:rsidRPr="00291889">
        <w:rPr>
          <w:rFonts w:ascii="Arial" w:hAnsi="Arial" w:cs="Arial"/>
          <w:sz w:val="16"/>
          <w:szCs w:val="16"/>
        </w:rPr>
        <w:t xml:space="preserve">The mission of North Carolina Central University is to prepare students academically and professionally to become leaders to advance consciousness of social responsibility in a diverse, global society.  In accordance with the larger institution, the mission of the North Carolina Central School of Education is “to prepare educational professionals to serve and inspire excellence in teaching, administration, counseling, communication, technology, community outreach, and other related services”.  Central to this aim is “the development of leaders who promote social justice and dedicate themselves to the well-being of a global society”. The Counselor Education Program prepares counselors to work in mental health, school, and career counseling settings who promote social justice and responsibility, serve as leaders in a diverse and global community, and respond to the complexity of human needs across the lifespan. To this end, the program emphasizes increasing awareness, knowledge, and skills in interacting with economically, socially, and culturally diverse populations.  Our partnerships with local agencies and schools foster an understanding of multicultural and diverse populations and counseling interventions that promote empowerment. </w:t>
      </w:r>
    </w:p>
    <w:p w:rsidR="00F406E4" w:rsidRPr="00291889" w:rsidRDefault="00F406E4">
      <w:pPr>
        <w:pStyle w:val="Default"/>
        <w:tabs>
          <w:tab w:val="left" w:pos="2070"/>
        </w:tabs>
        <w:rPr>
          <w:rFonts w:ascii="Arial" w:eastAsia="Arial" w:hAnsi="Arial" w:cs="Arial"/>
          <w:i/>
          <w:iCs/>
          <w:sz w:val="16"/>
          <w:szCs w:val="16"/>
          <w:lang w:val="ja-JP" w:eastAsia="ja-JP"/>
        </w:rPr>
      </w:pPr>
    </w:p>
    <w:p w:rsidR="00F406E4" w:rsidRPr="00291889" w:rsidRDefault="000D5BF1">
      <w:pPr>
        <w:pStyle w:val="Default"/>
        <w:tabs>
          <w:tab w:val="left" w:pos="2070"/>
        </w:tabs>
        <w:jc w:val="center"/>
        <w:rPr>
          <w:rFonts w:ascii="Arial" w:eastAsia="Arial" w:hAnsi="Arial" w:cs="Arial"/>
          <w:b/>
          <w:bCs/>
          <w:i/>
          <w:iCs/>
          <w:lang w:val="ja-JP" w:eastAsia="ja-JP"/>
        </w:rPr>
      </w:pPr>
      <w:hyperlink r:id="rId9" w:history="1">
        <w:r w:rsidR="00E70F73" w:rsidRPr="00C65230">
          <w:rPr>
            <w:rStyle w:val="Hyperlink"/>
            <w:rFonts w:ascii="Arial" w:hAnsi="Arial" w:cs="Arial"/>
            <w:b/>
            <w:bCs/>
            <w:i/>
            <w:iCs/>
            <w:lang w:val="ja-JP" w:eastAsia="ja-JP"/>
          </w:rPr>
          <w:t>www.nccucounseling.com</w:t>
        </w:r>
      </w:hyperlink>
    </w:p>
    <w:p w:rsidR="00F406E4" w:rsidRPr="00291889" w:rsidRDefault="00F406E4">
      <w:pPr>
        <w:pStyle w:val="Default"/>
        <w:jc w:val="center"/>
        <w:rPr>
          <w:rFonts w:ascii="Arial" w:eastAsia="Arial" w:hAnsi="Arial" w:cs="Arial"/>
          <w:sz w:val="22"/>
          <w:szCs w:val="22"/>
        </w:rPr>
      </w:pPr>
    </w:p>
    <w:p w:rsidR="00F406E4" w:rsidRPr="00291889" w:rsidRDefault="00E70F73">
      <w:pPr>
        <w:pStyle w:val="Heading1A"/>
        <w:shd w:val="clear" w:color="auto" w:fill="000000"/>
        <w:tabs>
          <w:tab w:val="center" w:pos="4320"/>
          <w:tab w:val="left" w:pos="6920"/>
        </w:tabs>
        <w:rPr>
          <w:rFonts w:hAnsi="Arial" w:cs="Arial"/>
          <w:b w:val="0"/>
          <w:bCs w:val="0"/>
          <w:i/>
          <w:iCs/>
          <w:color w:val="FFFFFF"/>
          <w:sz w:val="18"/>
          <w:szCs w:val="18"/>
        </w:rPr>
      </w:pPr>
      <w:r w:rsidRPr="00291889">
        <w:rPr>
          <w:rFonts w:hAnsi="Arial" w:cs="Arial"/>
          <w:b w:val="0"/>
          <w:bCs w:val="0"/>
          <w:i/>
          <w:iCs/>
          <w:color w:val="FFFFFF"/>
          <w:sz w:val="18"/>
          <w:szCs w:val="18"/>
        </w:rPr>
        <w:t>Syllabus</w:t>
      </w:r>
    </w:p>
    <w:p w:rsidR="00F406E4" w:rsidRPr="00291889" w:rsidRDefault="00E70F73">
      <w:pPr>
        <w:pStyle w:val="Heading1A"/>
        <w:shd w:val="clear" w:color="auto" w:fill="000000"/>
        <w:tabs>
          <w:tab w:val="center" w:pos="4320"/>
          <w:tab w:val="left" w:pos="6920"/>
        </w:tabs>
        <w:rPr>
          <w:rFonts w:hAnsi="Arial" w:cs="Arial"/>
          <w:color w:val="FFFFFF"/>
        </w:rPr>
      </w:pPr>
      <w:r w:rsidRPr="00291889">
        <w:rPr>
          <w:rFonts w:hAnsi="Arial" w:cs="Arial"/>
          <w:color w:val="FFFFFF"/>
        </w:rPr>
        <w:t>CON 53</w:t>
      </w:r>
      <w:r w:rsidR="00B550BB">
        <w:rPr>
          <w:rFonts w:hAnsi="Arial" w:cs="Arial"/>
          <w:color w:val="FFFFFF"/>
        </w:rPr>
        <w:t>61</w:t>
      </w:r>
    </w:p>
    <w:p w:rsidR="00F406E4" w:rsidRPr="00291889" w:rsidRDefault="00B550BB">
      <w:pPr>
        <w:pStyle w:val="Default"/>
        <w:shd w:val="clear" w:color="auto" w:fill="000000"/>
        <w:jc w:val="center"/>
        <w:rPr>
          <w:rFonts w:ascii="Arial" w:eastAsia="Arial" w:hAnsi="Arial" w:cs="Arial"/>
          <w:color w:val="FFFFFF"/>
        </w:rPr>
      </w:pPr>
      <w:r>
        <w:rPr>
          <w:rFonts w:ascii="Arial" w:hAnsi="Arial" w:cs="Arial"/>
          <w:color w:val="FFFFFF"/>
        </w:rPr>
        <w:t>Assessment, Evaluation, &amp; Analysis in Counseling</w:t>
      </w:r>
    </w:p>
    <w:p w:rsidR="00F406E4" w:rsidRPr="00291889" w:rsidRDefault="0069153A">
      <w:pPr>
        <w:pStyle w:val="Heading2A"/>
        <w:shd w:val="clear" w:color="auto" w:fill="000000"/>
        <w:rPr>
          <w:rFonts w:hAnsi="Arial" w:cs="Arial"/>
          <w:b/>
          <w:bCs/>
          <w:i w:val="0"/>
          <w:iCs w:val="0"/>
          <w:color w:val="FFFFFF"/>
        </w:rPr>
      </w:pPr>
      <w:r>
        <w:rPr>
          <w:rFonts w:hAnsi="Arial" w:cs="Arial"/>
          <w:b/>
          <w:bCs/>
          <w:i w:val="0"/>
          <w:iCs w:val="0"/>
          <w:color w:val="FFFFFF"/>
        </w:rPr>
        <w:t>Spring</w:t>
      </w:r>
      <w:r w:rsidR="00E7709E">
        <w:rPr>
          <w:rFonts w:hAnsi="Arial" w:cs="Arial"/>
          <w:b/>
          <w:bCs/>
          <w:i w:val="0"/>
          <w:iCs w:val="0"/>
          <w:color w:val="FFFFFF"/>
        </w:rPr>
        <w:t xml:space="preserve"> 20</w:t>
      </w:r>
      <w:r w:rsidR="00E07537">
        <w:rPr>
          <w:rFonts w:hAnsi="Arial" w:cs="Arial"/>
          <w:b/>
          <w:bCs/>
          <w:i w:val="0"/>
          <w:iCs w:val="0"/>
          <w:color w:val="FFFFFF"/>
        </w:rPr>
        <w:t>2</w:t>
      </w:r>
      <w:r w:rsidR="00DE6636">
        <w:rPr>
          <w:rFonts w:hAnsi="Arial" w:cs="Arial"/>
          <w:b/>
          <w:bCs/>
          <w:i w:val="0"/>
          <w:iCs w:val="0"/>
          <w:color w:val="FFFFFF"/>
        </w:rPr>
        <w:t>3</w:t>
      </w:r>
    </w:p>
    <w:p w:rsidR="00F406E4" w:rsidRPr="00291889" w:rsidRDefault="00F406E4">
      <w:pPr>
        <w:pStyle w:val="Default"/>
        <w:spacing w:line="240" w:lineRule="atLeast"/>
        <w:jc w:val="center"/>
        <w:rPr>
          <w:rFonts w:ascii="Arial" w:eastAsia="Arial" w:hAnsi="Arial" w:cs="Arial"/>
        </w:rPr>
      </w:pPr>
    </w:p>
    <w:p w:rsidR="00F406E4" w:rsidRPr="00291889" w:rsidRDefault="00E70F73">
      <w:pPr>
        <w:rPr>
          <w:rFonts w:ascii="Arial" w:eastAsia="Arial" w:hAnsi="Arial" w:cs="Arial"/>
          <w:sz w:val="20"/>
          <w:szCs w:val="20"/>
        </w:rPr>
      </w:pPr>
      <w:r w:rsidRPr="00D0016B">
        <w:rPr>
          <w:rFonts w:ascii="Arial" w:hAnsi="Arial" w:cs="Arial"/>
          <w:b/>
          <w:bCs/>
          <w:szCs w:val="20"/>
        </w:rPr>
        <w:t>Instructor</w:t>
      </w:r>
      <w:r w:rsidRPr="00291889">
        <w:rPr>
          <w:rFonts w:ascii="Arial" w:hAnsi="Arial" w:cs="Arial"/>
          <w:b/>
          <w:bCs/>
          <w:sz w:val="20"/>
          <w:szCs w:val="20"/>
        </w:rPr>
        <w:t>:</w:t>
      </w:r>
      <w:r w:rsidRPr="00291889">
        <w:rPr>
          <w:rFonts w:ascii="Arial" w:hAnsi="Arial" w:cs="Arial"/>
          <w:sz w:val="20"/>
          <w:szCs w:val="20"/>
        </w:rPr>
        <w:t xml:space="preserve"> </w:t>
      </w:r>
      <w:r w:rsidRPr="00291889">
        <w:rPr>
          <w:rFonts w:ascii="Arial" w:hAnsi="Arial" w:cs="Arial"/>
          <w:sz w:val="20"/>
          <w:szCs w:val="20"/>
        </w:rPr>
        <w:tab/>
      </w:r>
      <w:r w:rsidRPr="00291889">
        <w:rPr>
          <w:rFonts w:ascii="Arial" w:hAnsi="Arial" w:cs="Arial"/>
          <w:sz w:val="20"/>
          <w:szCs w:val="20"/>
        </w:rPr>
        <w:tab/>
      </w:r>
      <w:r w:rsidRPr="00291889">
        <w:rPr>
          <w:rFonts w:ascii="Arial" w:eastAsia="Arial" w:hAnsi="Arial" w:cs="Arial"/>
          <w:sz w:val="20"/>
          <w:szCs w:val="20"/>
        </w:rPr>
        <w:tab/>
      </w:r>
      <w:r w:rsidR="00D0016B">
        <w:rPr>
          <w:rFonts w:ascii="Arial" w:eastAsia="Arial" w:hAnsi="Arial" w:cs="Arial"/>
          <w:sz w:val="20"/>
          <w:szCs w:val="20"/>
        </w:rPr>
        <w:tab/>
      </w:r>
      <w:r w:rsidR="00F8474D">
        <w:rPr>
          <w:rFonts w:ascii="Arial" w:hAnsi="Arial" w:cs="Arial"/>
          <w:sz w:val="20"/>
          <w:szCs w:val="20"/>
        </w:rPr>
        <w:t>Kyla M. Kurian</w:t>
      </w:r>
      <w:r w:rsidRPr="00291889">
        <w:rPr>
          <w:rFonts w:ascii="Arial" w:hAnsi="Arial" w:cs="Arial"/>
          <w:sz w:val="20"/>
          <w:szCs w:val="20"/>
        </w:rPr>
        <w:t xml:space="preserve">, </w:t>
      </w:r>
      <w:r w:rsidR="00F8474D">
        <w:rPr>
          <w:rFonts w:ascii="Arial" w:hAnsi="Arial" w:cs="Arial"/>
          <w:sz w:val="20"/>
          <w:szCs w:val="20"/>
        </w:rPr>
        <w:t>Ph.D., L</w:t>
      </w:r>
      <w:r w:rsidR="005F2C4D">
        <w:rPr>
          <w:rFonts w:ascii="Arial" w:hAnsi="Arial" w:cs="Arial"/>
          <w:sz w:val="20"/>
          <w:szCs w:val="20"/>
        </w:rPr>
        <w:t>CMHC</w:t>
      </w:r>
    </w:p>
    <w:p w:rsidR="00F406E4" w:rsidRDefault="00D717AB">
      <w:pPr>
        <w:rPr>
          <w:rFonts w:ascii="Arial" w:hAnsi="Arial" w:cs="Arial"/>
          <w:sz w:val="20"/>
          <w:szCs w:val="20"/>
        </w:rPr>
      </w:pPr>
      <w:r>
        <w:rPr>
          <w:rFonts w:ascii="Arial" w:hAnsi="Arial" w:cs="Arial"/>
          <w:b/>
          <w:bCs/>
          <w:szCs w:val="20"/>
        </w:rPr>
        <w:t>Campus</w:t>
      </w:r>
      <w:r w:rsidR="006B36C9">
        <w:rPr>
          <w:rFonts w:ascii="Arial" w:hAnsi="Arial" w:cs="Arial"/>
          <w:b/>
          <w:bCs/>
          <w:szCs w:val="20"/>
        </w:rPr>
        <w:t xml:space="preserve"> </w:t>
      </w:r>
      <w:r w:rsidR="00E70F73" w:rsidRPr="00D0016B">
        <w:rPr>
          <w:rFonts w:ascii="Arial" w:hAnsi="Arial" w:cs="Arial"/>
          <w:b/>
          <w:bCs/>
          <w:szCs w:val="20"/>
        </w:rPr>
        <w:t>Office</w:t>
      </w:r>
      <w:r w:rsidR="00E70F73" w:rsidRPr="00291889">
        <w:rPr>
          <w:rFonts w:ascii="Arial" w:hAnsi="Arial" w:cs="Arial"/>
          <w:b/>
          <w:bCs/>
          <w:sz w:val="20"/>
          <w:szCs w:val="20"/>
        </w:rPr>
        <w:t>:</w:t>
      </w:r>
      <w:r w:rsidR="00E70F73" w:rsidRPr="00291889">
        <w:rPr>
          <w:rFonts w:ascii="Arial" w:hAnsi="Arial" w:cs="Arial"/>
          <w:sz w:val="20"/>
          <w:szCs w:val="20"/>
        </w:rPr>
        <w:t xml:space="preserve"> </w:t>
      </w:r>
      <w:r w:rsidR="00E70F73" w:rsidRPr="00291889">
        <w:rPr>
          <w:rFonts w:ascii="Arial" w:hAnsi="Arial" w:cs="Arial"/>
          <w:sz w:val="20"/>
          <w:szCs w:val="20"/>
        </w:rPr>
        <w:tab/>
      </w:r>
      <w:r w:rsidR="00E70F73" w:rsidRPr="00291889">
        <w:rPr>
          <w:rFonts w:ascii="Arial" w:hAnsi="Arial" w:cs="Arial"/>
          <w:sz w:val="20"/>
          <w:szCs w:val="20"/>
        </w:rPr>
        <w:tab/>
      </w:r>
      <w:r w:rsidR="00E70F73" w:rsidRPr="00291889">
        <w:rPr>
          <w:rFonts w:ascii="Arial" w:hAnsi="Arial" w:cs="Arial"/>
          <w:sz w:val="20"/>
          <w:szCs w:val="20"/>
        </w:rPr>
        <w:tab/>
        <w:t>212</w:t>
      </w:r>
      <w:r w:rsidR="00F8474D">
        <w:rPr>
          <w:rFonts w:ascii="Arial" w:hAnsi="Arial" w:cs="Arial"/>
          <w:sz w:val="20"/>
          <w:szCs w:val="20"/>
        </w:rPr>
        <w:t>2</w:t>
      </w:r>
      <w:r w:rsidR="00E70F73" w:rsidRPr="00291889">
        <w:rPr>
          <w:rFonts w:ascii="Arial" w:hAnsi="Arial" w:cs="Arial"/>
          <w:sz w:val="20"/>
          <w:szCs w:val="20"/>
        </w:rPr>
        <w:t xml:space="preserve"> School of Education</w:t>
      </w:r>
    </w:p>
    <w:p w:rsidR="00F406E4" w:rsidRPr="00B11E5C" w:rsidRDefault="00E70F73">
      <w:pPr>
        <w:rPr>
          <w:rFonts w:ascii="Arial" w:eastAsia="Arial" w:hAnsi="Arial" w:cs="Arial"/>
          <w:i/>
          <w:sz w:val="16"/>
          <w:szCs w:val="20"/>
        </w:rPr>
      </w:pPr>
      <w:r w:rsidRPr="00D0016B">
        <w:rPr>
          <w:rFonts w:ascii="Arial" w:hAnsi="Arial" w:cs="Arial"/>
          <w:b/>
          <w:bCs/>
          <w:szCs w:val="20"/>
        </w:rPr>
        <w:t>Telephone</w:t>
      </w:r>
      <w:r w:rsidRPr="00291889">
        <w:rPr>
          <w:rFonts w:ascii="Arial" w:hAnsi="Arial" w:cs="Arial"/>
          <w:b/>
          <w:bCs/>
          <w:sz w:val="20"/>
          <w:szCs w:val="20"/>
        </w:rPr>
        <w:t>:</w:t>
      </w:r>
      <w:r w:rsidRPr="00291889">
        <w:rPr>
          <w:rFonts w:ascii="Arial" w:eastAsia="Arial" w:hAnsi="Arial" w:cs="Arial"/>
          <w:sz w:val="20"/>
          <w:szCs w:val="20"/>
        </w:rPr>
        <w:tab/>
      </w:r>
      <w:r w:rsidRPr="00291889">
        <w:rPr>
          <w:rFonts w:ascii="Arial" w:eastAsia="Arial" w:hAnsi="Arial" w:cs="Arial"/>
          <w:sz w:val="20"/>
          <w:szCs w:val="20"/>
        </w:rPr>
        <w:tab/>
      </w:r>
      <w:r w:rsidRPr="00291889">
        <w:rPr>
          <w:rFonts w:ascii="Arial" w:eastAsia="Arial" w:hAnsi="Arial" w:cs="Arial"/>
          <w:sz w:val="20"/>
          <w:szCs w:val="20"/>
        </w:rPr>
        <w:tab/>
      </w:r>
      <w:r w:rsidR="00D0016B">
        <w:rPr>
          <w:rFonts w:ascii="Arial" w:eastAsia="Arial" w:hAnsi="Arial" w:cs="Arial"/>
          <w:sz w:val="20"/>
          <w:szCs w:val="20"/>
        </w:rPr>
        <w:tab/>
      </w:r>
      <w:r w:rsidR="00835AC3">
        <w:rPr>
          <w:rFonts w:ascii="Arial" w:eastAsia="Arial" w:hAnsi="Arial" w:cs="Arial"/>
          <w:sz w:val="20"/>
          <w:szCs w:val="20"/>
        </w:rPr>
        <w:t>(</w:t>
      </w:r>
      <w:r w:rsidR="00835AC3">
        <w:rPr>
          <w:rFonts w:ascii="Arial" w:hAnsi="Arial" w:cs="Arial"/>
          <w:sz w:val="20"/>
          <w:szCs w:val="20"/>
        </w:rPr>
        <w:t>919)</w:t>
      </w:r>
      <w:r w:rsidRPr="00291889">
        <w:rPr>
          <w:rFonts w:ascii="Arial" w:hAnsi="Arial" w:cs="Arial"/>
          <w:sz w:val="20"/>
          <w:szCs w:val="20"/>
        </w:rPr>
        <w:t>530-6</w:t>
      </w:r>
      <w:r w:rsidR="00F8474D">
        <w:rPr>
          <w:rFonts w:ascii="Arial" w:hAnsi="Arial" w:cs="Arial"/>
          <w:sz w:val="20"/>
          <w:szCs w:val="20"/>
        </w:rPr>
        <w:t>692</w:t>
      </w:r>
    </w:p>
    <w:p w:rsidR="00F406E4" w:rsidRPr="00291889" w:rsidRDefault="00835AC3">
      <w:pPr>
        <w:rPr>
          <w:rFonts w:ascii="Arial" w:eastAsia="Arial" w:hAnsi="Arial" w:cs="Arial"/>
          <w:sz w:val="20"/>
          <w:szCs w:val="20"/>
        </w:rPr>
      </w:pPr>
      <w:r>
        <w:rPr>
          <w:rFonts w:ascii="Arial" w:hAnsi="Arial" w:cs="Arial"/>
          <w:b/>
          <w:bCs/>
          <w:szCs w:val="20"/>
        </w:rPr>
        <w:t>WebEx Office</w:t>
      </w:r>
      <w:r w:rsidR="00E70F73" w:rsidRPr="00291889">
        <w:rPr>
          <w:rFonts w:ascii="Arial" w:hAnsi="Arial" w:cs="Arial"/>
          <w:b/>
          <w:bCs/>
          <w:sz w:val="20"/>
          <w:szCs w:val="20"/>
        </w:rPr>
        <w:t>:</w:t>
      </w:r>
      <w:r w:rsidR="00E70F73" w:rsidRPr="00291889">
        <w:rPr>
          <w:rFonts w:ascii="Arial" w:eastAsia="Arial" w:hAnsi="Arial" w:cs="Arial"/>
          <w:b/>
          <w:bCs/>
          <w:sz w:val="20"/>
          <w:szCs w:val="20"/>
        </w:rPr>
        <w:tab/>
      </w:r>
      <w:r w:rsidR="00E70F73" w:rsidRPr="00291889">
        <w:rPr>
          <w:rFonts w:ascii="Arial" w:hAnsi="Arial" w:cs="Arial"/>
          <w:sz w:val="20"/>
          <w:szCs w:val="20"/>
        </w:rPr>
        <w:t xml:space="preserve"> </w:t>
      </w:r>
      <w:r w:rsidR="00E70F73" w:rsidRPr="00291889">
        <w:rPr>
          <w:rFonts w:ascii="Arial" w:hAnsi="Arial" w:cs="Arial"/>
          <w:sz w:val="20"/>
          <w:szCs w:val="20"/>
        </w:rPr>
        <w:tab/>
      </w:r>
      <w:r w:rsidR="00D0016B">
        <w:rPr>
          <w:rFonts w:ascii="Arial" w:hAnsi="Arial" w:cs="Arial"/>
          <w:sz w:val="20"/>
          <w:szCs w:val="20"/>
        </w:rPr>
        <w:tab/>
      </w:r>
      <w:r w:rsidRPr="00835AC3">
        <w:rPr>
          <w:rFonts w:ascii="Arial" w:hAnsi="Arial" w:cs="Arial"/>
          <w:sz w:val="20"/>
          <w:szCs w:val="20"/>
        </w:rPr>
        <w:t>https://nccu.webex.com/meet/kkurian</w:t>
      </w:r>
    </w:p>
    <w:p w:rsidR="00F406E4" w:rsidRPr="00291889" w:rsidRDefault="00E70F73">
      <w:pPr>
        <w:rPr>
          <w:rFonts w:ascii="Arial" w:eastAsia="Arial" w:hAnsi="Arial" w:cs="Arial"/>
          <w:sz w:val="20"/>
          <w:szCs w:val="20"/>
        </w:rPr>
      </w:pPr>
      <w:r w:rsidRPr="00D0016B">
        <w:rPr>
          <w:rFonts w:ascii="Arial" w:hAnsi="Arial" w:cs="Arial"/>
          <w:b/>
          <w:bCs/>
          <w:szCs w:val="20"/>
        </w:rPr>
        <w:t>email</w:t>
      </w:r>
      <w:r w:rsidRPr="00291889">
        <w:rPr>
          <w:rFonts w:ascii="Arial" w:hAnsi="Arial" w:cs="Arial"/>
          <w:b/>
          <w:bCs/>
          <w:sz w:val="20"/>
          <w:szCs w:val="20"/>
        </w:rPr>
        <w:t>:</w:t>
      </w:r>
      <w:r w:rsidRPr="00291889">
        <w:rPr>
          <w:rFonts w:ascii="Arial" w:eastAsia="Arial" w:hAnsi="Arial" w:cs="Arial"/>
          <w:sz w:val="20"/>
          <w:szCs w:val="20"/>
        </w:rPr>
        <w:tab/>
      </w:r>
      <w:r w:rsidRPr="00291889">
        <w:rPr>
          <w:rFonts w:ascii="Arial" w:eastAsia="Arial" w:hAnsi="Arial" w:cs="Arial"/>
          <w:sz w:val="20"/>
          <w:szCs w:val="20"/>
        </w:rPr>
        <w:tab/>
      </w:r>
      <w:r w:rsidRPr="00291889">
        <w:rPr>
          <w:rFonts w:ascii="Arial" w:eastAsia="Arial" w:hAnsi="Arial" w:cs="Arial"/>
          <w:sz w:val="20"/>
          <w:szCs w:val="20"/>
        </w:rPr>
        <w:tab/>
      </w:r>
      <w:r w:rsidRPr="00291889">
        <w:rPr>
          <w:rFonts w:ascii="Arial" w:eastAsia="Arial" w:hAnsi="Arial" w:cs="Arial"/>
          <w:sz w:val="20"/>
          <w:szCs w:val="20"/>
        </w:rPr>
        <w:tab/>
      </w:r>
      <w:r w:rsidR="00D0016B">
        <w:rPr>
          <w:rFonts w:ascii="Arial" w:eastAsia="Arial" w:hAnsi="Arial" w:cs="Arial"/>
          <w:sz w:val="20"/>
          <w:szCs w:val="20"/>
        </w:rPr>
        <w:tab/>
      </w:r>
      <w:hyperlink r:id="rId10" w:history="1">
        <w:r w:rsidR="00F8474D" w:rsidRPr="0053475F">
          <w:rPr>
            <w:rStyle w:val="Hyperlink"/>
            <w:rFonts w:ascii="Arial" w:eastAsia="Arial" w:hAnsi="Arial" w:cs="Arial"/>
            <w:sz w:val="20"/>
            <w:szCs w:val="20"/>
          </w:rPr>
          <w:t>kkurian@nccu.edu</w:t>
        </w:r>
      </w:hyperlink>
    </w:p>
    <w:p w:rsidR="00DE6636" w:rsidRPr="00DE6636" w:rsidRDefault="00E70F73" w:rsidP="00DE6636">
      <w:pPr>
        <w:ind w:left="2160" w:hanging="2160"/>
        <w:rPr>
          <w:rFonts w:ascii="Arial" w:hAnsi="Arial" w:cs="Arial"/>
          <w:sz w:val="20"/>
          <w:szCs w:val="20"/>
        </w:rPr>
      </w:pPr>
      <w:r w:rsidRPr="00D0016B">
        <w:rPr>
          <w:rFonts w:ascii="Arial" w:hAnsi="Arial" w:cs="Arial"/>
          <w:b/>
          <w:bCs/>
          <w:szCs w:val="20"/>
        </w:rPr>
        <w:t>Office Hours</w:t>
      </w:r>
      <w:r w:rsidR="00673B24">
        <w:rPr>
          <w:rFonts w:ascii="Arial" w:hAnsi="Arial" w:cs="Arial"/>
          <w:b/>
          <w:bCs/>
          <w:szCs w:val="20"/>
        </w:rPr>
        <w:t>:</w:t>
      </w:r>
      <w:r w:rsidR="00673B24">
        <w:rPr>
          <w:rFonts w:ascii="Arial" w:hAnsi="Arial" w:cs="Arial"/>
          <w:b/>
          <w:bCs/>
          <w:szCs w:val="20"/>
        </w:rPr>
        <w:tab/>
      </w:r>
      <w:r w:rsidR="00291889">
        <w:rPr>
          <w:rFonts w:ascii="Arial" w:hAnsi="Arial" w:cs="Arial"/>
          <w:sz w:val="20"/>
          <w:szCs w:val="20"/>
        </w:rPr>
        <w:tab/>
      </w:r>
      <w:r w:rsidR="00DE6636">
        <w:rPr>
          <w:rFonts w:ascii="Arial" w:hAnsi="Arial" w:cs="Arial"/>
          <w:sz w:val="20"/>
          <w:szCs w:val="20"/>
        </w:rPr>
        <w:t xml:space="preserve">     </w:t>
      </w:r>
      <w:r w:rsidR="00DE6636" w:rsidRPr="00DE6636">
        <w:rPr>
          <w:rFonts w:ascii="Arial" w:hAnsi="Arial" w:cs="Arial"/>
          <w:sz w:val="20"/>
          <w:szCs w:val="20"/>
        </w:rPr>
        <w:t>Monday Research &amp; Service Day (Email me to schedule a time.)</w:t>
      </w:r>
    </w:p>
    <w:p w:rsidR="00DE6636" w:rsidRPr="00DE6636" w:rsidRDefault="00DE6636" w:rsidP="00DE6636">
      <w:pPr>
        <w:ind w:left="3600" w:hanging="2160"/>
        <w:rPr>
          <w:rFonts w:ascii="Arial" w:hAnsi="Arial" w:cs="Arial"/>
          <w:sz w:val="20"/>
          <w:szCs w:val="20"/>
        </w:rPr>
      </w:pPr>
      <w:r w:rsidRPr="00DE6636">
        <w:rPr>
          <w:rFonts w:ascii="Arial" w:hAnsi="Arial" w:cs="Arial"/>
          <w:sz w:val="20"/>
          <w:szCs w:val="20"/>
        </w:rPr>
        <w:t xml:space="preserve">                               Tuesday 10AM – 12 PM, 1-3PM</w:t>
      </w:r>
    </w:p>
    <w:p w:rsidR="00DE6636" w:rsidRPr="00DE6636" w:rsidRDefault="00DE6636" w:rsidP="00DE6636">
      <w:pPr>
        <w:ind w:left="3600" w:hanging="2160"/>
        <w:rPr>
          <w:rFonts w:ascii="Arial" w:hAnsi="Arial" w:cs="Arial"/>
          <w:sz w:val="20"/>
          <w:szCs w:val="20"/>
        </w:rPr>
      </w:pPr>
      <w:r w:rsidRPr="00DE6636">
        <w:rPr>
          <w:rFonts w:ascii="Arial" w:hAnsi="Arial" w:cs="Arial"/>
          <w:sz w:val="20"/>
          <w:szCs w:val="20"/>
        </w:rPr>
        <w:t xml:space="preserve">                               Wednesday 10AM – 12 PM, 1-3PM</w:t>
      </w:r>
    </w:p>
    <w:p w:rsidR="00DE6636" w:rsidRPr="00DE6636" w:rsidRDefault="00DE6636" w:rsidP="00DE6636">
      <w:pPr>
        <w:ind w:left="3600" w:hanging="2160"/>
        <w:rPr>
          <w:rFonts w:ascii="Arial" w:hAnsi="Arial" w:cs="Arial"/>
          <w:sz w:val="20"/>
          <w:szCs w:val="20"/>
        </w:rPr>
      </w:pPr>
      <w:r w:rsidRPr="00DE6636">
        <w:rPr>
          <w:rFonts w:ascii="Arial" w:hAnsi="Arial" w:cs="Arial"/>
          <w:sz w:val="20"/>
          <w:szCs w:val="20"/>
        </w:rPr>
        <w:t xml:space="preserve">                               Thursday 1-3PM</w:t>
      </w:r>
    </w:p>
    <w:p w:rsidR="00F406E4" w:rsidRPr="003811CC" w:rsidRDefault="00DE6636" w:rsidP="00DE6636">
      <w:pPr>
        <w:ind w:left="3600" w:hanging="2160"/>
        <w:rPr>
          <w:rFonts w:ascii="Arial" w:eastAsia="Arial" w:hAnsi="Arial" w:cs="Arial"/>
          <w:sz w:val="16"/>
          <w:szCs w:val="16"/>
        </w:rPr>
      </w:pPr>
      <w:r w:rsidRPr="00DE6636">
        <w:rPr>
          <w:rFonts w:ascii="Arial" w:hAnsi="Arial" w:cs="Arial"/>
          <w:sz w:val="20"/>
          <w:szCs w:val="20"/>
        </w:rPr>
        <w:t xml:space="preserve">                               Friday Research &amp; Service Day (Email me to schedule a time.)</w:t>
      </w:r>
      <w:r w:rsidR="00D0016B">
        <w:rPr>
          <w:rFonts w:ascii="Arial" w:eastAsia="Arial" w:hAnsi="Arial" w:cs="Arial"/>
          <w:sz w:val="20"/>
          <w:szCs w:val="20"/>
        </w:rPr>
        <w:tab/>
      </w:r>
    </w:p>
    <w:p w:rsidR="00F406E4" w:rsidRDefault="00E70F73" w:rsidP="00D0016B">
      <w:pPr>
        <w:pStyle w:val="Default"/>
        <w:rPr>
          <w:rFonts w:ascii="Arial" w:hAnsi="Arial" w:cs="Arial"/>
          <w:caps/>
          <w:sz w:val="24"/>
          <w:szCs w:val="24"/>
        </w:rPr>
      </w:pPr>
      <w:r w:rsidRPr="00291889">
        <w:rPr>
          <w:rFonts w:ascii="Arial" w:hAnsi="Arial" w:cs="Arial"/>
          <w:b/>
          <w:bCs/>
          <w:caps/>
          <w:sz w:val="24"/>
          <w:szCs w:val="24"/>
        </w:rPr>
        <w:t>Required texts</w:t>
      </w:r>
    </w:p>
    <w:p w:rsidR="00F406E4" w:rsidRDefault="00F406E4" w:rsidP="003811CC">
      <w:pPr>
        <w:pStyle w:val="Default"/>
        <w:rPr>
          <w:rFonts w:ascii="Arial" w:eastAsia="Arial" w:hAnsi="Arial" w:cs="Arial"/>
          <w:caps/>
          <w:sz w:val="24"/>
          <w:szCs w:val="24"/>
        </w:rPr>
      </w:pPr>
    </w:p>
    <w:p w:rsidR="003811CC" w:rsidRPr="00A15F77" w:rsidRDefault="003811CC" w:rsidP="003811CC">
      <w:pPr>
        <w:pStyle w:val="Default"/>
        <w:ind w:left="720" w:hanging="720"/>
        <w:rPr>
          <w:rFonts w:ascii="Arial" w:eastAsia="Arial" w:hAnsi="Arial" w:cs="Arial"/>
          <w:i/>
          <w:sz w:val="24"/>
          <w:szCs w:val="24"/>
        </w:rPr>
      </w:pPr>
      <w:r w:rsidRPr="00A15F77">
        <w:rPr>
          <w:rFonts w:ascii="Arial" w:eastAsia="Arial" w:hAnsi="Arial" w:cs="Arial"/>
          <w:sz w:val="24"/>
          <w:szCs w:val="24"/>
        </w:rPr>
        <w:t xml:space="preserve">Hays, D. (2017). </w:t>
      </w:r>
      <w:r w:rsidRPr="00A15F77">
        <w:rPr>
          <w:rFonts w:ascii="Arial" w:eastAsia="Arial" w:hAnsi="Arial" w:cs="Arial"/>
          <w:i/>
          <w:sz w:val="24"/>
          <w:szCs w:val="24"/>
        </w:rPr>
        <w:t>Assessment in Counseling: A guide to the use of psychological assessment procedures</w:t>
      </w:r>
      <w:r w:rsidRPr="00A15F77">
        <w:rPr>
          <w:rFonts w:ascii="Arial" w:eastAsia="Arial" w:hAnsi="Arial" w:cs="Arial"/>
          <w:sz w:val="24"/>
          <w:szCs w:val="24"/>
        </w:rPr>
        <w:t xml:space="preserve"> (6</w:t>
      </w:r>
      <w:r w:rsidRPr="00A15F77">
        <w:rPr>
          <w:rFonts w:ascii="Arial" w:eastAsia="Arial" w:hAnsi="Arial" w:cs="Arial"/>
          <w:sz w:val="24"/>
          <w:szCs w:val="24"/>
          <w:vertAlign w:val="superscript"/>
        </w:rPr>
        <w:t>th</w:t>
      </w:r>
      <w:r w:rsidRPr="00A15F77">
        <w:rPr>
          <w:rFonts w:ascii="Arial" w:eastAsia="Arial" w:hAnsi="Arial" w:cs="Arial"/>
          <w:sz w:val="24"/>
          <w:szCs w:val="24"/>
        </w:rPr>
        <w:t xml:space="preserve"> edition). Alexandria, VA: American Counseling Association.</w:t>
      </w:r>
    </w:p>
    <w:p w:rsidR="003811CC" w:rsidRPr="00A15F77" w:rsidRDefault="003811CC" w:rsidP="003811CC">
      <w:pPr>
        <w:pStyle w:val="Default"/>
        <w:ind w:left="720" w:hanging="720"/>
        <w:rPr>
          <w:rFonts w:ascii="Arial" w:eastAsia="Arial" w:hAnsi="Arial" w:cs="Arial"/>
          <w:sz w:val="24"/>
          <w:szCs w:val="24"/>
        </w:rPr>
      </w:pPr>
      <w:r w:rsidRPr="00A15F77">
        <w:rPr>
          <w:rFonts w:ascii="Arial" w:eastAsia="Arial" w:hAnsi="Arial" w:cs="Arial"/>
          <w:sz w:val="24"/>
          <w:szCs w:val="24"/>
        </w:rPr>
        <w:t>American Psychiatric Association. (20</w:t>
      </w:r>
      <w:r w:rsidR="00A15F77">
        <w:rPr>
          <w:rFonts w:ascii="Arial" w:eastAsia="Arial" w:hAnsi="Arial" w:cs="Arial"/>
          <w:sz w:val="24"/>
          <w:szCs w:val="24"/>
        </w:rPr>
        <w:t>22</w:t>
      </w:r>
      <w:r w:rsidRPr="00A15F77">
        <w:rPr>
          <w:rFonts w:ascii="Arial" w:eastAsia="Arial" w:hAnsi="Arial" w:cs="Arial"/>
          <w:sz w:val="24"/>
          <w:szCs w:val="24"/>
        </w:rPr>
        <w:t xml:space="preserve">). </w:t>
      </w:r>
      <w:r w:rsidRPr="00A15F77">
        <w:rPr>
          <w:rFonts w:ascii="Arial" w:eastAsia="Arial" w:hAnsi="Arial" w:cs="Arial"/>
          <w:i/>
          <w:sz w:val="24"/>
          <w:szCs w:val="24"/>
        </w:rPr>
        <w:t>Diagnostic and statistical manual of mental disorders</w:t>
      </w:r>
      <w:r w:rsidR="00A15F77">
        <w:rPr>
          <w:rFonts w:ascii="Arial" w:eastAsia="Arial" w:hAnsi="Arial" w:cs="Arial"/>
          <w:i/>
          <w:sz w:val="24"/>
          <w:szCs w:val="24"/>
        </w:rPr>
        <w:t xml:space="preserve">, </w:t>
      </w:r>
      <w:r w:rsidR="00743E61" w:rsidRPr="00743E61">
        <w:rPr>
          <w:rFonts w:ascii="Arial" w:eastAsia="Arial" w:hAnsi="Arial" w:cs="Arial"/>
          <w:i/>
          <w:sz w:val="24"/>
          <w:szCs w:val="24"/>
        </w:rPr>
        <w:t xml:space="preserve">Text Revision </w:t>
      </w:r>
      <w:r w:rsidRPr="00A15F77">
        <w:rPr>
          <w:rFonts w:ascii="Arial" w:eastAsia="Arial" w:hAnsi="Arial" w:cs="Arial"/>
          <w:sz w:val="24"/>
          <w:szCs w:val="24"/>
        </w:rPr>
        <w:t>(5</w:t>
      </w:r>
      <w:r w:rsidRPr="00A15F77">
        <w:rPr>
          <w:rFonts w:ascii="Arial" w:eastAsia="Arial" w:hAnsi="Arial" w:cs="Arial"/>
          <w:sz w:val="24"/>
          <w:szCs w:val="24"/>
          <w:vertAlign w:val="superscript"/>
        </w:rPr>
        <w:t>th</w:t>
      </w:r>
      <w:r w:rsidRPr="00A15F77">
        <w:rPr>
          <w:rFonts w:ascii="Arial" w:eastAsia="Arial" w:hAnsi="Arial" w:cs="Arial"/>
          <w:sz w:val="24"/>
          <w:szCs w:val="24"/>
        </w:rPr>
        <w:t xml:space="preserve"> edition). Washington, DC: Author.</w:t>
      </w:r>
    </w:p>
    <w:p w:rsidR="00A15F77" w:rsidRPr="00A15F77" w:rsidRDefault="00A15F77" w:rsidP="00BB4202">
      <w:pPr>
        <w:pStyle w:val="Default"/>
        <w:ind w:left="720" w:hanging="720"/>
        <w:rPr>
          <w:rFonts w:ascii="Arial" w:eastAsia="Arial" w:hAnsi="Arial" w:cs="Arial"/>
          <w:sz w:val="24"/>
          <w:szCs w:val="24"/>
        </w:rPr>
      </w:pPr>
      <w:bookmarkStart w:id="1" w:name="_Hlk503207871"/>
      <w:r w:rsidRPr="00A15F77">
        <w:rPr>
          <w:rFonts w:ascii="Arial" w:eastAsia="Arial" w:hAnsi="Arial" w:cs="Arial"/>
          <w:sz w:val="24"/>
          <w:szCs w:val="24"/>
        </w:rPr>
        <w:t xml:space="preserve">Burns, D. (2020). The EASY Diagnostic System for DSM-5. </w:t>
      </w:r>
      <w:hyperlink r:id="rId11" w:history="1">
        <w:r w:rsidR="00743E61" w:rsidRPr="00F95369">
          <w:rPr>
            <w:rStyle w:val="Hyperlink"/>
            <w:rFonts w:ascii="Arial" w:eastAsia="Arial" w:hAnsi="Arial" w:cs="Arial"/>
            <w:sz w:val="24"/>
            <w:szCs w:val="24"/>
          </w:rPr>
          <w:t>https://feelinggood.com/product/easy-diagnostic-system-for-dsm5/</w:t>
        </w:r>
      </w:hyperlink>
      <w:r w:rsidR="00743E61">
        <w:rPr>
          <w:rFonts w:ascii="Arial" w:eastAsia="Arial" w:hAnsi="Arial" w:cs="Arial"/>
          <w:sz w:val="24"/>
          <w:szCs w:val="24"/>
        </w:rPr>
        <w:t xml:space="preserve"> </w:t>
      </w:r>
    </w:p>
    <w:p w:rsidR="003811CC" w:rsidRPr="00A15F77" w:rsidRDefault="003811CC" w:rsidP="00BB4202">
      <w:pPr>
        <w:pStyle w:val="Default"/>
        <w:ind w:left="720" w:hanging="720"/>
        <w:rPr>
          <w:rFonts w:ascii="Arial" w:eastAsia="Arial" w:hAnsi="Arial" w:cs="Arial"/>
          <w:b/>
          <w:i/>
          <w:sz w:val="24"/>
          <w:szCs w:val="24"/>
        </w:rPr>
      </w:pPr>
      <w:r w:rsidRPr="00A15F77">
        <w:rPr>
          <w:rFonts w:ascii="Arial" w:eastAsia="Arial" w:hAnsi="Arial" w:cs="Arial"/>
          <w:sz w:val="24"/>
          <w:szCs w:val="24"/>
        </w:rPr>
        <w:t xml:space="preserve">Corcoran, K., &amp; Fischer, J. (2013). </w:t>
      </w:r>
      <w:r w:rsidRPr="00A15F77">
        <w:rPr>
          <w:rFonts w:ascii="Arial" w:eastAsia="Arial" w:hAnsi="Arial" w:cs="Arial"/>
          <w:i/>
          <w:sz w:val="24"/>
          <w:szCs w:val="24"/>
        </w:rPr>
        <w:t xml:space="preserve">Measures for </w:t>
      </w:r>
      <w:r w:rsidR="00B11E5C" w:rsidRPr="00A15F77">
        <w:rPr>
          <w:rFonts w:ascii="Arial" w:eastAsia="Arial" w:hAnsi="Arial" w:cs="Arial"/>
          <w:i/>
          <w:sz w:val="24"/>
          <w:szCs w:val="24"/>
        </w:rPr>
        <w:t>clinical practice and research – a sourcebook: Volume 1 – Couples, Famillies, and Children</w:t>
      </w:r>
      <w:r w:rsidR="00B11E5C" w:rsidRPr="00A15F77">
        <w:rPr>
          <w:rFonts w:ascii="Arial" w:eastAsia="Arial" w:hAnsi="Arial" w:cs="Arial"/>
          <w:sz w:val="24"/>
          <w:szCs w:val="24"/>
        </w:rPr>
        <w:t xml:space="preserve"> (5</w:t>
      </w:r>
      <w:r w:rsidR="00B11E5C" w:rsidRPr="00A15F77">
        <w:rPr>
          <w:rFonts w:ascii="Arial" w:eastAsia="Arial" w:hAnsi="Arial" w:cs="Arial"/>
          <w:sz w:val="24"/>
          <w:szCs w:val="24"/>
          <w:vertAlign w:val="superscript"/>
        </w:rPr>
        <w:t>th</w:t>
      </w:r>
      <w:r w:rsidR="00B11E5C" w:rsidRPr="00A15F77">
        <w:rPr>
          <w:rFonts w:ascii="Arial" w:eastAsia="Arial" w:hAnsi="Arial" w:cs="Arial"/>
          <w:sz w:val="24"/>
          <w:szCs w:val="24"/>
        </w:rPr>
        <w:t xml:space="preserve"> edition). New York: Oxford University Press.</w:t>
      </w:r>
    </w:p>
    <w:p w:rsidR="00B11E5C" w:rsidRPr="00A15F77" w:rsidRDefault="00B11E5C" w:rsidP="00B11E5C">
      <w:pPr>
        <w:pStyle w:val="Default"/>
        <w:ind w:left="720" w:hanging="720"/>
        <w:rPr>
          <w:rFonts w:ascii="Arial" w:eastAsia="Arial" w:hAnsi="Arial" w:cs="Arial"/>
          <w:sz w:val="24"/>
          <w:szCs w:val="24"/>
        </w:rPr>
      </w:pPr>
      <w:r w:rsidRPr="00A15F77">
        <w:rPr>
          <w:rFonts w:ascii="Arial" w:eastAsia="Arial" w:hAnsi="Arial" w:cs="Arial"/>
          <w:sz w:val="24"/>
          <w:szCs w:val="24"/>
        </w:rPr>
        <w:t xml:space="preserve">Corcoran, K., &amp; Fischer, J. (2013). </w:t>
      </w:r>
      <w:r w:rsidRPr="00A15F77">
        <w:rPr>
          <w:rFonts w:ascii="Arial" w:eastAsia="Arial" w:hAnsi="Arial" w:cs="Arial"/>
          <w:i/>
          <w:sz w:val="24"/>
          <w:szCs w:val="24"/>
        </w:rPr>
        <w:t>Measures for clinical practice and research – a sourcebook: Volume 2 – Adults</w:t>
      </w:r>
      <w:r w:rsidRPr="00A15F77">
        <w:rPr>
          <w:rFonts w:ascii="Arial" w:eastAsia="Arial" w:hAnsi="Arial" w:cs="Arial"/>
          <w:sz w:val="24"/>
          <w:szCs w:val="24"/>
        </w:rPr>
        <w:t xml:space="preserve"> (5</w:t>
      </w:r>
      <w:r w:rsidRPr="00A15F77">
        <w:rPr>
          <w:rFonts w:ascii="Arial" w:eastAsia="Arial" w:hAnsi="Arial" w:cs="Arial"/>
          <w:sz w:val="24"/>
          <w:szCs w:val="24"/>
          <w:vertAlign w:val="superscript"/>
        </w:rPr>
        <w:t>th</w:t>
      </w:r>
      <w:r w:rsidRPr="00A15F77">
        <w:rPr>
          <w:rFonts w:ascii="Arial" w:eastAsia="Arial" w:hAnsi="Arial" w:cs="Arial"/>
          <w:sz w:val="24"/>
          <w:szCs w:val="24"/>
        </w:rPr>
        <w:t xml:space="preserve"> edition). New York: Oxford University Press.</w:t>
      </w:r>
      <w:bookmarkEnd w:id="1"/>
    </w:p>
    <w:p w:rsidR="00F406E4" w:rsidRPr="00A15F77" w:rsidRDefault="00A15F77" w:rsidP="00A15F77">
      <w:pPr>
        <w:pStyle w:val="Default"/>
        <w:rPr>
          <w:rFonts w:ascii="Arial" w:eastAsia="Arial" w:hAnsi="Arial" w:cs="Arial"/>
          <w:b/>
          <w:i/>
          <w:sz w:val="24"/>
          <w:szCs w:val="24"/>
        </w:rPr>
      </w:pPr>
      <w:r>
        <w:rPr>
          <w:rFonts w:ascii="Arial" w:eastAsia="Arial" w:hAnsi="Arial" w:cs="Arial"/>
          <w:b/>
          <w:i/>
          <w:sz w:val="24"/>
          <w:szCs w:val="24"/>
        </w:rPr>
        <w:t>***</w:t>
      </w:r>
      <w:r w:rsidRPr="00A15F77">
        <w:rPr>
          <w:rFonts w:ascii="Arial" w:eastAsia="Arial" w:hAnsi="Arial" w:cs="Arial"/>
          <w:b/>
          <w:i/>
          <w:sz w:val="24"/>
          <w:szCs w:val="24"/>
        </w:rPr>
        <w:t>*</w:t>
      </w:r>
      <w:r w:rsidR="00B11E5C" w:rsidRPr="00A15F77">
        <w:rPr>
          <w:rFonts w:ascii="Arial" w:eastAsia="Arial" w:hAnsi="Arial" w:cs="Arial"/>
          <w:b/>
          <w:i/>
          <w:sz w:val="24"/>
          <w:szCs w:val="24"/>
        </w:rPr>
        <w:t>You may find older editions of the</w:t>
      </w:r>
      <w:r w:rsidR="007C7FBC" w:rsidRPr="00A15F77">
        <w:rPr>
          <w:rFonts w:ascii="Arial" w:eastAsia="Arial" w:hAnsi="Arial" w:cs="Arial"/>
          <w:b/>
          <w:i/>
          <w:sz w:val="24"/>
          <w:szCs w:val="24"/>
        </w:rPr>
        <w:t xml:space="preserve"> Corcoran and Fischer</w:t>
      </w:r>
      <w:r w:rsidR="00ED726B" w:rsidRPr="00A15F77">
        <w:rPr>
          <w:rFonts w:ascii="Arial" w:eastAsia="Arial" w:hAnsi="Arial" w:cs="Arial"/>
          <w:b/>
          <w:i/>
          <w:sz w:val="24"/>
          <w:szCs w:val="24"/>
        </w:rPr>
        <w:t xml:space="preserve"> texts</w:t>
      </w:r>
      <w:r w:rsidR="00B11E5C" w:rsidRPr="00A15F77">
        <w:rPr>
          <w:rFonts w:ascii="Arial" w:eastAsia="Arial" w:hAnsi="Arial" w:cs="Arial"/>
          <w:b/>
          <w:i/>
          <w:sz w:val="24"/>
          <w:szCs w:val="24"/>
        </w:rPr>
        <w:t xml:space="preserve"> online at a very reasonable price.</w:t>
      </w:r>
      <w:r w:rsidRPr="00A15F77">
        <w:rPr>
          <w:rFonts w:ascii="Arial" w:eastAsia="Arial" w:hAnsi="Arial" w:cs="Arial"/>
          <w:b/>
          <w:i/>
          <w:sz w:val="24"/>
          <w:szCs w:val="24"/>
        </w:rPr>
        <w:t>***</w:t>
      </w:r>
    </w:p>
    <w:p w:rsidR="00A15F77" w:rsidRPr="00A15F77" w:rsidRDefault="00A15F77" w:rsidP="00A15F77">
      <w:pPr>
        <w:pStyle w:val="Default"/>
        <w:rPr>
          <w:rFonts w:ascii="Arial" w:eastAsia="Arial" w:hAnsi="Arial" w:cs="Arial"/>
          <w:i/>
          <w:sz w:val="28"/>
          <w:szCs w:val="16"/>
        </w:rPr>
      </w:pPr>
    </w:p>
    <w:p w:rsidR="00BB4202" w:rsidRPr="00A15F77" w:rsidRDefault="00BB4202" w:rsidP="00A15F77">
      <w:pPr>
        <w:pStyle w:val="Default"/>
        <w:rPr>
          <w:rFonts w:ascii="Arial" w:eastAsia="Arial" w:hAnsi="Arial" w:cs="Arial"/>
          <w:i/>
          <w:sz w:val="28"/>
          <w:szCs w:val="16"/>
        </w:rPr>
      </w:pPr>
    </w:p>
    <w:p w:rsidR="00F406E4" w:rsidRPr="00B11E5C" w:rsidRDefault="00E70F73">
      <w:pPr>
        <w:pStyle w:val="Default"/>
        <w:rPr>
          <w:rFonts w:ascii="Arial" w:hAnsi="Arial" w:cs="Arial"/>
          <w:b/>
          <w:bCs/>
          <w:sz w:val="24"/>
          <w:szCs w:val="24"/>
        </w:rPr>
      </w:pPr>
      <w:r w:rsidRPr="00291889">
        <w:rPr>
          <w:rFonts w:ascii="Arial" w:hAnsi="Arial" w:cs="Arial"/>
          <w:b/>
          <w:bCs/>
          <w:sz w:val="24"/>
          <w:szCs w:val="24"/>
        </w:rPr>
        <w:t>COURSE DESCRIPTION:</w:t>
      </w:r>
    </w:p>
    <w:p w:rsidR="006B36C9" w:rsidRDefault="006B36C9">
      <w:pPr>
        <w:pStyle w:val="Default"/>
        <w:widowControl w:val="0"/>
        <w:rPr>
          <w:rFonts w:ascii="Arial" w:hAnsi="Arial" w:cs="Arial"/>
        </w:rPr>
      </w:pPr>
    </w:p>
    <w:p w:rsidR="00D0016B" w:rsidRPr="00116BC9" w:rsidRDefault="00116BC9" w:rsidP="00116BC9">
      <w:pPr>
        <w:pStyle w:val="Default"/>
        <w:widowControl w:val="0"/>
        <w:rPr>
          <w:rFonts w:ascii="Arial" w:hAnsi="Arial" w:cs="Arial"/>
        </w:rPr>
      </w:pPr>
      <w:r w:rsidRPr="00116BC9">
        <w:rPr>
          <w:rFonts w:ascii="Arial" w:hAnsi="Arial" w:cs="Arial"/>
        </w:rPr>
        <w:t>This class provides an examination of the clinical skills used in client assessment and</w:t>
      </w:r>
      <w:r>
        <w:rPr>
          <w:rFonts w:ascii="Arial" w:hAnsi="Arial" w:cs="Arial"/>
        </w:rPr>
        <w:t xml:space="preserve"> </w:t>
      </w:r>
      <w:r w:rsidRPr="00116BC9">
        <w:rPr>
          <w:rFonts w:ascii="Arial" w:hAnsi="Arial" w:cs="Arial"/>
        </w:rPr>
        <w:t>diagnosis with an overview of the Diagnostic and Statistical Manual of Mental Disorders</w:t>
      </w:r>
      <w:r>
        <w:rPr>
          <w:rFonts w:ascii="Arial" w:hAnsi="Arial" w:cs="Arial"/>
        </w:rPr>
        <w:t xml:space="preserve">. </w:t>
      </w:r>
      <w:r w:rsidRPr="00116BC9">
        <w:rPr>
          <w:rFonts w:ascii="Arial" w:hAnsi="Arial" w:cs="Arial"/>
        </w:rPr>
        <w:t>Experience in selecting, administering, scoring and interpreting tests and other</w:t>
      </w:r>
      <w:r>
        <w:rPr>
          <w:rFonts w:ascii="Arial" w:hAnsi="Arial" w:cs="Arial"/>
        </w:rPr>
        <w:t xml:space="preserve"> </w:t>
      </w:r>
      <w:r w:rsidRPr="00116BC9">
        <w:rPr>
          <w:rFonts w:ascii="Arial" w:hAnsi="Arial" w:cs="Arial"/>
        </w:rPr>
        <w:t>assessment tools commonly used by counselors will be provided.</w:t>
      </w:r>
    </w:p>
    <w:p w:rsidR="006B36C9" w:rsidRDefault="006B36C9" w:rsidP="006B36C9">
      <w:pPr>
        <w:pStyle w:val="Default"/>
        <w:rPr>
          <w:rFonts w:ascii="Arial" w:hAnsi="Arial" w:cs="Arial"/>
          <w:b/>
          <w:bCs/>
          <w:caps/>
          <w:sz w:val="24"/>
          <w:szCs w:val="24"/>
        </w:rPr>
      </w:pPr>
    </w:p>
    <w:p w:rsidR="00F374CF" w:rsidRDefault="00F374CF" w:rsidP="00F374CF">
      <w:pPr>
        <w:pStyle w:val="Default"/>
        <w:rPr>
          <w:rFonts w:ascii="Arial" w:hAnsi="Arial" w:cs="Arial"/>
          <w:b/>
          <w:bCs/>
          <w:caps/>
          <w:sz w:val="24"/>
          <w:szCs w:val="24"/>
        </w:rPr>
      </w:pPr>
      <w:r w:rsidRPr="00F374CF">
        <w:rPr>
          <w:rFonts w:ascii="Arial" w:hAnsi="Arial" w:cs="Arial"/>
          <w:b/>
          <w:bCs/>
          <w:caps/>
          <w:sz w:val="24"/>
          <w:szCs w:val="24"/>
        </w:rPr>
        <w:t xml:space="preserve">Course Prerequisites: </w:t>
      </w:r>
    </w:p>
    <w:p w:rsidR="00F374CF" w:rsidRPr="00F374CF" w:rsidRDefault="00F374CF" w:rsidP="00F374CF">
      <w:pPr>
        <w:pStyle w:val="Default"/>
        <w:rPr>
          <w:rFonts w:ascii="Arial" w:hAnsi="Arial" w:cs="Arial"/>
          <w:bCs/>
          <w:caps/>
        </w:rPr>
      </w:pPr>
    </w:p>
    <w:p w:rsidR="00F374CF" w:rsidRPr="00F374CF" w:rsidRDefault="00F374CF" w:rsidP="00F374CF">
      <w:pPr>
        <w:pStyle w:val="Default"/>
        <w:rPr>
          <w:rFonts w:ascii="Arial" w:hAnsi="Arial" w:cs="Arial"/>
          <w:bCs/>
          <w:caps/>
        </w:rPr>
      </w:pPr>
      <w:r>
        <w:rPr>
          <w:rFonts w:ascii="Arial" w:hAnsi="Arial" w:cs="Arial"/>
          <w:bCs/>
        </w:rPr>
        <w:t>A</w:t>
      </w:r>
      <w:r w:rsidRPr="00F374CF">
        <w:rPr>
          <w:rFonts w:ascii="Arial" w:hAnsi="Arial" w:cs="Arial"/>
          <w:bCs/>
        </w:rPr>
        <w:t xml:space="preserve"> minimum of 15 hours of courses in counseling (all phase 1</w:t>
      </w:r>
      <w:r>
        <w:rPr>
          <w:rFonts w:ascii="Arial" w:hAnsi="Arial" w:cs="Arial"/>
          <w:bCs/>
          <w:caps/>
        </w:rPr>
        <w:t xml:space="preserve"> </w:t>
      </w:r>
      <w:r w:rsidRPr="00F374CF">
        <w:rPr>
          <w:rFonts w:ascii="Arial" w:hAnsi="Arial" w:cs="Arial"/>
          <w:bCs/>
        </w:rPr>
        <w:t>counseling courses).</w:t>
      </w:r>
    </w:p>
    <w:p w:rsidR="00F374CF" w:rsidRDefault="00F374CF" w:rsidP="00F374CF">
      <w:pPr>
        <w:pStyle w:val="Default"/>
        <w:rPr>
          <w:rFonts w:ascii="Arial" w:hAnsi="Arial" w:cs="Arial"/>
          <w:b/>
          <w:bCs/>
          <w:caps/>
          <w:sz w:val="24"/>
          <w:szCs w:val="24"/>
        </w:rPr>
      </w:pPr>
    </w:p>
    <w:p w:rsidR="00F374CF" w:rsidRDefault="00F374CF" w:rsidP="00F374CF">
      <w:pPr>
        <w:pStyle w:val="Default"/>
        <w:rPr>
          <w:rFonts w:ascii="Arial" w:hAnsi="Arial" w:cs="Arial"/>
          <w:bCs/>
        </w:rPr>
      </w:pPr>
      <w:r>
        <w:rPr>
          <w:rFonts w:ascii="Arial" w:hAnsi="Arial" w:cs="Arial"/>
          <w:b/>
          <w:bCs/>
          <w:caps/>
          <w:sz w:val="24"/>
          <w:szCs w:val="24"/>
        </w:rPr>
        <w:t xml:space="preserve">COURSE WEBSITE: </w:t>
      </w:r>
      <w:hyperlink r:id="rId12" w:history="1">
        <w:r w:rsidRPr="008D3F7D">
          <w:rPr>
            <w:rStyle w:val="Hyperlink"/>
            <w:rFonts w:ascii="Arial" w:hAnsi="Arial" w:cs="Arial"/>
            <w:bCs/>
          </w:rPr>
          <w:t>https://nccu.blackboard.com/</w:t>
        </w:r>
      </w:hyperlink>
    </w:p>
    <w:p w:rsidR="00F374CF" w:rsidRPr="00F374CF" w:rsidRDefault="00F374CF" w:rsidP="00F374CF">
      <w:pPr>
        <w:pStyle w:val="Default"/>
        <w:rPr>
          <w:rFonts w:ascii="Arial" w:hAnsi="Arial" w:cs="Arial"/>
          <w:b/>
          <w:bCs/>
          <w:caps/>
          <w:sz w:val="24"/>
          <w:szCs w:val="24"/>
        </w:rPr>
      </w:pPr>
    </w:p>
    <w:p w:rsidR="00E8301D" w:rsidRPr="00E8301D" w:rsidRDefault="00F374CF" w:rsidP="00E8301D">
      <w:pPr>
        <w:pStyle w:val="Default"/>
        <w:rPr>
          <w:rFonts w:ascii="Arial" w:hAnsi="Arial" w:cs="Arial"/>
          <w:bCs/>
          <w:caps/>
        </w:rPr>
      </w:pPr>
      <w:r w:rsidRPr="00F374CF">
        <w:rPr>
          <w:rFonts w:ascii="Arial" w:hAnsi="Arial" w:cs="Arial"/>
          <w:bCs/>
        </w:rPr>
        <w:t>You will be required to log on to the blackboard system in order to complete</w:t>
      </w:r>
      <w:r>
        <w:rPr>
          <w:rFonts w:ascii="Arial" w:hAnsi="Arial" w:cs="Arial"/>
          <w:bCs/>
          <w:caps/>
        </w:rPr>
        <w:t xml:space="preserve"> </w:t>
      </w:r>
      <w:r>
        <w:rPr>
          <w:rFonts w:ascii="Arial" w:hAnsi="Arial" w:cs="Arial"/>
          <w:bCs/>
        </w:rPr>
        <w:t>a</w:t>
      </w:r>
      <w:r w:rsidRPr="00F374CF">
        <w:rPr>
          <w:rFonts w:ascii="Arial" w:hAnsi="Arial" w:cs="Arial"/>
          <w:bCs/>
        </w:rPr>
        <w:t>ssignments during the semester (e.g., submit assignments, obtain handouts).</w:t>
      </w:r>
    </w:p>
    <w:p w:rsidR="00E8301D" w:rsidRDefault="00E8301D" w:rsidP="00E8301D">
      <w:pPr>
        <w:overflowPunct w:val="0"/>
        <w:autoSpaceDE w:val="0"/>
        <w:autoSpaceDN w:val="0"/>
        <w:adjustRightInd w:val="0"/>
        <w:jc w:val="center"/>
        <w:textAlignment w:val="baseline"/>
        <w:rPr>
          <w:rFonts w:ascii="Garamond" w:hAnsi="Garamond"/>
          <w:b/>
          <w:sz w:val="22"/>
          <w:szCs w:val="22"/>
        </w:rPr>
      </w:pPr>
    </w:p>
    <w:p w:rsidR="00E8301D" w:rsidRDefault="00E8301D" w:rsidP="00E8301D">
      <w:pPr>
        <w:rPr>
          <w:rFonts w:ascii="Garamond" w:hAnsi="Garamond" w:cs="Times New Roman"/>
          <w:i/>
          <w:color w:val="auto"/>
          <w:sz w:val="22"/>
          <w:szCs w:val="22"/>
        </w:rPr>
      </w:pPr>
      <w:r>
        <w:rPr>
          <w:rFonts w:ascii="Garamond" w:hAnsi="Garamond"/>
          <w:b/>
          <w:i/>
          <w:sz w:val="22"/>
          <w:szCs w:val="22"/>
          <w:u w:val="single"/>
        </w:rPr>
        <w:t>Three suggestions for improving one’s writing:</w:t>
      </w:r>
      <w:r>
        <w:rPr>
          <w:rFonts w:ascii="Garamond" w:hAnsi="Garamond"/>
          <w:i/>
          <w:sz w:val="22"/>
          <w:szCs w:val="22"/>
        </w:rPr>
        <w:t xml:space="preserve"> </w:t>
      </w:r>
    </w:p>
    <w:p w:rsidR="00E8301D" w:rsidRDefault="00E8301D" w:rsidP="00E8301D">
      <w:pPr>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rPr>
          <w:rFonts w:ascii="Garamond" w:hAnsi="Garamond"/>
          <w:i/>
          <w:sz w:val="22"/>
          <w:szCs w:val="22"/>
        </w:rPr>
      </w:pPr>
      <w:r>
        <w:rPr>
          <w:rFonts w:ascii="Garamond" w:hAnsi="Garamond"/>
          <w:i/>
          <w:sz w:val="22"/>
          <w:szCs w:val="22"/>
        </w:rPr>
        <w:t xml:space="preserve">Please consult the APA manual and a grammar book; </w:t>
      </w:r>
    </w:p>
    <w:p w:rsidR="00E8301D" w:rsidRDefault="00E8301D" w:rsidP="00E8301D">
      <w:pPr>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rPr>
          <w:rFonts w:ascii="Garamond" w:hAnsi="Garamond"/>
          <w:i/>
          <w:sz w:val="22"/>
          <w:szCs w:val="22"/>
        </w:rPr>
      </w:pPr>
      <w:r>
        <w:rPr>
          <w:rFonts w:ascii="Garamond" w:hAnsi="Garamond"/>
          <w:i/>
          <w:sz w:val="22"/>
          <w:szCs w:val="22"/>
        </w:rPr>
        <w:t xml:space="preserve">You may also go to the University’s writing and speaking studio:   Phone number contact is </w:t>
      </w:r>
      <w:r>
        <w:rPr>
          <w:rFonts w:ascii="Garamond" w:hAnsi="Garamond"/>
          <w:sz w:val="22"/>
          <w:szCs w:val="22"/>
          <w:shd w:val="clear" w:color="auto" w:fill="FFFFFF"/>
        </w:rPr>
        <w:t xml:space="preserve">919-530-6035 and for more detailed information go to the web page at </w:t>
      </w:r>
      <w:hyperlink r:id="rId13" w:history="1">
        <w:r>
          <w:rPr>
            <w:rStyle w:val="Hyperlink"/>
            <w:rFonts w:ascii="Garamond" w:hAnsi="Garamond"/>
            <w:sz w:val="22"/>
            <w:szCs w:val="22"/>
          </w:rPr>
          <w:t>http://www.nccu.edu/administration/academicaffairs/writingstudio/index.cfm</w:t>
        </w:r>
      </w:hyperlink>
      <w:r>
        <w:rPr>
          <w:rFonts w:ascii="Garamond" w:hAnsi="Garamond"/>
          <w:sz w:val="22"/>
          <w:szCs w:val="22"/>
        </w:rPr>
        <w:t>;</w:t>
      </w:r>
      <w:r>
        <w:rPr>
          <w:rFonts w:ascii="Garamond" w:hAnsi="Garamond"/>
          <w:i/>
          <w:sz w:val="22"/>
          <w:szCs w:val="22"/>
        </w:rPr>
        <w:t xml:space="preserve"> and/or</w:t>
      </w:r>
    </w:p>
    <w:p w:rsidR="00E8301D" w:rsidRDefault="00E8301D" w:rsidP="00E8301D">
      <w:pPr>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rPr>
          <w:rFonts w:ascii="Garamond" w:hAnsi="Garamond"/>
          <w:i/>
          <w:sz w:val="22"/>
          <w:szCs w:val="22"/>
        </w:rPr>
      </w:pPr>
      <w:r>
        <w:rPr>
          <w:rFonts w:ascii="Garamond" w:hAnsi="Garamond"/>
          <w:i/>
          <w:sz w:val="22"/>
          <w:szCs w:val="22"/>
        </w:rPr>
        <w:t xml:space="preserve">Read peer reviewed journals articles in the mental health field to learn how academic papers should be written. </w:t>
      </w:r>
    </w:p>
    <w:p w:rsidR="00E8301D" w:rsidRDefault="00E8301D" w:rsidP="00E8301D">
      <w:pPr>
        <w:rPr>
          <w:rFonts w:ascii="Garamond" w:hAnsi="Garamond"/>
          <w:sz w:val="22"/>
          <w:szCs w:val="22"/>
        </w:rPr>
      </w:pPr>
    </w:p>
    <w:p w:rsidR="00E8301D" w:rsidRDefault="00E8301D" w:rsidP="00E8301D">
      <w:pPr>
        <w:rPr>
          <w:rFonts w:ascii="Garamond" w:hAnsi="Garamond"/>
          <w:b/>
          <w:color w:val="C00000"/>
          <w:sz w:val="22"/>
          <w:szCs w:val="22"/>
        </w:rPr>
      </w:pPr>
      <w:r>
        <w:rPr>
          <w:rFonts w:ascii="Garamond" w:hAnsi="Garamond"/>
          <w:b/>
          <w:color w:val="C00000"/>
          <w:sz w:val="22"/>
          <w:szCs w:val="22"/>
        </w:rPr>
        <w:t>TaskStream Statement &amp; Requirement:</w:t>
      </w:r>
    </w:p>
    <w:p w:rsidR="00E8301D" w:rsidRDefault="00E8301D" w:rsidP="00E8301D">
      <w:pPr>
        <w:rPr>
          <w:rFonts w:ascii="Garamond" w:hAnsi="Garamond"/>
          <w:color w:val="auto"/>
          <w:sz w:val="22"/>
          <w:szCs w:val="22"/>
        </w:rPr>
      </w:pPr>
      <w:r>
        <w:rPr>
          <w:rFonts w:ascii="Garamond" w:hAnsi="Garamond"/>
          <w:sz w:val="22"/>
          <w:szCs w:val="22"/>
        </w:rPr>
        <w:t xml:space="preserve">TaskStream is an electronic portfolio adapted by the School of Education. Please check with your department or program for the required assignments to upload. </w:t>
      </w:r>
    </w:p>
    <w:p w:rsidR="00E8301D" w:rsidRDefault="00E8301D" w:rsidP="00E8301D">
      <w:pPr>
        <w:rPr>
          <w:rFonts w:ascii="Garamond" w:hAnsi="Garamond"/>
          <w:sz w:val="22"/>
          <w:szCs w:val="22"/>
        </w:rPr>
      </w:pPr>
      <w:r>
        <w:rPr>
          <w:rFonts w:ascii="Garamond" w:hAnsi="Garamond"/>
          <w:sz w:val="22"/>
          <w:szCs w:val="22"/>
        </w:rPr>
        <w:t xml:space="preserve"> </w:t>
      </w:r>
    </w:p>
    <w:p w:rsidR="00E8301D" w:rsidRDefault="00E8301D" w:rsidP="00E8301D">
      <w:pPr>
        <w:rPr>
          <w:rFonts w:ascii="Garamond" w:hAnsi="Garamond"/>
          <w:sz w:val="22"/>
          <w:szCs w:val="22"/>
        </w:rPr>
      </w:pPr>
      <w:r>
        <w:rPr>
          <w:rFonts w:ascii="Garamond" w:hAnsi="Garamond"/>
          <w:b/>
          <w:color w:val="C00000"/>
          <w:sz w:val="22"/>
          <w:szCs w:val="22"/>
        </w:rPr>
        <w:t>Website</w:t>
      </w:r>
      <w:r>
        <w:rPr>
          <w:rFonts w:ascii="Garamond" w:hAnsi="Garamond"/>
          <w:color w:val="C00000"/>
          <w:sz w:val="22"/>
          <w:szCs w:val="22"/>
        </w:rPr>
        <w:t>:</w:t>
      </w:r>
      <w:r>
        <w:rPr>
          <w:rFonts w:ascii="Garamond" w:hAnsi="Garamond"/>
          <w:sz w:val="22"/>
          <w:szCs w:val="22"/>
        </w:rPr>
        <w:t xml:space="preserve">  </w:t>
      </w:r>
      <w:hyperlink r:id="rId14" w:history="1">
        <w:r>
          <w:rPr>
            <w:rStyle w:val="Hyperlink"/>
            <w:rFonts w:ascii="Garamond" w:hAnsi="Garamond"/>
            <w:sz w:val="22"/>
            <w:szCs w:val="22"/>
          </w:rPr>
          <w:t>http://onlinecourse.nccu.edu/</w:t>
        </w:r>
      </w:hyperlink>
      <w:r>
        <w:rPr>
          <w:rFonts w:ascii="Garamond" w:hAnsi="Garamond"/>
          <w:color w:val="0000FF"/>
          <w:sz w:val="22"/>
          <w:szCs w:val="22"/>
          <w:u w:val="single"/>
        </w:rPr>
        <w:t xml:space="preserve">  </w:t>
      </w:r>
      <w:r>
        <w:rPr>
          <w:rFonts w:ascii="Garamond" w:hAnsi="Garamond"/>
          <w:sz w:val="22"/>
          <w:szCs w:val="22"/>
        </w:rPr>
        <w:t xml:space="preserve">This class will be online and utilize the campus “Blackboard” system.  Every candidate/student will be set up with a username and password (if you don’t already have one).  You will be required to log on to the Blackboard system in order to fulfill various assignments during the semester (e.g., submit assignments, obtain handouts). If you have questions about your Blackboard (Bb) account please call Bb or the IT department </w:t>
      </w:r>
      <w:r>
        <w:rPr>
          <w:rFonts w:ascii="Garamond" w:hAnsi="Garamond"/>
          <w:b/>
          <w:bCs/>
          <w:sz w:val="22"/>
          <w:szCs w:val="22"/>
          <w:u w:val="single"/>
        </w:rPr>
        <w:t>first</w:t>
      </w:r>
      <w:r>
        <w:rPr>
          <w:rFonts w:ascii="Garamond" w:hAnsi="Garamond"/>
          <w:b/>
          <w:bCs/>
          <w:sz w:val="22"/>
          <w:szCs w:val="22"/>
        </w:rPr>
        <w:t xml:space="preserve"> </w:t>
      </w:r>
      <w:r>
        <w:rPr>
          <w:rFonts w:ascii="Garamond" w:hAnsi="Garamond"/>
          <w:sz w:val="22"/>
          <w:szCs w:val="22"/>
        </w:rPr>
        <w:t>at 530-7676. Please see the last page of syllabus for instructions on Bb Access instructions.</w:t>
      </w:r>
    </w:p>
    <w:p w:rsidR="00E8301D" w:rsidRDefault="00E8301D" w:rsidP="00E8301D">
      <w:pPr>
        <w:rPr>
          <w:rFonts w:ascii="Garamond" w:hAnsi="Garamond"/>
          <w:b/>
          <w:sz w:val="22"/>
          <w:szCs w:val="22"/>
        </w:rPr>
      </w:pPr>
    </w:p>
    <w:p w:rsidR="00E8301D" w:rsidRPr="00E8301D" w:rsidRDefault="00E8301D" w:rsidP="00E8301D">
      <w:pPr>
        <w:rPr>
          <w:rFonts w:ascii="Garamond" w:hAnsi="Garamond"/>
          <w:sz w:val="22"/>
          <w:szCs w:val="22"/>
        </w:rPr>
      </w:pPr>
      <w:r>
        <w:rPr>
          <w:rFonts w:ascii="Garamond" w:hAnsi="Garamond"/>
          <w:b/>
          <w:color w:val="C00000"/>
          <w:sz w:val="22"/>
          <w:szCs w:val="22"/>
        </w:rPr>
        <w:t>Email Correspondence:</w:t>
      </w:r>
      <w:r>
        <w:rPr>
          <w:rFonts w:ascii="Garamond" w:hAnsi="Garamond"/>
          <w:b/>
          <w:sz w:val="22"/>
          <w:szCs w:val="22"/>
        </w:rPr>
        <w:t xml:space="preserve"> </w:t>
      </w:r>
      <w:r>
        <w:rPr>
          <w:rFonts w:ascii="Garamond" w:hAnsi="Garamond"/>
          <w:bCs/>
          <w:sz w:val="22"/>
          <w:szCs w:val="22"/>
        </w:rPr>
        <w:t xml:space="preserve">When contacting me via email your email subject line should be relevant to your email content. Please use “CON 5361” and then describe the nature of your email.  </w:t>
      </w:r>
    </w:p>
    <w:p w:rsidR="00E8301D" w:rsidRDefault="00E8301D" w:rsidP="00E8301D">
      <w:pPr>
        <w:overflowPunct w:val="0"/>
        <w:autoSpaceDE w:val="0"/>
        <w:autoSpaceDN w:val="0"/>
        <w:adjustRightInd w:val="0"/>
        <w:jc w:val="center"/>
        <w:textAlignment w:val="baseline"/>
        <w:rPr>
          <w:rFonts w:ascii="Garamond" w:hAnsi="Garamond"/>
          <w:b/>
          <w:sz w:val="22"/>
          <w:szCs w:val="22"/>
        </w:rPr>
      </w:pPr>
    </w:p>
    <w:p w:rsidR="00E8301D" w:rsidRDefault="00E8301D" w:rsidP="00E8301D">
      <w:pPr>
        <w:overflowPunct w:val="0"/>
        <w:autoSpaceDE w:val="0"/>
        <w:autoSpaceDN w:val="0"/>
        <w:adjustRightInd w:val="0"/>
        <w:jc w:val="center"/>
        <w:textAlignment w:val="baseline"/>
        <w:rPr>
          <w:rFonts w:ascii="Garamond" w:hAnsi="Garamond"/>
          <w:b/>
          <w:sz w:val="22"/>
          <w:szCs w:val="22"/>
        </w:rPr>
      </w:pPr>
    </w:p>
    <w:p w:rsidR="00E8301D" w:rsidRDefault="00E8301D" w:rsidP="00E8301D">
      <w:pPr>
        <w:overflowPunct w:val="0"/>
        <w:autoSpaceDE w:val="0"/>
        <w:autoSpaceDN w:val="0"/>
        <w:adjustRightInd w:val="0"/>
        <w:jc w:val="center"/>
        <w:textAlignment w:val="baseline"/>
        <w:rPr>
          <w:rFonts w:ascii="Garamond" w:hAnsi="Garamond" w:cs="Times New Roman"/>
          <w:b/>
          <w:color w:val="auto"/>
          <w:sz w:val="22"/>
          <w:szCs w:val="22"/>
        </w:rPr>
      </w:pPr>
      <w:r>
        <w:rPr>
          <w:rFonts w:ascii="Garamond" w:hAnsi="Garamond"/>
          <w:b/>
          <w:sz w:val="22"/>
          <w:szCs w:val="22"/>
        </w:rPr>
        <w:t>Instructor’s Correspondence Times</w:t>
      </w:r>
    </w:p>
    <w:p w:rsidR="00E8301D" w:rsidRDefault="00E8301D" w:rsidP="00E8301D">
      <w:pPr>
        <w:overflowPunct w:val="0"/>
        <w:autoSpaceDE w:val="0"/>
        <w:autoSpaceDN w:val="0"/>
        <w:adjustRightInd w:val="0"/>
        <w:jc w:val="center"/>
        <w:textAlignment w:val="baseline"/>
        <w:rPr>
          <w:rFonts w:ascii="Garamond" w:hAnsi="Garamond"/>
          <w:b/>
          <w:sz w:val="22"/>
          <w:szCs w:val="22"/>
        </w:rPr>
      </w:pPr>
    </w:p>
    <w:tbl>
      <w:tblPr>
        <w:tblW w:w="10975"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6"/>
        <w:gridCol w:w="3117"/>
        <w:gridCol w:w="4742"/>
      </w:tblGrid>
      <w:tr w:rsidR="00E8301D" w:rsidTr="00E8301D">
        <w:tc>
          <w:tcPr>
            <w:tcW w:w="3116" w:type="dxa"/>
            <w:tcBorders>
              <w:top w:val="single" w:sz="4" w:space="0" w:color="auto"/>
              <w:left w:val="single" w:sz="4" w:space="0" w:color="auto"/>
              <w:bottom w:val="single" w:sz="4" w:space="0" w:color="auto"/>
              <w:right w:val="single" w:sz="4" w:space="0" w:color="auto"/>
            </w:tcBorders>
            <w:hideMark/>
          </w:tcPr>
          <w:p w:rsidR="00E8301D" w:rsidRDefault="00E8301D">
            <w:pPr>
              <w:overflowPunct w:val="0"/>
              <w:autoSpaceDE w:val="0"/>
              <w:autoSpaceDN w:val="0"/>
              <w:adjustRightInd w:val="0"/>
              <w:jc w:val="center"/>
              <w:textAlignment w:val="baseline"/>
              <w:rPr>
                <w:rFonts w:ascii="Garamond" w:hAnsi="Garamond"/>
                <w:b/>
                <w:sz w:val="22"/>
                <w:szCs w:val="22"/>
              </w:rPr>
            </w:pPr>
            <w:r>
              <w:rPr>
                <w:rFonts w:ascii="Garamond" w:hAnsi="Garamond"/>
                <w:b/>
                <w:sz w:val="22"/>
                <w:szCs w:val="22"/>
              </w:rPr>
              <w:t>Type of Correspondence</w:t>
            </w:r>
          </w:p>
        </w:tc>
        <w:tc>
          <w:tcPr>
            <w:tcW w:w="3117" w:type="dxa"/>
            <w:tcBorders>
              <w:top w:val="single" w:sz="4" w:space="0" w:color="auto"/>
              <w:left w:val="single" w:sz="4" w:space="0" w:color="auto"/>
              <w:bottom w:val="single" w:sz="4" w:space="0" w:color="auto"/>
              <w:right w:val="single" w:sz="4" w:space="0" w:color="auto"/>
            </w:tcBorders>
            <w:hideMark/>
          </w:tcPr>
          <w:p w:rsidR="00E8301D" w:rsidRDefault="00E8301D">
            <w:pPr>
              <w:overflowPunct w:val="0"/>
              <w:autoSpaceDE w:val="0"/>
              <w:autoSpaceDN w:val="0"/>
              <w:adjustRightInd w:val="0"/>
              <w:jc w:val="center"/>
              <w:textAlignment w:val="baseline"/>
              <w:rPr>
                <w:rFonts w:ascii="Garamond" w:hAnsi="Garamond"/>
                <w:b/>
                <w:sz w:val="22"/>
                <w:szCs w:val="22"/>
              </w:rPr>
            </w:pPr>
            <w:r>
              <w:rPr>
                <w:rFonts w:ascii="Garamond" w:hAnsi="Garamond"/>
                <w:b/>
                <w:sz w:val="22"/>
                <w:szCs w:val="22"/>
              </w:rPr>
              <w:t>Timeframe</w:t>
            </w:r>
          </w:p>
        </w:tc>
        <w:tc>
          <w:tcPr>
            <w:tcW w:w="4742" w:type="dxa"/>
            <w:tcBorders>
              <w:top w:val="single" w:sz="4" w:space="0" w:color="auto"/>
              <w:left w:val="single" w:sz="4" w:space="0" w:color="auto"/>
              <w:bottom w:val="single" w:sz="4" w:space="0" w:color="auto"/>
              <w:right w:val="single" w:sz="4" w:space="0" w:color="auto"/>
            </w:tcBorders>
            <w:hideMark/>
          </w:tcPr>
          <w:p w:rsidR="00E8301D" w:rsidRDefault="00E8301D">
            <w:pPr>
              <w:overflowPunct w:val="0"/>
              <w:autoSpaceDE w:val="0"/>
              <w:autoSpaceDN w:val="0"/>
              <w:adjustRightInd w:val="0"/>
              <w:jc w:val="center"/>
              <w:textAlignment w:val="baseline"/>
              <w:rPr>
                <w:rFonts w:ascii="Garamond" w:hAnsi="Garamond"/>
                <w:b/>
                <w:sz w:val="22"/>
                <w:szCs w:val="22"/>
              </w:rPr>
            </w:pPr>
            <w:r>
              <w:rPr>
                <w:rFonts w:ascii="Garamond" w:hAnsi="Garamond"/>
                <w:b/>
                <w:sz w:val="22"/>
                <w:szCs w:val="22"/>
              </w:rPr>
              <w:t>Special notes</w:t>
            </w:r>
          </w:p>
        </w:tc>
      </w:tr>
      <w:tr w:rsidR="00E8301D" w:rsidTr="00E8301D">
        <w:tc>
          <w:tcPr>
            <w:tcW w:w="3116" w:type="dxa"/>
            <w:tcBorders>
              <w:top w:val="single" w:sz="4" w:space="0" w:color="auto"/>
              <w:left w:val="single" w:sz="4" w:space="0" w:color="auto"/>
              <w:bottom w:val="single" w:sz="4" w:space="0" w:color="auto"/>
              <w:right w:val="single" w:sz="4" w:space="0" w:color="auto"/>
            </w:tcBorders>
            <w:hideMark/>
          </w:tcPr>
          <w:p w:rsidR="00E8301D" w:rsidRDefault="00E8301D">
            <w:pPr>
              <w:overflowPunct w:val="0"/>
              <w:autoSpaceDE w:val="0"/>
              <w:autoSpaceDN w:val="0"/>
              <w:adjustRightInd w:val="0"/>
              <w:textAlignment w:val="baseline"/>
              <w:rPr>
                <w:rFonts w:ascii="Garamond" w:hAnsi="Garamond"/>
                <w:sz w:val="22"/>
                <w:szCs w:val="22"/>
              </w:rPr>
            </w:pPr>
            <w:r>
              <w:rPr>
                <w:rFonts w:ascii="Garamond" w:hAnsi="Garamond"/>
                <w:sz w:val="22"/>
                <w:szCs w:val="22"/>
              </w:rPr>
              <w:t>Emails</w:t>
            </w:r>
          </w:p>
        </w:tc>
        <w:tc>
          <w:tcPr>
            <w:tcW w:w="3117" w:type="dxa"/>
            <w:tcBorders>
              <w:top w:val="single" w:sz="4" w:space="0" w:color="auto"/>
              <w:left w:val="single" w:sz="4" w:space="0" w:color="auto"/>
              <w:bottom w:val="single" w:sz="4" w:space="0" w:color="auto"/>
              <w:right w:val="single" w:sz="4" w:space="0" w:color="auto"/>
            </w:tcBorders>
            <w:hideMark/>
          </w:tcPr>
          <w:p w:rsidR="00E8301D" w:rsidRDefault="00E8301D">
            <w:pPr>
              <w:overflowPunct w:val="0"/>
              <w:autoSpaceDE w:val="0"/>
              <w:autoSpaceDN w:val="0"/>
              <w:adjustRightInd w:val="0"/>
              <w:textAlignment w:val="baseline"/>
              <w:rPr>
                <w:rFonts w:ascii="Garamond" w:hAnsi="Garamond"/>
                <w:sz w:val="22"/>
                <w:szCs w:val="22"/>
              </w:rPr>
            </w:pPr>
            <w:r>
              <w:rPr>
                <w:rFonts w:ascii="Garamond" w:hAnsi="Garamond"/>
                <w:sz w:val="22"/>
                <w:szCs w:val="22"/>
              </w:rPr>
              <w:t>Approximately 24 hours</w:t>
            </w:r>
          </w:p>
        </w:tc>
        <w:tc>
          <w:tcPr>
            <w:tcW w:w="4742" w:type="dxa"/>
            <w:tcBorders>
              <w:top w:val="single" w:sz="4" w:space="0" w:color="auto"/>
              <w:left w:val="single" w:sz="4" w:space="0" w:color="auto"/>
              <w:bottom w:val="single" w:sz="4" w:space="0" w:color="auto"/>
              <w:right w:val="single" w:sz="4" w:space="0" w:color="auto"/>
            </w:tcBorders>
          </w:tcPr>
          <w:p w:rsidR="00E8301D" w:rsidRDefault="00E8301D">
            <w:pPr>
              <w:overflowPunct w:val="0"/>
              <w:autoSpaceDE w:val="0"/>
              <w:autoSpaceDN w:val="0"/>
              <w:adjustRightInd w:val="0"/>
              <w:textAlignment w:val="baseline"/>
              <w:rPr>
                <w:rFonts w:ascii="Garamond" w:hAnsi="Garamond"/>
                <w:sz w:val="22"/>
                <w:szCs w:val="22"/>
              </w:rPr>
            </w:pPr>
            <w:r>
              <w:rPr>
                <w:rFonts w:ascii="Garamond" w:hAnsi="Garamond"/>
                <w:sz w:val="22"/>
                <w:szCs w:val="22"/>
              </w:rPr>
              <w:t xml:space="preserve">1) Emails sent before 4pm Monday-Thursday will receive a response within 24 hours.  </w:t>
            </w:r>
          </w:p>
          <w:p w:rsidR="00E8301D" w:rsidRDefault="00E8301D">
            <w:pPr>
              <w:overflowPunct w:val="0"/>
              <w:autoSpaceDE w:val="0"/>
              <w:autoSpaceDN w:val="0"/>
              <w:adjustRightInd w:val="0"/>
              <w:textAlignment w:val="baseline"/>
              <w:rPr>
                <w:rFonts w:ascii="Garamond" w:hAnsi="Garamond"/>
                <w:sz w:val="22"/>
                <w:szCs w:val="22"/>
              </w:rPr>
            </w:pPr>
          </w:p>
          <w:p w:rsidR="00E8301D" w:rsidRDefault="00E8301D">
            <w:pPr>
              <w:overflowPunct w:val="0"/>
              <w:autoSpaceDE w:val="0"/>
              <w:autoSpaceDN w:val="0"/>
              <w:adjustRightInd w:val="0"/>
              <w:textAlignment w:val="baseline"/>
              <w:rPr>
                <w:rFonts w:ascii="Garamond" w:hAnsi="Garamond"/>
                <w:sz w:val="22"/>
                <w:szCs w:val="22"/>
              </w:rPr>
            </w:pPr>
            <w:r>
              <w:rPr>
                <w:rFonts w:ascii="Garamond" w:hAnsi="Garamond"/>
                <w:sz w:val="22"/>
                <w:szCs w:val="22"/>
              </w:rPr>
              <w:t>2) Emails sent after 4pm Friday or on the weekend will receive a response within 24 hours beginning at 8am Monday.</w:t>
            </w:r>
          </w:p>
        </w:tc>
      </w:tr>
      <w:tr w:rsidR="00E8301D" w:rsidTr="00E8301D">
        <w:tc>
          <w:tcPr>
            <w:tcW w:w="3116" w:type="dxa"/>
            <w:tcBorders>
              <w:top w:val="single" w:sz="4" w:space="0" w:color="auto"/>
              <w:left w:val="single" w:sz="4" w:space="0" w:color="auto"/>
              <w:bottom w:val="single" w:sz="4" w:space="0" w:color="auto"/>
              <w:right w:val="single" w:sz="4" w:space="0" w:color="auto"/>
            </w:tcBorders>
            <w:hideMark/>
          </w:tcPr>
          <w:p w:rsidR="00E8301D" w:rsidRDefault="00E8301D">
            <w:pPr>
              <w:overflowPunct w:val="0"/>
              <w:autoSpaceDE w:val="0"/>
              <w:autoSpaceDN w:val="0"/>
              <w:adjustRightInd w:val="0"/>
              <w:textAlignment w:val="baseline"/>
              <w:rPr>
                <w:rFonts w:ascii="Garamond" w:hAnsi="Garamond"/>
                <w:sz w:val="22"/>
                <w:szCs w:val="22"/>
              </w:rPr>
            </w:pPr>
            <w:r>
              <w:rPr>
                <w:rFonts w:ascii="Garamond" w:hAnsi="Garamond"/>
                <w:sz w:val="22"/>
                <w:szCs w:val="22"/>
              </w:rPr>
              <w:t>Grading Weekly Assignments (quizzes, papers, exams, etc.)</w:t>
            </w:r>
          </w:p>
        </w:tc>
        <w:tc>
          <w:tcPr>
            <w:tcW w:w="3117" w:type="dxa"/>
            <w:tcBorders>
              <w:top w:val="single" w:sz="4" w:space="0" w:color="auto"/>
              <w:left w:val="single" w:sz="4" w:space="0" w:color="auto"/>
              <w:bottom w:val="single" w:sz="4" w:space="0" w:color="auto"/>
              <w:right w:val="single" w:sz="4" w:space="0" w:color="auto"/>
            </w:tcBorders>
            <w:hideMark/>
          </w:tcPr>
          <w:p w:rsidR="00E8301D" w:rsidRDefault="00E8301D">
            <w:pPr>
              <w:overflowPunct w:val="0"/>
              <w:autoSpaceDE w:val="0"/>
              <w:autoSpaceDN w:val="0"/>
              <w:adjustRightInd w:val="0"/>
              <w:textAlignment w:val="baseline"/>
              <w:rPr>
                <w:rFonts w:ascii="Garamond" w:hAnsi="Garamond"/>
                <w:sz w:val="22"/>
                <w:szCs w:val="22"/>
              </w:rPr>
            </w:pPr>
            <w:r>
              <w:rPr>
                <w:rFonts w:ascii="Garamond" w:hAnsi="Garamond"/>
                <w:sz w:val="22"/>
                <w:szCs w:val="22"/>
              </w:rPr>
              <w:t>1 week +</w:t>
            </w:r>
          </w:p>
        </w:tc>
        <w:tc>
          <w:tcPr>
            <w:tcW w:w="4742" w:type="dxa"/>
            <w:tcBorders>
              <w:top w:val="single" w:sz="4" w:space="0" w:color="auto"/>
              <w:left w:val="single" w:sz="4" w:space="0" w:color="auto"/>
              <w:bottom w:val="single" w:sz="4" w:space="0" w:color="auto"/>
              <w:right w:val="single" w:sz="4" w:space="0" w:color="auto"/>
            </w:tcBorders>
            <w:hideMark/>
          </w:tcPr>
          <w:p w:rsidR="00E8301D" w:rsidRDefault="00E8301D">
            <w:pPr>
              <w:overflowPunct w:val="0"/>
              <w:autoSpaceDE w:val="0"/>
              <w:autoSpaceDN w:val="0"/>
              <w:adjustRightInd w:val="0"/>
              <w:textAlignment w:val="baseline"/>
              <w:rPr>
                <w:rFonts w:ascii="Garamond" w:hAnsi="Garamond"/>
                <w:sz w:val="22"/>
                <w:szCs w:val="22"/>
              </w:rPr>
            </w:pPr>
            <w:r>
              <w:rPr>
                <w:rFonts w:ascii="Garamond" w:hAnsi="Garamond"/>
                <w:sz w:val="22"/>
                <w:szCs w:val="22"/>
              </w:rPr>
              <w:t>Late assignments, if accepted, the student acknowledges and understands the instructor may not provide the student with feedback and/or a grade before the semester’s grading period ends.</w:t>
            </w:r>
          </w:p>
        </w:tc>
      </w:tr>
      <w:tr w:rsidR="00E8301D" w:rsidTr="00E8301D">
        <w:tc>
          <w:tcPr>
            <w:tcW w:w="3116" w:type="dxa"/>
            <w:tcBorders>
              <w:top w:val="single" w:sz="4" w:space="0" w:color="auto"/>
              <w:left w:val="single" w:sz="4" w:space="0" w:color="auto"/>
              <w:bottom w:val="single" w:sz="4" w:space="0" w:color="auto"/>
              <w:right w:val="single" w:sz="4" w:space="0" w:color="auto"/>
            </w:tcBorders>
            <w:hideMark/>
          </w:tcPr>
          <w:p w:rsidR="00E8301D" w:rsidRDefault="00E8301D">
            <w:pPr>
              <w:overflowPunct w:val="0"/>
              <w:autoSpaceDE w:val="0"/>
              <w:autoSpaceDN w:val="0"/>
              <w:adjustRightInd w:val="0"/>
              <w:textAlignment w:val="baseline"/>
              <w:rPr>
                <w:rFonts w:ascii="Garamond" w:hAnsi="Garamond"/>
                <w:sz w:val="22"/>
                <w:szCs w:val="22"/>
              </w:rPr>
            </w:pPr>
            <w:r>
              <w:rPr>
                <w:rFonts w:ascii="Garamond" w:hAnsi="Garamond"/>
                <w:sz w:val="22"/>
                <w:szCs w:val="22"/>
              </w:rPr>
              <w:lastRenderedPageBreak/>
              <w:t>Telephone Calls, WebEx or Skype</w:t>
            </w:r>
          </w:p>
        </w:tc>
        <w:tc>
          <w:tcPr>
            <w:tcW w:w="3117" w:type="dxa"/>
            <w:tcBorders>
              <w:top w:val="single" w:sz="4" w:space="0" w:color="auto"/>
              <w:left w:val="single" w:sz="4" w:space="0" w:color="auto"/>
              <w:bottom w:val="single" w:sz="4" w:space="0" w:color="auto"/>
              <w:right w:val="single" w:sz="4" w:space="0" w:color="auto"/>
            </w:tcBorders>
            <w:hideMark/>
          </w:tcPr>
          <w:p w:rsidR="00E8301D" w:rsidRDefault="00E8301D">
            <w:pPr>
              <w:overflowPunct w:val="0"/>
              <w:autoSpaceDE w:val="0"/>
              <w:autoSpaceDN w:val="0"/>
              <w:adjustRightInd w:val="0"/>
              <w:textAlignment w:val="baseline"/>
              <w:rPr>
                <w:rFonts w:ascii="Garamond" w:hAnsi="Garamond"/>
                <w:sz w:val="22"/>
                <w:szCs w:val="22"/>
              </w:rPr>
            </w:pPr>
            <w:r>
              <w:rPr>
                <w:rFonts w:ascii="Garamond" w:hAnsi="Garamond"/>
                <w:sz w:val="22"/>
                <w:szCs w:val="22"/>
              </w:rPr>
              <w:t>Please email to set a time for a telephone conference, call or Skype</w:t>
            </w:r>
          </w:p>
        </w:tc>
        <w:tc>
          <w:tcPr>
            <w:tcW w:w="4742" w:type="dxa"/>
            <w:tcBorders>
              <w:top w:val="single" w:sz="4" w:space="0" w:color="auto"/>
              <w:left w:val="single" w:sz="4" w:space="0" w:color="auto"/>
              <w:bottom w:val="single" w:sz="4" w:space="0" w:color="auto"/>
              <w:right w:val="single" w:sz="4" w:space="0" w:color="auto"/>
            </w:tcBorders>
            <w:hideMark/>
          </w:tcPr>
          <w:p w:rsidR="00E8301D" w:rsidRDefault="00E8301D">
            <w:pPr>
              <w:overflowPunct w:val="0"/>
              <w:autoSpaceDE w:val="0"/>
              <w:autoSpaceDN w:val="0"/>
              <w:adjustRightInd w:val="0"/>
              <w:textAlignment w:val="baseline"/>
              <w:rPr>
                <w:rFonts w:ascii="Garamond" w:hAnsi="Garamond"/>
                <w:sz w:val="22"/>
                <w:szCs w:val="22"/>
              </w:rPr>
            </w:pPr>
            <w:r>
              <w:rPr>
                <w:rFonts w:ascii="Garamond" w:hAnsi="Garamond"/>
                <w:sz w:val="22"/>
                <w:szCs w:val="22"/>
              </w:rPr>
              <w:t xml:space="preserve">On an as needed basis. </w:t>
            </w:r>
          </w:p>
        </w:tc>
      </w:tr>
    </w:tbl>
    <w:p w:rsidR="006B36C9" w:rsidRPr="00291889" w:rsidRDefault="006B36C9" w:rsidP="006B36C9">
      <w:pPr>
        <w:pStyle w:val="Default"/>
        <w:rPr>
          <w:rFonts w:ascii="Arial" w:eastAsia="Arial" w:hAnsi="Arial" w:cs="Arial"/>
          <w:sz w:val="16"/>
          <w:szCs w:val="16"/>
        </w:rPr>
      </w:pPr>
    </w:p>
    <w:p w:rsidR="006B36C9" w:rsidRDefault="006B36C9" w:rsidP="00D0016B">
      <w:pPr>
        <w:pStyle w:val="Default"/>
        <w:widowControl w:val="0"/>
        <w:rPr>
          <w:rFonts w:ascii="Arial" w:hAnsi="Arial" w:cs="Arial"/>
          <w:b/>
          <w:bCs/>
          <w:sz w:val="24"/>
        </w:rPr>
      </w:pPr>
    </w:p>
    <w:p w:rsidR="00F406E4" w:rsidRPr="00D0016B" w:rsidRDefault="00E70F73" w:rsidP="00D0016B">
      <w:pPr>
        <w:pStyle w:val="Default"/>
        <w:widowControl w:val="0"/>
        <w:rPr>
          <w:rFonts w:ascii="Arial" w:hAnsi="Arial" w:cs="Arial"/>
          <w:sz w:val="24"/>
        </w:rPr>
      </w:pPr>
      <w:r w:rsidRPr="00D0016B">
        <w:rPr>
          <w:rFonts w:ascii="Arial" w:hAnsi="Arial" w:cs="Arial"/>
          <w:b/>
          <w:bCs/>
          <w:sz w:val="24"/>
        </w:rPr>
        <w:t>COUNSELOR EDUCATION PROGRAM OBJECTIVES</w:t>
      </w:r>
    </w:p>
    <w:p w:rsidR="00F406E4" w:rsidRPr="00291889" w:rsidRDefault="00F406E4">
      <w:pPr>
        <w:rPr>
          <w:rFonts w:ascii="Arial" w:eastAsia="Arial" w:hAnsi="Arial" w:cs="Arial"/>
          <w:b/>
          <w:bCs/>
          <w:sz w:val="20"/>
          <w:szCs w:val="20"/>
        </w:rPr>
      </w:pPr>
    </w:p>
    <w:p w:rsidR="00F406E4" w:rsidRPr="003F5CDF" w:rsidRDefault="00E70F73">
      <w:pPr>
        <w:ind w:left="360"/>
        <w:rPr>
          <w:rFonts w:ascii="Arial" w:eastAsia="Arial" w:hAnsi="Arial" w:cs="Arial"/>
          <w:sz w:val="18"/>
          <w:szCs w:val="18"/>
          <w:u w:val="single"/>
        </w:rPr>
      </w:pPr>
      <w:r w:rsidRPr="003F5CDF">
        <w:rPr>
          <w:rFonts w:ascii="Arial" w:hAnsi="Arial" w:cs="Arial"/>
          <w:sz w:val="18"/>
          <w:szCs w:val="18"/>
          <w:u w:val="single"/>
        </w:rPr>
        <w:t>The program develops counselors who:</w:t>
      </w:r>
    </w:p>
    <w:p w:rsidR="00F406E4" w:rsidRPr="003F5CDF" w:rsidRDefault="00E70F73" w:rsidP="00E70F73">
      <w:pPr>
        <w:numPr>
          <w:ilvl w:val="0"/>
          <w:numId w:val="1"/>
        </w:numPr>
        <w:tabs>
          <w:tab w:val="clear" w:pos="300"/>
          <w:tab w:val="num" w:pos="720"/>
        </w:tabs>
        <w:ind w:left="720" w:hanging="360"/>
        <w:rPr>
          <w:rFonts w:ascii="Arial" w:eastAsia="Arial" w:hAnsi="Arial" w:cs="Arial"/>
          <w:sz w:val="18"/>
          <w:szCs w:val="18"/>
        </w:rPr>
      </w:pPr>
      <w:r w:rsidRPr="003F5CDF">
        <w:rPr>
          <w:rFonts w:ascii="Arial" w:hAnsi="Arial" w:cs="Arial"/>
          <w:sz w:val="18"/>
          <w:szCs w:val="18"/>
        </w:rPr>
        <w:t>Develop a theoretically solid philosophy of practice;</w:t>
      </w:r>
    </w:p>
    <w:p w:rsidR="00F406E4" w:rsidRPr="003F5CDF" w:rsidRDefault="00E70F73" w:rsidP="00E70F73">
      <w:pPr>
        <w:numPr>
          <w:ilvl w:val="0"/>
          <w:numId w:val="2"/>
        </w:numPr>
        <w:tabs>
          <w:tab w:val="clear" w:pos="300"/>
          <w:tab w:val="num" w:pos="720"/>
        </w:tabs>
        <w:ind w:left="720" w:hanging="360"/>
        <w:rPr>
          <w:rFonts w:ascii="Arial" w:eastAsia="Arial" w:hAnsi="Arial" w:cs="Arial"/>
          <w:sz w:val="18"/>
          <w:szCs w:val="18"/>
        </w:rPr>
      </w:pPr>
      <w:r w:rsidRPr="003F5CDF">
        <w:rPr>
          <w:rFonts w:ascii="Arial" w:hAnsi="Arial" w:cs="Arial"/>
          <w:sz w:val="18"/>
          <w:szCs w:val="18"/>
        </w:rPr>
        <w:t xml:space="preserve">Apply knowledge, skills, and dispositions consistent with the ACA Code of Ethics; </w:t>
      </w:r>
    </w:p>
    <w:p w:rsidR="00F406E4" w:rsidRPr="003F5CDF" w:rsidRDefault="00E70F73" w:rsidP="00E70F73">
      <w:pPr>
        <w:numPr>
          <w:ilvl w:val="0"/>
          <w:numId w:val="3"/>
        </w:numPr>
        <w:tabs>
          <w:tab w:val="clear" w:pos="300"/>
          <w:tab w:val="num" w:pos="720"/>
        </w:tabs>
        <w:ind w:left="720" w:hanging="360"/>
        <w:rPr>
          <w:rFonts w:ascii="Arial" w:eastAsia="Arial" w:hAnsi="Arial" w:cs="Arial"/>
          <w:sz w:val="18"/>
          <w:szCs w:val="18"/>
        </w:rPr>
      </w:pPr>
      <w:r w:rsidRPr="003F5CDF">
        <w:rPr>
          <w:rFonts w:ascii="Arial" w:hAnsi="Arial" w:cs="Arial"/>
          <w:sz w:val="18"/>
          <w:szCs w:val="18"/>
        </w:rPr>
        <w:t>Formulate a professional identity that responds to the needs of their client populations;</w:t>
      </w:r>
    </w:p>
    <w:p w:rsidR="00F406E4" w:rsidRPr="003F5CDF" w:rsidRDefault="00E70F73" w:rsidP="00E70F73">
      <w:pPr>
        <w:numPr>
          <w:ilvl w:val="0"/>
          <w:numId w:val="4"/>
        </w:numPr>
        <w:tabs>
          <w:tab w:val="clear" w:pos="300"/>
          <w:tab w:val="num" w:pos="720"/>
        </w:tabs>
        <w:ind w:left="720" w:hanging="360"/>
        <w:rPr>
          <w:rFonts w:ascii="Arial" w:eastAsia="Arial" w:hAnsi="Arial" w:cs="Arial"/>
          <w:sz w:val="18"/>
          <w:szCs w:val="18"/>
        </w:rPr>
      </w:pPr>
      <w:r w:rsidRPr="003F5CDF">
        <w:rPr>
          <w:rFonts w:ascii="Arial" w:hAnsi="Arial" w:cs="Arial"/>
          <w:sz w:val="18"/>
          <w:szCs w:val="18"/>
        </w:rPr>
        <w:t>Utilize cultural competence in practice;</w:t>
      </w:r>
    </w:p>
    <w:p w:rsidR="00F406E4" w:rsidRPr="003F5CDF" w:rsidRDefault="00E70F73" w:rsidP="00E70F73">
      <w:pPr>
        <w:numPr>
          <w:ilvl w:val="0"/>
          <w:numId w:val="5"/>
        </w:numPr>
        <w:tabs>
          <w:tab w:val="clear" w:pos="300"/>
          <w:tab w:val="num" w:pos="720"/>
        </w:tabs>
        <w:ind w:left="720" w:hanging="360"/>
        <w:rPr>
          <w:rFonts w:ascii="Arial" w:eastAsia="Arial" w:hAnsi="Arial" w:cs="Arial"/>
          <w:sz w:val="18"/>
          <w:szCs w:val="18"/>
        </w:rPr>
      </w:pPr>
      <w:r w:rsidRPr="003F5CDF">
        <w:rPr>
          <w:rFonts w:ascii="Arial" w:hAnsi="Arial" w:cs="Arial"/>
          <w:sz w:val="18"/>
          <w:szCs w:val="18"/>
        </w:rPr>
        <w:t>Act with expertise in individual, group, and family counseling with diverse clients on personal, social, emotional, career, and educational issues that impact development across their lifespan;</w:t>
      </w:r>
    </w:p>
    <w:p w:rsidR="00F406E4" w:rsidRPr="003F5CDF" w:rsidRDefault="00E70F73" w:rsidP="00E70F73">
      <w:pPr>
        <w:numPr>
          <w:ilvl w:val="0"/>
          <w:numId w:val="6"/>
        </w:numPr>
        <w:tabs>
          <w:tab w:val="clear" w:pos="300"/>
          <w:tab w:val="num" w:pos="720"/>
        </w:tabs>
        <w:ind w:left="720" w:hanging="360"/>
        <w:rPr>
          <w:rFonts w:ascii="Arial" w:eastAsia="Arial" w:hAnsi="Arial" w:cs="Arial"/>
          <w:sz w:val="18"/>
          <w:szCs w:val="18"/>
        </w:rPr>
      </w:pPr>
      <w:r w:rsidRPr="003F5CDF">
        <w:rPr>
          <w:rFonts w:ascii="Arial" w:hAnsi="Arial" w:cs="Arial"/>
          <w:sz w:val="18"/>
          <w:szCs w:val="18"/>
        </w:rPr>
        <w:t>Develop leadership ability and advocate to meet client needs and to remove individual and systemic barriers to development;</w:t>
      </w:r>
    </w:p>
    <w:p w:rsidR="00F406E4" w:rsidRPr="003F5CDF" w:rsidRDefault="00E70F73" w:rsidP="00E70F73">
      <w:pPr>
        <w:numPr>
          <w:ilvl w:val="0"/>
          <w:numId w:val="7"/>
        </w:numPr>
        <w:tabs>
          <w:tab w:val="clear" w:pos="300"/>
          <w:tab w:val="num" w:pos="720"/>
        </w:tabs>
        <w:ind w:left="720" w:hanging="360"/>
        <w:rPr>
          <w:rFonts w:ascii="Arial" w:eastAsia="Arial" w:hAnsi="Arial" w:cs="Arial"/>
          <w:sz w:val="18"/>
          <w:szCs w:val="18"/>
        </w:rPr>
      </w:pPr>
      <w:r w:rsidRPr="003F5CDF">
        <w:rPr>
          <w:rFonts w:ascii="Arial" w:hAnsi="Arial" w:cs="Arial"/>
          <w:sz w:val="18"/>
          <w:szCs w:val="18"/>
        </w:rPr>
        <w:t>Build and sustain collaborative partnerships with stakeholders for promoting social justice, equity, and access;</w:t>
      </w:r>
    </w:p>
    <w:p w:rsidR="00F406E4" w:rsidRPr="003F5CDF" w:rsidRDefault="00E70F73" w:rsidP="00E70F73">
      <w:pPr>
        <w:numPr>
          <w:ilvl w:val="0"/>
          <w:numId w:val="8"/>
        </w:numPr>
        <w:tabs>
          <w:tab w:val="clear" w:pos="300"/>
          <w:tab w:val="num" w:pos="720"/>
        </w:tabs>
        <w:ind w:left="720" w:hanging="360"/>
        <w:rPr>
          <w:rFonts w:ascii="Arial" w:eastAsia="Arial" w:hAnsi="Arial" w:cs="Arial"/>
          <w:sz w:val="18"/>
          <w:szCs w:val="18"/>
        </w:rPr>
      </w:pPr>
      <w:r w:rsidRPr="003F5CDF">
        <w:rPr>
          <w:rFonts w:ascii="Arial" w:hAnsi="Arial" w:cs="Arial"/>
          <w:sz w:val="18"/>
          <w:szCs w:val="18"/>
        </w:rPr>
        <w:t>Utilize appropriate assessment tools and procedures;</w:t>
      </w:r>
    </w:p>
    <w:p w:rsidR="00F406E4" w:rsidRPr="003F5CDF" w:rsidRDefault="00E70F73" w:rsidP="00E70F73">
      <w:pPr>
        <w:numPr>
          <w:ilvl w:val="0"/>
          <w:numId w:val="9"/>
        </w:numPr>
        <w:tabs>
          <w:tab w:val="clear" w:pos="300"/>
          <w:tab w:val="num" w:pos="720"/>
        </w:tabs>
        <w:ind w:left="720" w:hanging="360"/>
        <w:rPr>
          <w:rFonts w:ascii="Arial" w:eastAsia="Arial" w:hAnsi="Arial" w:cs="Arial"/>
          <w:sz w:val="18"/>
          <w:szCs w:val="18"/>
        </w:rPr>
      </w:pPr>
      <w:r w:rsidRPr="003F5CDF">
        <w:rPr>
          <w:rFonts w:ascii="Arial" w:hAnsi="Arial" w:cs="Arial"/>
          <w:sz w:val="18"/>
          <w:szCs w:val="18"/>
        </w:rPr>
        <w:t>Consult with others concerning the developmental needs of culturally diverse clients;</w:t>
      </w:r>
    </w:p>
    <w:p w:rsidR="00F406E4" w:rsidRPr="003F5CDF" w:rsidRDefault="00E70F73" w:rsidP="00E70F73">
      <w:pPr>
        <w:numPr>
          <w:ilvl w:val="0"/>
          <w:numId w:val="10"/>
        </w:numPr>
        <w:tabs>
          <w:tab w:val="clear" w:pos="300"/>
          <w:tab w:val="num" w:pos="720"/>
        </w:tabs>
        <w:ind w:left="720" w:hanging="360"/>
        <w:rPr>
          <w:rFonts w:ascii="Arial" w:eastAsia="Arial" w:hAnsi="Arial" w:cs="Arial"/>
          <w:sz w:val="18"/>
          <w:szCs w:val="18"/>
        </w:rPr>
      </w:pPr>
      <w:r w:rsidRPr="003F5CDF">
        <w:rPr>
          <w:rFonts w:ascii="Arial" w:hAnsi="Arial" w:cs="Arial"/>
          <w:sz w:val="18"/>
          <w:szCs w:val="18"/>
        </w:rPr>
        <w:t>Integrate research data into evidence-based practice.</w:t>
      </w:r>
    </w:p>
    <w:p w:rsidR="006B36C9" w:rsidRPr="003F5CDF" w:rsidRDefault="006B36C9" w:rsidP="006B36C9">
      <w:pPr>
        <w:pStyle w:val="Default"/>
        <w:spacing w:line="240" w:lineRule="atLeast"/>
        <w:rPr>
          <w:rFonts w:ascii="Arial" w:eastAsia="Arial" w:hAnsi="Arial" w:cs="Arial"/>
          <w:sz w:val="18"/>
        </w:rPr>
      </w:pPr>
    </w:p>
    <w:p w:rsidR="006B36C9" w:rsidRPr="00F374CF" w:rsidRDefault="00F374CF" w:rsidP="006B36C9">
      <w:pPr>
        <w:pStyle w:val="Default"/>
        <w:spacing w:line="240" w:lineRule="atLeast"/>
        <w:rPr>
          <w:rFonts w:ascii="Arial" w:eastAsia="Arial" w:hAnsi="Arial" w:cs="Arial"/>
          <w:b/>
          <w:sz w:val="24"/>
        </w:rPr>
      </w:pPr>
      <w:r w:rsidRPr="00F374CF">
        <w:rPr>
          <w:rFonts w:ascii="Arial" w:eastAsia="Arial" w:hAnsi="Arial" w:cs="Arial"/>
          <w:b/>
          <w:sz w:val="24"/>
        </w:rPr>
        <w:t>CACREP STANDARDS ADDRESSED IN THIS COURSE</w:t>
      </w:r>
    </w:p>
    <w:p w:rsidR="00F374CF" w:rsidRPr="003F5CDF" w:rsidRDefault="00F374CF" w:rsidP="006B36C9">
      <w:pPr>
        <w:pStyle w:val="Default"/>
        <w:spacing w:line="240" w:lineRule="atLeast"/>
        <w:rPr>
          <w:rFonts w:ascii="Arial" w:eastAsia="Arial" w:hAnsi="Arial" w:cs="Arial"/>
          <w:sz w:val="16"/>
        </w:rPr>
      </w:pPr>
    </w:p>
    <w:p w:rsidR="00F374CF" w:rsidRDefault="00F374CF" w:rsidP="007E568E">
      <w:pPr>
        <w:pStyle w:val="ListParagraph"/>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MT" w:hAnsi="ArialMT" w:cs="ArialMT"/>
          <w:color w:val="auto"/>
          <w:sz w:val="15"/>
          <w:szCs w:val="15"/>
        </w:rPr>
      </w:pPr>
      <w:r w:rsidRPr="003F5CDF">
        <w:rPr>
          <w:rFonts w:ascii="ArialMT" w:hAnsi="ArialMT" w:cs="ArialMT"/>
          <w:color w:val="auto"/>
          <w:sz w:val="15"/>
          <w:szCs w:val="15"/>
        </w:rPr>
        <w:t>Historical perspectives concerning the nature and meaning of assessment (</w:t>
      </w:r>
      <w:r w:rsidR="00ED726B">
        <w:rPr>
          <w:rFonts w:ascii="ArialMT" w:hAnsi="ArialMT" w:cs="ArialMT"/>
          <w:color w:val="auto"/>
          <w:sz w:val="15"/>
          <w:szCs w:val="15"/>
        </w:rPr>
        <w:t>Section 2</w:t>
      </w:r>
      <w:r w:rsidRPr="003F5CDF">
        <w:rPr>
          <w:rFonts w:ascii="ArialMT" w:hAnsi="ArialMT" w:cs="ArialMT"/>
          <w:color w:val="auto"/>
          <w:sz w:val="15"/>
          <w:szCs w:val="15"/>
        </w:rPr>
        <w:t>.</w:t>
      </w:r>
      <w:r w:rsidR="00ED726B">
        <w:rPr>
          <w:rFonts w:ascii="ArialMT" w:hAnsi="ArialMT" w:cs="ArialMT"/>
          <w:color w:val="auto"/>
          <w:sz w:val="15"/>
          <w:szCs w:val="15"/>
        </w:rPr>
        <w:t>F</w:t>
      </w:r>
      <w:r w:rsidRPr="003F5CDF">
        <w:rPr>
          <w:rFonts w:ascii="ArialMT" w:hAnsi="ArialMT" w:cs="ArialMT"/>
          <w:color w:val="auto"/>
          <w:sz w:val="15"/>
          <w:szCs w:val="15"/>
        </w:rPr>
        <w:t>.7.a).</w:t>
      </w:r>
    </w:p>
    <w:p w:rsidR="00ED726B" w:rsidRDefault="00ED726B" w:rsidP="007E568E">
      <w:pPr>
        <w:pStyle w:val="ListParagraph"/>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MT" w:hAnsi="ArialMT" w:cs="ArialMT"/>
          <w:color w:val="auto"/>
          <w:sz w:val="15"/>
          <w:szCs w:val="15"/>
        </w:rPr>
      </w:pPr>
      <w:r w:rsidRPr="00ED726B">
        <w:rPr>
          <w:rFonts w:ascii="ArialMT" w:hAnsi="ArialMT" w:cs="ArialMT"/>
          <w:color w:val="auto"/>
          <w:sz w:val="15"/>
          <w:szCs w:val="15"/>
        </w:rPr>
        <w:t xml:space="preserve">methods of effectively preparing for and conducting initial assessment meetings </w:t>
      </w:r>
      <w:r w:rsidRPr="003F5CDF">
        <w:rPr>
          <w:rFonts w:ascii="ArialMT" w:hAnsi="ArialMT" w:cs="ArialMT"/>
          <w:color w:val="auto"/>
          <w:sz w:val="15"/>
          <w:szCs w:val="15"/>
        </w:rPr>
        <w:t>(</w:t>
      </w:r>
      <w:r>
        <w:rPr>
          <w:rFonts w:ascii="ArialMT" w:hAnsi="ArialMT" w:cs="ArialMT"/>
          <w:color w:val="auto"/>
          <w:sz w:val="15"/>
          <w:szCs w:val="15"/>
        </w:rPr>
        <w:t>Section 2</w:t>
      </w:r>
      <w:r w:rsidRPr="003F5CDF">
        <w:rPr>
          <w:rFonts w:ascii="ArialMT" w:hAnsi="ArialMT" w:cs="ArialMT"/>
          <w:color w:val="auto"/>
          <w:sz w:val="15"/>
          <w:szCs w:val="15"/>
        </w:rPr>
        <w:t>.</w:t>
      </w:r>
      <w:r>
        <w:rPr>
          <w:rFonts w:ascii="ArialMT" w:hAnsi="ArialMT" w:cs="ArialMT"/>
          <w:color w:val="auto"/>
          <w:sz w:val="15"/>
          <w:szCs w:val="15"/>
        </w:rPr>
        <w:t>F</w:t>
      </w:r>
      <w:r w:rsidRPr="003F5CDF">
        <w:rPr>
          <w:rFonts w:ascii="ArialMT" w:hAnsi="ArialMT" w:cs="ArialMT"/>
          <w:color w:val="auto"/>
          <w:sz w:val="15"/>
          <w:szCs w:val="15"/>
        </w:rPr>
        <w:t>.7.</w:t>
      </w:r>
      <w:r>
        <w:rPr>
          <w:rFonts w:ascii="ArialMT" w:hAnsi="ArialMT" w:cs="ArialMT"/>
          <w:color w:val="auto"/>
          <w:sz w:val="15"/>
          <w:szCs w:val="15"/>
        </w:rPr>
        <w:t>b</w:t>
      </w:r>
      <w:r w:rsidRPr="003F5CDF">
        <w:rPr>
          <w:rFonts w:ascii="ArialMT" w:hAnsi="ArialMT" w:cs="ArialMT"/>
          <w:color w:val="auto"/>
          <w:sz w:val="15"/>
          <w:szCs w:val="15"/>
        </w:rPr>
        <w:t>).</w:t>
      </w:r>
    </w:p>
    <w:p w:rsidR="00ED726B" w:rsidRDefault="00ED726B" w:rsidP="007E568E">
      <w:pPr>
        <w:pStyle w:val="ListParagraph"/>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MT" w:hAnsi="ArialMT" w:cs="ArialMT"/>
          <w:color w:val="auto"/>
          <w:sz w:val="15"/>
          <w:szCs w:val="15"/>
        </w:rPr>
      </w:pPr>
      <w:r w:rsidRPr="00ED726B">
        <w:rPr>
          <w:rFonts w:ascii="ArialMT" w:hAnsi="ArialMT" w:cs="ArialMT"/>
          <w:color w:val="auto"/>
          <w:sz w:val="15"/>
          <w:szCs w:val="15"/>
        </w:rPr>
        <w:t xml:space="preserve">procedures for assessing risk of aggression or danger to others, self-inflicted harm, or suicide </w:t>
      </w:r>
      <w:r w:rsidRPr="003F5CDF">
        <w:rPr>
          <w:rFonts w:ascii="ArialMT" w:hAnsi="ArialMT" w:cs="ArialMT"/>
          <w:color w:val="auto"/>
          <w:sz w:val="15"/>
          <w:szCs w:val="15"/>
        </w:rPr>
        <w:t>(</w:t>
      </w:r>
      <w:r>
        <w:rPr>
          <w:rFonts w:ascii="ArialMT" w:hAnsi="ArialMT" w:cs="ArialMT"/>
          <w:color w:val="auto"/>
          <w:sz w:val="15"/>
          <w:szCs w:val="15"/>
        </w:rPr>
        <w:t>Section 2</w:t>
      </w:r>
      <w:r w:rsidRPr="003F5CDF">
        <w:rPr>
          <w:rFonts w:ascii="ArialMT" w:hAnsi="ArialMT" w:cs="ArialMT"/>
          <w:color w:val="auto"/>
          <w:sz w:val="15"/>
          <w:szCs w:val="15"/>
        </w:rPr>
        <w:t>.</w:t>
      </w:r>
      <w:r>
        <w:rPr>
          <w:rFonts w:ascii="ArialMT" w:hAnsi="ArialMT" w:cs="ArialMT"/>
          <w:color w:val="auto"/>
          <w:sz w:val="15"/>
          <w:szCs w:val="15"/>
        </w:rPr>
        <w:t>F</w:t>
      </w:r>
      <w:r w:rsidRPr="003F5CDF">
        <w:rPr>
          <w:rFonts w:ascii="ArialMT" w:hAnsi="ArialMT" w:cs="ArialMT"/>
          <w:color w:val="auto"/>
          <w:sz w:val="15"/>
          <w:szCs w:val="15"/>
        </w:rPr>
        <w:t>.7.</w:t>
      </w:r>
      <w:r>
        <w:rPr>
          <w:rFonts w:ascii="ArialMT" w:hAnsi="ArialMT" w:cs="ArialMT"/>
          <w:color w:val="auto"/>
          <w:sz w:val="15"/>
          <w:szCs w:val="15"/>
        </w:rPr>
        <w:t>c</w:t>
      </w:r>
      <w:r w:rsidRPr="003F5CDF">
        <w:rPr>
          <w:rFonts w:ascii="ArialMT" w:hAnsi="ArialMT" w:cs="ArialMT"/>
          <w:color w:val="auto"/>
          <w:sz w:val="15"/>
          <w:szCs w:val="15"/>
        </w:rPr>
        <w:t>).</w:t>
      </w:r>
    </w:p>
    <w:p w:rsidR="00ED726B" w:rsidRDefault="00ED726B" w:rsidP="007E568E">
      <w:pPr>
        <w:pStyle w:val="ListParagraph"/>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MT" w:hAnsi="ArialMT" w:cs="ArialMT"/>
          <w:color w:val="auto"/>
          <w:sz w:val="15"/>
          <w:szCs w:val="15"/>
        </w:rPr>
      </w:pPr>
      <w:r w:rsidRPr="00ED726B">
        <w:rPr>
          <w:rFonts w:ascii="ArialMT" w:hAnsi="ArialMT" w:cs="ArialMT"/>
          <w:color w:val="auto"/>
          <w:sz w:val="15"/>
          <w:szCs w:val="15"/>
        </w:rPr>
        <w:t xml:space="preserve">procedures for identifying trauma and abuse and for reporting abuse </w:t>
      </w:r>
      <w:r w:rsidRPr="003F5CDF">
        <w:rPr>
          <w:rFonts w:ascii="ArialMT" w:hAnsi="ArialMT" w:cs="ArialMT"/>
          <w:color w:val="auto"/>
          <w:sz w:val="15"/>
          <w:szCs w:val="15"/>
        </w:rPr>
        <w:t>(</w:t>
      </w:r>
      <w:r>
        <w:rPr>
          <w:rFonts w:ascii="ArialMT" w:hAnsi="ArialMT" w:cs="ArialMT"/>
          <w:color w:val="auto"/>
          <w:sz w:val="15"/>
          <w:szCs w:val="15"/>
        </w:rPr>
        <w:t>Section 2</w:t>
      </w:r>
      <w:r w:rsidRPr="003F5CDF">
        <w:rPr>
          <w:rFonts w:ascii="ArialMT" w:hAnsi="ArialMT" w:cs="ArialMT"/>
          <w:color w:val="auto"/>
          <w:sz w:val="15"/>
          <w:szCs w:val="15"/>
        </w:rPr>
        <w:t>.</w:t>
      </w:r>
      <w:r>
        <w:rPr>
          <w:rFonts w:ascii="ArialMT" w:hAnsi="ArialMT" w:cs="ArialMT"/>
          <w:color w:val="auto"/>
          <w:sz w:val="15"/>
          <w:szCs w:val="15"/>
        </w:rPr>
        <w:t>F</w:t>
      </w:r>
      <w:r w:rsidRPr="003F5CDF">
        <w:rPr>
          <w:rFonts w:ascii="ArialMT" w:hAnsi="ArialMT" w:cs="ArialMT"/>
          <w:color w:val="auto"/>
          <w:sz w:val="15"/>
          <w:szCs w:val="15"/>
        </w:rPr>
        <w:t>.7.</w:t>
      </w:r>
      <w:r>
        <w:rPr>
          <w:rFonts w:ascii="ArialMT" w:hAnsi="ArialMT" w:cs="ArialMT"/>
          <w:color w:val="auto"/>
          <w:sz w:val="15"/>
          <w:szCs w:val="15"/>
        </w:rPr>
        <w:t>d</w:t>
      </w:r>
      <w:r w:rsidRPr="003F5CDF">
        <w:rPr>
          <w:rFonts w:ascii="ArialMT" w:hAnsi="ArialMT" w:cs="ArialMT"/>
          <w:color w:val="auto"/>
          <w:sz w:val="15"/>
          <w:szCs w:val="15"/>
        </w:rPr>
        <w:t>).</w:t>
      </w:r>
    </w:p>
    <w:p w:rsidR="00ED726B" w:rsidRDefault="00ED726B" w:rsidP="007E568E">
      <w:pPr>
        <w:pStyle w:val="ListParagraph"/>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MT" w:hAnsi="ArialMT" w:cs="ArialMT"/>
          <w:color w:val="auto"/>
          <w:sz w:val="15"/>
          <w:szCs w:val="15"/>
        </w:rPr>
      </w:pPr>
      <w:r w:rsidRPr="00ED726B">
        <w:rPr>
          <w:rFonts w:ascii="ArialMT" w:hAnsi="ArialMT" w:cs="ArialMT"/>
          <w:color w:val="auto"/>
          <w:sz w:val="15"/>
          <w:szCs w:val="15"/>
        </w:rPr>
        <w:t xml:space="preserve">use of assessments for diagnostic and intervention planning purposes </w:t>
      </w:r>
      <w:r w:rsidRPr="003F5CDF">
        <w:rPr>
          <w:rFonts w:ascii="ArialMT" w:hAnsi="ArialMT" w:cs="ArialMT"/>
          <w:color w:val="auto"/>
          <w:sz w:val="15"/>
          <w:szCs w:val="15"/>
        </w:rPr>
        <w:t>(</w:t>
      </w:r>
      <w:r>
        <w:rPr>
          <w:rFonts w:ascii="ArialMT" w:hAnsi="ArialMT" w:cs="ArialMT"/>
          <w:color w:val="auto"/>
          <w:sz w:val="15"/>
          <w:szCs w:val="15"/>
        </w:rPr>
        <w:t>Section 2</w:t>
      </w:r>
      <w:r w:rsidRPr="003F5CDF">
        <w:rPr>
          <w:rFonts w:ascii="ArialMT" w:hAnsi="ArialMT" w:cs="ArialMT"/>
          <w:color w:val="auto"/>
          <w:sz w:val="15"/>
          <w:szCs w:val="15"/>
        </w:rPr>
        <w:t>.</w:t>
      </w:r>
      <w:r>
        <w:rPr>
          <w:rFonts w:ascii="ArialMT" w:hAnsi="ArialMT" w:cs="ArialMT"/>
          <w:color w:val="auto"/>
          <w:sz w:val="15"/>
          <w:szCs w:val="15"/>
        </w:rPr>
        <w:t>F</w:t>
      </w:r>
      <w:r w:rsidRPr="003F5CDF">
        <w:rPr>
          <w:rFonts w:ascii="ArialMT" w:hAnsi="ArialMT" w:cs="ArialMT"/>
          <w:color w:val="auto"/>
          <w:sz w:val="15"/>
          <w:szCs w:val="15"/>
        </w:rPr>
        <w:t>.7</w:t>
      </w:r>
      <w:r>
        <w:rPr>
          <w:rFonts w:ascii="ArialMT" w:hAnsi="ArialMT" w:cs="ArialMT"/>
          <w:color w:val="auto"/>
          <w:sz w:val="15"/>
          <w:szCs w:val="15"/>
        </w:rPr>
        <w:t>.e</w:t>
      </w:r>
      <w:r w:rsidRPr="003F5CDF">
        <w:rPr>
          <w:rFonts w:ascii="ArialMT" w:hAnsi="ArialMT" w:cs="ArialMT"/>
          <w:color w:val="auto"/>
          <w:sz w:val="15"/>
          <w:szCs w:val="15"/>
        </w:rPr>
        <w:t>).</w:t>
      </w:r>
    </w:p>
    <w:p w:rsidR="00ED726B" w:rsidRDefault="00ED726B" w:rsidP="007E568E">
      <w:pPr>
        <w:pStyle w:val="ListParagraph"/>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MT" w:hAnsi="ArialMT" w:cs="ArialMT"/>
          <w:color w:val="auto"/>
          <w:sz w:val="15"/>
          <w:szCs w:val="15"/>
        </w:rPr>
      </w:pPr>
      <w:r w:rsidRPr="00ED726B">
        <w:rPr>
          <w:rFonts w:ascii="ArialMT" w:hAnsi="ArialMT" w:cs="ArialMT"/>
          <w:color w:val="auto"/>
          <w:sz w:val="15"/>
          <w:szCs w:val="15"/>
        </w:rPr>
        <w:t xml:space="preserve">basic concepts of standardized and non-standardized testing, norm-referenced and criterion-referenced assessments, and group and individual assessments </w:t>
      </w:r>
      <w:r w:rsidRPr="003F5CDF">
        <w:rPr>
          <w:rFonts w:ascii="ArialMT" w:hAnsi="ArialMT" w:cs="ArialMT"/>
          <w:color w:val="auto"/>
          <w:sz w:val="15"/>
          <w:szCs w:val="15"/>
        </w:rPr>
        <w:t>(</w:t>
      </w:r>
      <w:r>
        <w:rPr>
          <w:rFonts w:ascii="ArialMT" w:hAnsi="ArialMT" w:cs="ArialMT"/>
          <w:color w:val="auto"/>
          <w:sz w:val="15"/>
          <w:szCs w:val="15"/>
        </w:rPr>
        <w:t>Section 2</w:t>
      </w:r>
      <w:r w:rsidRPr="003F5CDF">
        <w:rPr>
          <w:rFonts w:ascii="ArialMT" w:hAnsi="ArialMT" w:cs="ArialMT"/>
          <w:color w:val="auto"/>
          <w:sz w:val="15"/>
          <w:szCs w:val="15"/>
        </w:rPr>
        <w:t>.</w:t>
      </w:r>
      <w:r>
        <w:rPr>
          <w:rFonts w:ascii="ArialMT" w:hAnsi="ArialMT" w:cs="ArialMT"/>
          <w:color w:val="auto"/>
          <w:sz w:val="15"/>
          <w:szCs w:val="15"/>
        </w:rPr>
        <w:t>F</w:t>
      </w:r>
      <w:r w:rsidRPr="003F5CDF">
        <w:rPr>
          <w:rFonts w:ascii="ArialMT" w:hAnsi="ArialMT" w:cs="ArialMT"/>
          <w:color w:val="auto"/>
          <w:sz w:val="15"/>
          <w:szCs w:val="15"/>
        </w:rPr>
        <w:t>.7.</w:t>
      </w:r>
      <w:r>
        <w:rPr>
          <w:rFonts w:ascii="ArialMT" w:hAnsi="ArialMT" w:cs="ArialMT"/>
          <w:color w:val="auto"/>
          <w:sz w:val="15"/>
          <w:szCs w:val="15"/>
        </w:rPr>
        <w:t>f</w:t>
      </w:r>
      <w:r w:rsidRPr="003F5CDF">
        <w:rPr>
          <w:rFonts w:ascii="ArialMT" w:hAnsi="ArialMT" w:cs="ArialMT"/>
          <w:color w:val="auto"/>
          <w:sz w:val="15"/>
          <w:szCs w:val="15"/>
        </w:rPr>
        <w:t>).</w:t>
      </w:r>
    </w:p>
    <w:p w:rsidR="00ED726B" w:rsidRDefault="00ED726B" w:rsidP="007E568E">
      <w:pPr>
        <w:pStyle w:val="ListParagraph"/>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MT" w:hAnsi="ArialMT" w:cs="ArialMT"/>
          <w:color w:val="auto"/>
          <w:sz w:val="15"/>
          <w:szCs w:val="15"/>
        </w:rPr>
      </w:pPr>
      <w:r w:rsidRPr="00ED726B">
        <w:rPr>
          <w:rFonts w:ascii="ArialMT" w:hAnsi="ArialMT" w:cs="ArialMT"/>
          <w:color w:val="auto"/>
          <w:sz w:val="15"/>
          <w:szCs w:val="15"/>
        </w:rPr>
        <w:t xml:space="preserve">statistical concepts, including scales of measurement, measures of central tendency, indices of variability, shapes and types of distributions, and correlations </w:t>
      </w:r>
      <w:r w:rsidRPr="003F5CDF">
        <w:rPr>
          <w:rFonts w:ascii="ArialMT" w:hAnsi="ArialMT" w:cs="ArialMT"/>
          <w:color w:val="auto"/>
          <w:sz w:val="15"/>
          <w:szCs w:val="15"/>
        </w:rPr>
        <w:t>(</w:t>
      </w:r>
      <w:r>
        <w:rPr>
          <w:rFonts w:ascii="ArialMT" w:hAnsi="ArialMT" w:cs="ArialMT"/>
          <w:color w:val="auto"/>
          <w:sz w:val="15"/>
          <w:szCs w:val="15"/>
        </w:rPr>
        <w:t>Section 2</w:t>
      </w:r>
      <w:r w:rsidRPr="003F5CDF">
        <w:rPr>
          <w:rFonts w:ascii="ArialMT" w:hAnsi="ArialMT" w:cs="ArialMT"/>
          <w:color w:val="auto"/>
          <w:sz w:val="15"/>
          <w:szCs w:val="15"/>
        </w:rPr>
        <w:t>.</w:t>
      </w:r>
      <w:r>
        <w:rPr>
          <w:rFonts w:ascii="ArialMT" w:hAnsi="ArialMT" w:cs="ArialMT"/>
          <w:color w:val="auto"/>
          <w:sz w:val="15"/>
          <w:szCs w:val="15"/>
        </w:rPr>
        <w:t>F</w:t>
      </w:r>
      <w:r w:rsidRPr="003F5CDF">
        <w:rPr>
          <w:rFonts w:ascii="ArialMT" w:hAnsi="ArialMT" w:cs="ArialMT"/>
          <w:color w:val="auto"/>
          <w:sz w:val="15"/>
          <w:szCs w:val="15"/>
        </w:rPr>
        <w:t>.7.</w:t>
      </w:r>
      <w:r>
        <w:rPr>
          <w:rFonts w:ascii="ArialMT" w:hAnsi="ArialMT" w:cs="ArialMT"/>
          <w:color w:val="auto"/>
          <w:sz w:val="15"/>
          <w:szCs w:val="15"/>
        </w:rPr>
        <w:t>g</w:t>
      </w:r>
      <w:r w:rsidRPr="003F5CDF">
        <w:rPr>
          <w:rFonts w:ascii="ArialMT" w:hAnsi="ArialMT" w:cs="ArialMT"/>
          <w:color w:val="auto"/>
          <w:sz w:val="15"/>
          <w:szCs w:val="15"/>
        </w:rPr>
        <w:t>).</w:t>
      </w:r>
    </w:p>
    <w:p w:rsidR="00ED726B" w:rsidRDefault="00ED726B" w:rsidP="007E568E">
      <w:pPr>
        <w:pStyle w:val="ListParagraph"/>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MT" w:hAnsi="ArialMT" w:cs="ArialMT"/>
          <w:color w:val="auto"/>
          <w:sz w:val="15"/>
          <w:szCs w:val="15"/>
        </w:rPr>
      </w:pPr>
      <w:r w:rsidRPr="00ED726B">
        <w:rPr>
          <w:rFonts w:ascii="ArialMT" w:hAnsi="ArialMT" w:cs="ArialMT"/>
          <w:color w:val="auto"/>
          <w:sz w:val="15"/>
          <w:szCs w:val="15"/>
        </w:rPr>
        <w:t xml:space="preserve">reliability and validity in the use of assessments </w:t>
      </w:r>
      <w:r w:rsidRPr="003F5CDF">
        <w:rPr>
          <w:rFonts w:ascii="ArialMT" w:hAnsi="ArialMT" w:cs="ArialMT"/>
          <w:color w:val="auto"/>
          <w:sz w:val="15"/>
          <w:szCs w:val="15"/>
        </w:rPr>
        <w:t>(</w:t>
      </w:r>
      <w:r>
        <w:rPr>
          <w:rFonts w:ascii="ArialMT" w:hAnsi="ArialMT" w:cs="ArialMT"/>
          <w:color w:val="auto"/>
          <w:sz w:val="15"/>
          <w:szCs w:val="15"/>
        </w:rPr>
        <w:t>Section 2</w:t>
      </w:r>
      <w:r w:rsidRPr="003F5CDF">
        <w:rPr>
          <w:rFonts w:ascii="ArialMT" w:hAnsi="ArialMT" w:cs="ArialMT"/>
          <w:color w:val="auto"/>
          <w:sz w:val="15"/>
          <w:szCs w:val="15"/>
        </w:rPr>
        <w:t>.</w:t>
      </w:r>
      <w:r>
        <w:rPr>
          <w:rFonts w:ascii="ArialMT" w:hAnsi="ArialMT" w:cs="ArialMT"/>
          <w:color w:val="auto"/>
          <w:sz w:val="15"/>
          <w:szCs w:val="15"/>
        </w:rPr>
        <w:t>F</w:t>
      </w:r>
      <w:r w:rsidRPr="003F5CDF">
        <w:rPr>
          <w:rFonts w:ascii="ArialMT" w:hAnsi="ArialMT" w:cs="ArialMT"/>
          <w:color w:val="auto"/>
          <w:sz w:val="15"/>
          <w:szCs w:val="15"/>
        </w:rPr>
        <w:t>.7.</w:t>
      </w:r>
      <w:r>
        <w:rPr>
          <w:rFonts w:ascii="ArialMT" w:hAnsi="ArialMT" w:cs="ArialMT"/>
          <w:color w:val="auto"/>
          <w:sz w:val="15"/>
          <w:szCs w:val="15"/>
        </w:rPr>
        <w:t>h</w:t>
      </w:r>
      <w:r w:rsidRPr="003F5CDF">
        <w:rPr>
          <w:rFonts w:ascii="ArialMT" w:hAnsi="ArialMT" w:cs="ArialMT"/>
          <w:color w:val="auto"/>
          <w:sz w:val="15"/>
          <w:szCs w:val="15"/>
        </w:rPr>
        <w:t>).</w:t>
      </w:r>
    </w:p>
    <w:p w:rsidR="00ED726B" w:rsidRDefault="00ED726B" w:rsidP="007E568E">
      <w:pPr>
        <w:pStyle w:val="ListParagraph"/>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MT" w:hAnsi="ArialMT" w:cs="ArialMT"/>
          <w:color w:val="auto"/>
          <w:sz w:val="15"/>
          <w:szCs w:val="15"/>
        </w:rPr>
      </w:pPr>
      <w:r w:rsidRPr="00ED726B">
        <w:rPr>
          <w:rFonts w:ascii="ArialMT" w:hAnsi="ArialMT" w:cs="ArialMT"/>
          <w:color w:val="auto"/>
          <w:sz w:val="15"/>
          <w:szCs w:val="15"/>
        </w:rPr>
        <w:t xml:space="preserve">use of assessments relevant to academic/educational, career, personal, and social development </w:t>
      </w:r>
      <w:r w:rsidRPr="003F5CDF">
        <w:rPr>
          <w:rFonts w:ascii="ArialMT" w:hAnsi="ArialMT" w:cs="ArialMT"/>
          <w:color w:val="auto"/>
          <w:sz w:val="15"/>
          <w:szCs w:val="15"/>
        </w:rPr>
        <w:t>(</w:t>
      </w:r>
      <w:r>
        <w:rPr>
          <w:rFonts w:ascii="ArialMT" w:hAnsi="ArialMT" w:cs="ArialMT"/>
          <w:color w:val="auto"/>
          <w:sz w:val="15"/>
          <w:szCs w:val="15"/>
        </w:rPr>
        <w:t>Section 2</w:t>
      </w:r>
      <w:r w:rsidRPr="003F5CDF">
        <w:rPr>
          <w:rFonts w:ascii="ArialMT" w:hAnsi="ArialMT" w:cs="ArialMT"/>
          <w:color w:val="auto"/>
          <w:sz w:val="15"/>
          <w:szCs w:val="15"/>
        </w:rPr>
        <w:t>.</w:t>
      </w:r>
      <w:r>
        <w:rPr>
          <w:rFonts w:ascii="ArialMT" w:hAnsi="ArialMT" w:cs="ArialMT"/>
          <w:color w:val="auto"/>
          <w:sz w:val="15"/>
          <w:szCs w:val="15"/>
        </w:rPr>
        <w:t>F</w:t>
      </w:r>
      <w:r w:rsidRPr="003F5CDF">
        <w:rPr>
          <w:rFonts w:ascii="ArialMT" w:hAnsi="ArialMT" w:cs="ArialMT"/>
          <w:color w:val="auto"/>
          <w:sz w:val="15"/>
          <w:szCs w:val="15"/>
        </w:rPr>
        <w:t>.7</w:t>
      </w:r>
      <w:r>
        <w:rPr>
          <w:rFonts w:ascii="ArialMT" w:hAnsi="ArialMT" w:cs="ArialMT"/>
          <w:color w:val="auto"/>
          <w:sz w:val="15"/>
          <w:szCs w:val="15"/>
        </w:rPr>
        <w:t>.i</w:t>
      </w:r>
      <w:r w:rsidRPr="003F5CDF">
        <w:rPr>
          <w:rFonts w:ascii="ArialMT" w:hAnsi="ArialMT" w:cs="ArialMT"/>
          <w:color w:val="auto"/>
          <w:sz w:val="15"/>
          <w:szCs w:val="15"/>
        </w:rPr>
        <w:t>).</w:t>
      </w:r>
    </w:p>
    <w:p w:rsidR="00ED726B" w:rsidRDefault="00ED726B" w:rsidP="007E568E">
      <w:pPr>
        <w:pStyle w:val="ListParagraph"/>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MT" w:hAnsi="ArialMT" w:cs="ArialMT"/>
          <w:color w:val="auto"/>
          <w:sz w:val="15"/>
          <w:szCs w:val="15"/>
        </w:rPr>
      </w:pPr>
      <w:r w:rsidRPr="00ED726B">
        <w:rPr>
          <w:rFonts w:ascii="ArialMT" w:hAnsi="ArialMT" w:cs="ArialMT"/>
          <w:color w:val="auto"/>
          <w:sz w:val="15"/>
          <w:szCs w:val="15"/>
        </w:rPr>
        <w:t>use of environmental assessments and systematic behavioral observations</w:t>
      </w:r>
      <w:r>
        <w:rPr>
          <w:rFonts w:ascii="ArialMT" w:hAnsi="ArialMT" w:cs="ArialMT"/>
          <w:color w:val="auto"/>
          <w:sz w:val="15"/>
          <w:szCs w:val="15"/>
        </w:rPr>
        <w:t xml:space="preserve"> </w:t>
      </w:r>
      <w:r w:rsidRPr="003F5CDF">
        <w:rPr>
          <w:rFonts w:ascii="ArialMT" w:hAnsi="ArialMT" w:cs="ArialMT"/>
          <w:color w:val="auto"/>
          <w:sz w:val="15"/>
          <w:szCs w:val="15"/>
        </w:rPr>
        <w:t>(</w:t>
      </w:r>
      <w:r>
        <w:rPr>
          <w:rFonts w:ascii="ArialMT" w:hAnsi="ArialMT" w:cs="ArialMT"/>
          <w:color w:val="auto"/>
          <w:sz w:val="15"/>
          <w:szCs w:val="15"/>
        </w:rPr>
        <w:t>Section 2</w:t>
      </w:r>
      <w:r w:rsidRPr="003F5CDF">
        <w:rPr>
          <w:rFonts w:ascii="ArialMT" w:hAnsi="ArialMT" w:cs="ArialMT"/>
          <w:color w:val="auto"/>
          <w:sz w:val="15"/>
          <w:szCs w:val="15"/>
        </w:rPr>
        <w:t>.</w:t>
      </w:r>
      <w:r>
        <w:rPr>
          <w:rFonts w:ascii="ArialMT" w:hAnsi="ArialMT" w:cs="ArialMT"/>
          <w:color w:val="auto"/>
          <w:sz w:val="15"/>
          <w:szCs w:val="15"/>
        </w:rPr>
        <w:t>F</w:t>
      </w:r>
      <w:r w:rsidRPr="003F5CDF">
        <w:rPr>
          <w:rFonts w:ascii="ArialMT" w:hAnsi="ArialMT" w:cs="ArialMT"/>
          <w:color w:val="auto"/>
          <w:sz w:val="15"/>
          <w:szCs w:val="15"/>
        </w:rPr>
        <w:t>.7.</w:t>
      </w:r>
      <w:r>
        <w:rPr>
          <w:rFonts w:ascii="ArialMT" w:hAnsi="ArialMT" w:cs="ArialMT"/>
          <w:color w:val="auto"/>
          <w:sz w:val="15"/>
          <w:szCs w:val="15"/>
        </w:rPr>
        <w:t>j</w:t>
      </w:r>
      <w:r w:rsidRPr="003F5CDF">
        <w:rPr>
          <w:rFonts w:ascii="ArialMT" w:hAnsi="ArialMT" w:cs="ArialMT"/>
          <w:color w:val="auto"/>
          <w:sz w:val="15"/>
          <w:szCs w:val="15"/>
        </w:rPr>
        <w:t>).</w:t>
      </w:r>
    </w:p>
    <w:p w:rsidR="00ED726B" w:rsidRDefault="00ED726B" w:rsidP="007E568E">
      <w:pPr>
        <w:pStyle w:val="ListParagraph"/>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MT" w:hAnsi="ArialMT" w:cs="ArialMT"/>
          <w:color w:val="auto"/>
          <w:sz w:val="15"/>
          <w:szCs w:val="15"/>
        </w:rPr>
      </w:pPr>
      <w:r w:rsidRPr="00ED726B">
        <w:rPr>
          <w:rFonts w:ascii="ArialMT" w:hAnsi="ArialMT" w:cs="ArialMT"/>
          <w:color w:val="auto"/>
          <w:sz w:val="15"/>
          <w:szCs w:val="15"/>
        </w:rPr>
        <w:t xml:space="preserve">use of symptom checklists, and personality and psychological testing </w:t>
      </w:r>
      <w:r w:rsidRPr="003F5CDF">
        <w:rPr>
          <w:rFonts w:ascii="ArialMT" w:hAnsi="ArialMT" w:cs="ArialMT"/>
          <w:color w:val="auto"/>
          <w:sz w:val="15"/>
          <w:szCs w:val="15"/>
        </w:rPr>
        <w:t>(</w:t>
      </w:r>
      <w:r>
        <w:rPr>
          <w:rFonts w:ascii="ArialMT" w:hAnsi="ArialMT" w:cs="ArialMT"/>
          <w:color w:val="auto"/>
          <w:sz w:val="15"/>
          <w:szCs w:val="15"/>
        </w:rPr>
        <w:t>Section 2</w:t>
      </w:r>
      <w:r w:rsidRPr="003F5CDF">
        <w:rPr>
          <w:rFonts w:ascii="ArialMT" w:hAnsi="ArialMT" w:cs="ArialMT"/>
          <w:color w:val="auto"/>
          <w:sz w:val="15"/>
          <w:szCs w:val="15"/>
        </w:rPr>
        <w:t>.</w:t>
      </w:r>
      <w:r>
        <w:rPr>
          <w:rFonts w:ascii="ArialMT" w:hAnsi="ArialMT" w:cs="ArialMT"/>
          <w:color w:val="auto"/>
          <w:sz w:val="15"/>
          <w:szCs w:val="15"/>
        </w:rPr>
        <w:t>F</w:t>
      </w:r>
      <w:r w:rsidRPr="003F5CDF">
        <w:rPr>
          <w:rFonts w:ascii="ArialMT" w:hAnsi="ArialMT" w:cs="ArialMT"/>
          <w:color w:val="auto"/>
          <w:sz w:val="15"/>
          <w:szCs w:val="15"/>
        </w:rPr>
        <w:t>.7.</w:t>
      </w:r>
      <w:r>
        <w:rPr>
          <w:rFonts w:ascii="ArialMT" w:hAnsi="ArialMT" w:cs="ArialMT"/>
          <w:color w:val="auto"/>
          <w:sz w:val="15"/>
          <w:szCs w:val="15"/>
        </w:rPr>
        <w:t>k</w:t>
      </w:r>
      <w:r w:rsidRPr="003F5CDF">
        <w:rPr>
          <w:rFonts w:ascii="ArialMT" w:hAnsi="ArialMT" w:cs="ArialMT"/>
          <w:color w:val="auto"/>
          <w:sz w:val="15"/>
          <w:szCs w:val="15"/>
        </w:rPr>
        <w:t>).</w:t>
      </w:r>
    </w:p>
    <w:p w:rsidR="00ED726B" w:rsidRDefault="00ED726B" w:rsidP="007E568E">
      <w:pPr>
        <w:pStyle w:val="ListParagraph"/>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MT" w:hAnsi="ArialMT" w:cs="ArialMT"/>
          <w:color w:val="auto"/>
          <w:sz w:val="15"/>
          <w:szCs w:val="15"/>
        </w:rPr>
      </w:pPr>
      <w:r w:rsidRPr="00ED726B">
        <w:rPr>
          <w:rFonts w:ascii="ArialMT" w:hAnsi="ArialMT" w:cs="ArialMT"/>
          <w:color w:val="auto"/>
          <w:sz w:val="15"/>
          <w:szCs w:val="15"/>
        </w:rPr>
        <w:t xml:space="preserve">use of assessment results to diagnose developmental, behavioral, and mental disorders </w:t>
      </w:r>
      <w:r w:rsidRPr="003F5CDF">
        <w:rPr>
          <w:rFonts w:ascii="ArialMT" w:hAnsi="ArialMT" w:cs="ArialMT"/>
          <w:color w:val="auto"/>
          <w:sz w:val="15"/>
          <w:szCs w:val="15"/>
        </w:rPr>
        <w:t>(</w:t>
      </w:r>
      <w:r>
        <w:rPr>
          <w:rFonts w:ascii="ArialMT" w:hAnsi="ArialMT" w:cs="ArialMT"/>
          <w:color w:val="auto"/>
          <w:sz w:val="15"/>
          <w:szCs w:val="15"/>
        </w:rPr>
        <w:t>Section 2</w:t>
      </w:r>
      <w:r w:rsidRPr="003F5CDF">
        <w:rPr>
          <w:rFonts w:ascii="ArialMT" w:hAnsi="ArialMT" w:cs="ArialMT"/>
          <w:color w:val="auto"/>
          <w:sz w:val="15"/>
          <w:szCs w:val="15"/>
        </w:rPr>
        <w:t>.</w:t>
      </w:r>
      <w:r>
        <w:rPr>
          <w:rFonts w:ascii="ArialMT" w:hAnsi="ArialMT" w:cs="ArialMT"/>
          <w:color w:val="auto"/>
          <w:sz w:val="15"/>
          <w:szCs w:val="15"/>
        </w:rPr>
        <w:t>F</w:t>
      </w:r>
      <w:r w:rsidRPr="003F5CDF">
        <w:rPr>
          <w:rFonts w:ascii="ArialMT" w:hAnsi="ArialMT" w:cs="ArialMT"/>
          <w:color w:val="auto"/>
          <w:sz w:val="15"/>
          <w:szCs w:val="15"/>
        </w:rPr>
        <w:t>.7</w:t>
      </w:r>
      <w:r>
        <w:rPr>
          <w:rFonts w:ascii="ArialMT" w:hAnsi="ArialMT" w:cs="ArialMT"/>
          <w:color w:val="auto"/>
          <w:sz w:val="15"/>
          <w:szCs w:val="15"/>
        </w:rPr>
        <w:t>.l</w:t>
      </w:r>
      <w:r w:rsidRPr="003F5CDF">
        <w:rPr>
          <w:rFonts w:ascii="ArialMT" w:hAnsi="ArialMT" w:cs="ArialMT"/>
          <w:color w:val="auto"/>
          <w:sz w:val="15"/>
          <w:szCs w:val="15"/>
        </w:rPr>
        <w:t>).</w:t>
      </w:r>
    </w:p>
    <w:p w:rsidR="00ED726B" w:rsidRPr="003F5CDF" w:rsidRDefault="00ED726B" w:rsidP="007E568E">
      <w:pPr>
        <w:pStyle w:val="ListParagraph"/>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MT" w:hAnsi="ArialMT" w:cs="ArialMT"/>
          <w:color w:val="auto"/>
          <w:sz w:val="15"/>
          <w:szCs w:val="15"/>
        </w:rPr>
      </w:pPr>
      <w:r w:rsidRPr="00ED726B">
        <w:rPr>
          <w:rFonts w:ascii="ArialMT" w:hAnsi="ArialMT" w:cs="ArialMT"/>
          <w:color w:val="auto"/>
          <w:sz w:val="15"/>
          <w:szCs w:val="15"/>
        </w:rPr>
        <w:t>ethical and culturally relevant strategies for selecting, administering, and interpreting assessment and test results</w:t>
      </w:r>
      <w:r w:rsidR="006B02BF">
        <w:rPr>
          <w:rFonts w:ascii="ArialMT" w:hAnsi="ArialMT" w:cs="ArialMT"/>
          <w:color w:val="auto"/>
          <w:sz w:val="15"/>
          <w:szCs w:val="15"/>
        </w:rPr>
        <w:t xml:space="preserve"> </w:t>
      </w:r>
      <w:r w:rsidRPr="003F5CDF">
        <w:rPr>
          <w:rFonts w:ascii="ArialMT" w:hAnsi="ArialMT" w:cs="ArialMT"/>
          <w:color w:val="auto"/>
          <w:sz w:val="15"/>
          <w:szCs w:val="15"/>
        </w:rPr>
        <w:t>(</w:t>
      </w:r>
      <w:r>
        <w:rPr>
          <w:rFonts w:ascii="ArialMT" w:hAnsi="ArialMT" w:cs="ArialMT"/>
          <w:color w:val="auto"/>
          <w:sz w:val="15"/>
          <w:szCs w:val="15"/>
        </w:rPr>
        <w:t>Section 2</w:t>
      </w:r>
      <w:r w:rsidRPr="003F5CDF">
        <w:rPr>
          <w:rFonts w:ascii="ArialMT" w:hAnsi="ArialMT" w:cs="ArialMT"/>
          <w:color w:val="auto"/>
          <w:sz w:val="15"/>
          <w:szCs w:val="15"/>
        </w:rPr>
        <w:t>.</w:t>
      </w:r>
      <w:r>
        <w:rPr>
          <w:rFonts w:ascii="ArialMT" w:hAnsi="ArialMT" w:cs="ArialMT"/>
          <w:color w:val="auto"/>
          <w:sz w:val="15"/>
          <w:szCs w:val="15"/>
        </w:rPr>
        <w:t>F</w:t>
      </w:r>
      <w:r w:rsidRPr="003F5CDF">
        <w:rPr>
          <w:rFonts w:ascii="ArialMT" w:hAnsi="ArialMT" w:cs="ArialMT"/>
          <w:color w:val="auto"/>
          <w:sz w:val="15"/>
          <w:szCs w:val="15"/>
        </w:rPr>
        <w:t>.7.</w:t>
      </w:r>
      <w:r>
        <w:rPr>
          <w:rFonts w:ascii="ArialMT" w:hAnsi="ArialMT" w:cs="ArialMT"/>
          <w:color w:val="auto"/>
          <w:sz w:val="15"/>
          <w:szCs w:val="15"/>
        </w:rPr>
        <w:t>m</w:t>
      </w:r>
      <w:r w:rsidRPr="003F5CDF">
        <w:rPr>
          <w:rFonts w:ascii="ArialMT" w:hAnsi="ArialMT" w:cs="ArialMT"/>
          <w:color w:val="auto"/>
          <w:sz w:val="15"/>
          <w:szCs w:val="15"/>
        </w:rPr>
        <w:t>).</w:t>
      </w:r>
    </w:p>
    <w:p w:rsidR="00F77B97" w:rsidRPr="00F77B97" w:rsidRDefault="00F77B97" w:rsidP="00F77B9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MT" w:hAnsi="ArialMT" w:cs="ArialMT"/>
          <w:color w:val="auto"/>
          <w:sz w:val="16"/>
          <w:szCs w:val="16"/>
        </w:rPr>
      </w:pPr>
    </w:p>
    <w:p w:rsidR="00F77B97" w:rsidRPr="00F77B97" w:rsidRDefault="00F77B97" w:rsidP="00F77B9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MT" w:hAnsi="ArialMT" w:cs="ArialMT"/>
          <w:color w:val="auto"/>
          <w:sz w:val="16"/>
          <w:szCs w:val="16"/>
        </w:rPr>
      </w:pPr>
    </w:p>
    <w:p w:rsidR="006B36C9" w:rsidRPr="00F77B97" w:rsidRDefault="006B36C9" w:rsidP="00F77B9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MT" w:hAnsi="ArialMT" w:cs="ArialMT"/>
          <w:color w:val="auto"/>
          <w:sz w:val="16"/>
          <w:szCs w:val="16"/>
        </w:rPr>
      </w:pPr>
      <w:r w:rsidRPr="00F77B97">
        <w:rPr>
          <w:rFonts w:ascii="Arial" w:eastAsia="Arial" w:hAnsi="Arial" w:cs="Arial"/>
          <w:b/>
        </w:rPr>
        <w:t xml:space="preserve">CON </w:t>
      </w:r>
      <w:r w:rsidR="00116BC9" w:rsidRPr="00F77B97">
        <w:rPr>
          <w:rFonts w:ascii="Arial" w:hAnsi="Arial" w:cs="Arial"/>
          <w:b/>
          <w:bCs/>
        </w:rPr>
        <w:t>5361</w:t>
      </w:r>
      <w:r w:rsidRPr="00F77B97">
        <w:rPr>
          <w:rFonts w:ascii="Arial" w:hAnsi="Arial" w:cs="Arial"/>
          <w:b/>
          <w:bCs/>
        </w:rPr>
        <w:t xml:space="preserve"> - STUDENT LEARNING OUTCOMES</w:t>
      </w:r>
    </w:p>
    <w:p w:rsidR="006B36C9" w:rsidRPr="00F77B97" w:rsidRDefault="006B36C9">
      <w:pPr>
        <w:pStyle w:val="Default"/>
        <w:widowControl w:val="0"/>
        <w:rPr>
          <w:rFonts w:ascii="Arial" w:eastAsia="Arial" w:hAnsi="Arial" w:cs="Arial"/>
          <w:sz w:val="12"/>
        </w:rPr>
      </w:pPr>
    </w:p>
    <w:p w:rsidR="00F77B97" w:rsidRPr="00F77B97" w:rsidRDefault="00F77B97" w:rsidP="00F77B97">
      <w:pPr>
        <w:pStyle w:val="Default"/>
        <w:widowControl w:val="0"/>
        <w:ind w:left="360"/>
        <w:rPr>
          <w:rFonts w:ascii="Arial" w:eastAsia="Arial" w:hAnsi="Arial" w:cs="Arial"/>
          <w:b/>
          <w:bCs/>
        </w:rPr>
      </w:pPr>
      <w:r w:rsidRPr="00F77B97">
        <w:rPr>
          <w:rFonts w:ascii="Arial" w:eastAsia="Arial" w:hAnsi="Arial" w:cs="Arial"/>
          <w:b/>
          <w:bCs/>
        </w:rPr>
        <w:t>Students will be able to . . .</w:t>
      </w:r>
    </w:p>
    <w:p w:rsidR="00F77B97" w:rsidRPr="00F77B97" w:rsidRDefault="00F77B97" w:rsidP="007E568E">
      <w:pPr>
        <w:pStyle w:val="Default"/>
        <w:widowControl w:val="0"/>
        <w:numPr>
          <w:ilvl w:val="0"/>
          <w:numId w:val="33"/>
        </w:numPr>
        <w:ind w:left="1080"/>
        <w:rPr>
          <w:rFonts w:ascii="Arial" w:eastAsia="Arial" w:hAnsi="Arial" w:cs="Arial"/>
        </w:rPr>
      </w:pPr>
      <w:r w:rsidRPr="00F77B97">
        <w:rPr>
          <w:rFonts w:ascii="Arial" w:eastAsia="Arial" w:hAnsi="Arial" w:cs="Arial"/>
        </w:rPr>
        <w:t>Explain intelligence, aptitude, achievement, interest, and personality assessment</w:t>
      </w:r>
    </w:p>
    <w:p w:rsidR="00F77B97" w:rsidRPr="00F77B97" w:rsidRDefault="00F77B97" w:rsidP="007E568E">
      <w:pPr>
        <w:pStyle w:val="Default"/>
        <w:widowControl w:val="0"/>
        <w:numPr>
          <w:ilvl w:val="0"/>
          <w:numId w:val="33"/>
        </w:numPr>
        <w:ind w:left="1080"/>
        <w:rPr>
          <w:rFonts w:ascii="Arial" w:eastAsia="Arial" w:hAnsi="Arial" w:cs="Arial"/>
        </w:rPr>
      </w:pPr>
      <w:r w:rsidRPr="00F77B97">
        <w:rPr>
          <w:rFonts w:ascii="Arial" w:eastAsia="Arial" w:hAnsi="Arial" w:cs="Arial"/>
        </w:rPr>
        <w:t>Explain selection criteria for various types of assessment methods</w:t>
      </w:r>
    </w:p>
    <w:p w:rsidR="00F77B97" w:rsidRPr="00F77B97" w:rsidRDefault="00F77B97" w:rsidP="007E568E">
      <w:pPr>
        <w:pStyle w:val="Default"/>
        <w:widowControl w:val="0"/>
        <w:numPr>
          <w:ilvl w:val="0"/>
          <w:numId w:val="33"/>
        </w:numPr>
        <w:ind w:left="1080"/>
        <w:rPr>
          <w:rFonts w:ascii="Arial" w:eastAsia="Arial" w:hAnsi="Arial" w:cs="Arial"/>
        </w:rPr>
      </w:pPr>
      <w:r w:rsidRPr="00F77B97">
        <w:rPr>
          <w:rFonts w:ascii="Arial" w:eastAsia="Arial" w:hAnsi="Arial" w:cs="Arial"/>
        </w:rPr>
        <w:t>Apply validity considerations to specific assessment methods and situations</w:t>
      </w:r>
    </w:p>
    <w:p w:rsidR="00F77B97" w:rsidRPr="00F77B97" w:rsidRDefault="00F77B97" w:rsidP="007E568E">
      <w:pPr>
        <w:pStyle w:val="Default"/>
        <w:widowControl w:val="0"/>
        <w:numPr>
          <w:ilvl w:val="0"/>
          <w:numId w:val="33"/>
        </w:numPr>
        <w:ind w:left="1080"/>
        <w:rPr>
          <w:rFonts w:ascii="Arial" w:eastAsia="Arial" w:hAnsi="Arial" w:cs="Arial"/>
        </w:rPr>
      </w:pPr>
      <w:r w:rsidRPr="00F77B97">
        <w:rPr>
          <w:rFonts w:ascii="Arial" w:eastAsia="Arial" w:hAnsi="Arial" w:cs="Arial"/>
        </w:rPr>
        <w:t>Apply reliability considerations to specific assessment methods and situations</w:t>
      </w:r>
    </w:p>
    <w:p w:rsidR="00F77B97" w:rsidRPr="00F77B97" w:rsidRDefault="00F77B97" w:rsidP="007E568E">
      <w:pPr>
        <w:pStyle w:val="Default"/>
        <w:widowControl w:val="0"/>
        <w:numPr>
          <w:ilvl w:val="0"/>
          <w:numId w:val="33"/>
        </w:numPr>
        <w:ind w:left="1080"/>
        <w:rPr>
          <w:rFonts w:ascii="Arial" w:eastAsia="Arial" w:hAnsi="Arial" w:cs="Arial"/>
        </w:rPr>
      </w:pPr>
      <w:r w:rsidRPr="00F77B97">
        <w:rPr>
          <w:rFonts w:ascii="Arial" w:eastAsia="Arial" w:hAnsi="Arial" w:cs="Arial"/>
        </w:rPr>
        <w:t>Select assessment methods appropriate in practical situations</w:t>
      </w:r>
    </w:p>
    <w:p w:rsidR="00F77B97" w:rsidRPr="00F77B97" w:rsidRDefault="00F77B97" w:rsidP="007E568E">
      <w:pPr>
        <w:pStyle w:val="Default"/>
        <w:widowControl w:val="0"/>
        <w:numPr>
          <w:ilvl w:val="0"/>
          <w:numId w:val="33"/>
        </w:numPr>
        <w:ind w:left="1080"/>
        <w:rPr>
          <w:rFonts w:ascii="Arial" w:eastAsia="Arial" w:hAnsi="Arial" w:cs="Arial"/>
        </w:rPr>
      </w:pPr>
      <w:r w:rsidRPr="00F77B97">
        <w:rPr>
          <w:rFonts w:ascii="Arial" w:eastAsia="Arial" w:hAnsi="Arial" w:cs="Arial"/>
        </w:rPr>
        <w:t>Apply and interpret psychometric statistics in practical situations</w:t>
      </w:r>
    </w:p>
    <w:p w:rsidR="00F406E4" w:rsidRDefault="00F77B97" w:rsidP="007E568E">
      <w:pPr>
        <w:pStyle w:val="Default"/>
        <w:widowControl w:val="0"/>
        <w:numPr>
          <w:ilvl w:val="0"/>
          <w:numId w:val="33"/>
        </w:numPr>
        <w:ind w:left="1080"/>
        <w:rPr>
          <w:rFonts w:ascii="Arial" w:eastAsia="Arial" w:hAnsi="Arial" w:cs="Arial"/>
        </w:rPr>
      </w:pPr>
      <w:r w:rsidRPr="00F77B97">
        <w:rPr>
          <w:rFonts w:ascii="Arial" w:eastAsia="Arial" w:hAnsi="Arial" w:cs="Arial"/>
        </w:rPr>
        <w:t>Assist school staff with interpretation of test results to examine instructional</w:t>
      </w:r>
      <w:r>
        <w:rPr>
          <w:rFonts w:ascii="Arial" w:eastAsia="Arial" w:hAnsi="Arial" w:cs="Arial"/>
        </w:rPr>
        <w:t xml:space="preserve"> </w:t>
      </w:r>
      <w:r w:rsidRPr="00F77B97">
        <w:rPr>
          <w:rFonts w:ascii="Arial" w:eastAsia="Arial" w:hAnsi="Arial" w:cs="Arial"/>
        </w:rPr>
        <w:t>objectives and to do curriculum planning</w:t>
      </w:r>
    </w:p>
    <w:p w:rsidR="00803BBD" w:rsidRDefault="00803BBD" w:rsidP="00803BBD">
      <w:pPr>
        <w:pStyle w:val="Default"/>
        <w:widowControl w:val="0"/>
        <w:rPr>
          <w:rFonts w:ascii="Arial" w:eastAsia="Arial" w:hAnsi="Arial" w:cs="Arial"/>
        </w:rPr>
      </w:pPr>
    </w:p>
    <w:p w:rsidR="00803BBD" w:rsidRPr="00803BBD" w:rsidRDefault="00803BBD" w:rsidP="00803BBD">
      <w:pPr>
        <w:pStyle w:val="Default"/>
        <w:widowControl w:val="0"/>
        <w:rPr>
          <w:rFonts w:ascii="Arial" w:eastAsia="Arial" w:hAnsi="Arial" w:cs="Arial"/>
          <w:b/>
          <w:sz w:val="24"/>
          <w:szCs w:val="24"/>
        </w:rPr>
      </w:pPr>
      <w:r w:rsidRPr="00803BBD">
        <w:rPr>
          <w:rFonts w:ascii="Arial" w:eastAsia="Arial" w:hAnsi="Arial" w:cs="Arial"/>
          <w:b/>
          <w:sz w:val="24"/>
          <w:szCs w:val="24"/>
        </w:rPr>
        <w:t>COURSE FORMAT</w:t>
      </w:r>
    </w:p>
    <w:p w:rsidR="00803BBD" w:rsidRDefault="00803BBD" w:rsidP="00803BBD">
      <w:pPr>
        <w:pStyle w:val="Default"/>
        <w:widowControl w:val="0"/>
        <w:rPr>
          <w:rFonts w:ascii="Arial" w:eastAsia="Arial" w:hAnsi="Arial" w:cs="Arial"/>
        </w:rPr>
      </w:pPr>
    </w:p>
    <w:p w:rsidR="000C4AA0" w:rsidRDefault="00803BBD" w:rsidP="000C4AA0">
      <w:pPr>
        <w:pStyle w:val="Default"/>
        <w:widowControl w:val="0"/>
        <w:rPr>
          <w:rFonts w:ascii="Arial" w:eastAsia="Arial" w:hAnsi="Arial" w:cs="Arial"/>
        </w:rPr>
      </w:pPr>
      <w:r>
        <w:rPr>
          <w:rFonts w:ascii="Arial" w:eastAsia="Arial" w:hAnsi="Arial" w:cs="Arial"/>
        </w:rPr>
        <w:t>This course will be presented as a</w:t>
      </w:r>
      <w:r w:rsidR="00F11DD3">
        <w:rPr>
          <w:rFonts w:ascii="Arial" w:eastAsia="Arial" w:hAnsi="Arial" w:cs="Arial"/>
        </w:rPr>
        <w:t xml:space="preserve"> Face to Face course with </w:t>
      </w:r>
      <w:r w:rsidR="006E177A">
        <w:rPr>
          <w:rFonts w:ascii="Arial" w:eastAsia="Arial" w:hAnsi="Arial" w:cs="Arial"/>
        </w:rPr>
        <w:t xml:space="preserve"> online</w:t>
      </w:r>
      <w:r w:rsidR="00F11DD3">
        <w:rPr>
          <w:rFonts w:ascii="Arial" w:eastAsia="Arial" w:hAnsi="Arial" w:cs="Arial"/>
        </w:rPr>
        <w:t xml:space="preserve"> enhancements</w:t>
      </w:r>
      <w:r w:rsidR="00B31822">
        <w:rPr>
          <w:rFonts w:ascii="Arial" w:eastAsia="Arial" w:hAnsi="Arial" w:cs="Arial"/>
        </w:rPr>
        <w:t>.</w:t>
      </w:r>
      <w:r>
        <w:rPr>
          <w:rFonts w:ascii="Arial" w:eastAsia="Arial" w:hAnsi="Arial" w:cs="Arial"/>
        </w:rPr>
        <w:t xml:space="preserve"> </w:t>
      </w:r>
      <w:r w:rsidR="00F11DD3">
        <w:rPr>
          <w:rFonts w:ascii="Arial" w:eastAsia="Arial" w:hAnsi="Arial" w:cs="Arial"/>
        </w:rPr>
        <w:t xml:space="preserve">We will have face to face meetings each week and you will be expected to check the BlackBoard Shell for online componenets. </w:t>
      </w:r>
      <w:r>
        <w:rPr>
          <w:rFonts w:ascii="Arial" w:eastAsia="Arial" w:hAnsi="Arial" w:cs="Arial"/>
        </w:rPr>
        <w:t xml:space="preserve"> </w:t>
      </w:r>
    </w:p>
    <w:p w:rsidR="000C4AA0" w:rsidRDefault="000C4AA0" w:rsidP="000C4AA0">
      <w:pPr>
        <w:pStyle w:val="Default"/>
        <w:widowControl w:val="0"/>
        <w:rPr>
          <w:rFonts w:ascii="Arial" w:eastAsia="Arial" w:hAnsi="Arial" w:cs="Arial"/>
        </w:rPr>
      </w:pPr>
    </w:p>
    <w:p w:rsidR="00F406E4" w:rsidRPr="000C4AA0" w:rsidRDefault="00E70F73" w:rsidP="000C4AA0">
      <w:pPr>
        <w:pStyle w:val="Default"/>
        <w:widowControl w:val="0"/>
        <w:rPr>
          <w:rFonts w:hAnsi="Arial" w:cs="Arial"/>
          <w:b/>
          <w:sz w:val="24"/>
        </w:rPr>
      </w:pPr>
      <w:r w:rsidRPr="000C4AA0">
        <w:rPr>
          <w:rFonts w:hAnsi="Arial" w:cs="Arial"/>
          <w:b/>
          <w:sz w:val="24"/>
        </w:rPr>
        <w:t>COURSE POLICIES AND EXPECTATIONS</w:t>
      </w:r>
    </w:p>
    <w:p w:rsidR="00F406E4" w:rsidRPr="00291889" w:rsidRDefault="00F406E4">
      <w:pPr>
        <w:pStyle w:val="Default"/>
        <w:spacing w:line="240" w:lineRule="atLeast"/>
        <w:ind w:left="823" w:hanging="360"/>
        <w:rPr>
          <w:rFonts w:ascii="Arial" w:eastAsia="Arial" w:hAnsi="Arial" w:cs="Arial"/>
          <w:sz w:val="12"/>
          <w:szCs w:val="12"/>
        </w:rPr>
      </w:pPr>
    </w:p>
    <w:p w:rsidR="00F406E4" w:rsidRPr="00291889" w:rsidRDefault="00F406E4">
      <w:pPr>
        <w:pStyle w:val="Default"/>
        <w:tabs>
          <w:tab w:val="left" w:pos="360"/>
        </w:tabs>
        <w:spacing w:line="240" w:lineRule="atLeast"/>
        <w:ind w:left="103" w:hanging="103"/>
        <w:rPr>
          <w:rFonts w:ascii="Arial" w:eastAsia="Arial" w:hAnsi="Arial" w:cs="Arial"/>
        </w:rPr>
      </w:pPr>
    </w:p>
    <w:p w:rsidR="00F406E4" w:rsidRPr="008D5190" w:rsidRDefault="00E70F73" w:rsidP="008D5190">
      <w:pPr>
        <w:pStyle w:val="Default"/>
        <w:numPr>
          <w:ilvl w:val="0"/>
          <w:numId w:val="12"/>
        </w:numPr>
        <w:tabs>
          <w:tab w:val="left" w:pos="360"/>
        </w:tabs>
        <w:spacing w:after="120" w:line="240" w:lineRule="atLeast"/>
        <w:ind w:left="823" w:hanging="360"/>
        <w:rPr>
          <w:rFonts w:ascii="Arial" w:eastAsia="Arial" w:hAnsi="Arial" w:cs="Arial"/>
        </w:rPr>
      </w:pPr>
      <w:r w:rsidRPr="008D5190">
        <w:rPr>
          <w:rFonts w:ascii="Arial" w:hAnsi="Arial" w:cs="Arial"/>
        </w:rPr>
        <w:t>All work submitted should reflect graduate level content and preparation. Careless preparation (i.e., spelling and grammatical errors) or inappropriate presentations will negatively affect the grade for that assignment or task.  Do not submit any work that you have not proofread.  Late assignments, if accepted, will have a reduced grade.</w:t>
      </w:r>
    </w:p>
    <w:p w:rsidR="00F406E4" w:rsidRPr="00291889" w:rsidRDefault="00E70F73" w:rsidP="007E568E">
      <w:pPr>
        <w:pStyle w:val="Default"/>
        <w:numPr>
          <w:ilvl w:val="0"/>
          <w:numId w:val="12"/>
        </w:numPr>
        <w:tabs>
          <w:tab w:val="left" w:pos="360"/>
        </w:tabs>
        <w:spacing w:after="120" w:line="240" w:lineRule="atLeast"/>
        <w:ind w:left="823" w:hanging="360"/>
        <w:rPr>
          <w:rFonts w:ascii="Arial" w:eastAsia="Arial" w:hAnsi="Arial" w:cs="Arial"/>
        </w:rPr>
      </w:pPr>
      <w:r w:rsidRPr="00291889">
        <w:rPr>
          <w:rFonts w:ascii="Arial" w:hAnsi="Arial" w:cs="Arial"/>
        </w:rPr>
        <w:t>Please complete all of your coursework independently, unless the assignment specifically requires collaboration with classmates.  All of your coursework should be attempted on your own. Plagiarizing work in any assignment will result in automatic failure in the course.</w:t>
      </w:r>
    </w:p>
    <w:p w:rsidR="00F406E4" w:rsidRPr="00291889" w:rsidRDefault="00E70F73" w:rsidP="007E568E">
      <w:pPr>
        <w:pStyle w:val="Default"/>
        <w:numPr>
          <w:ilvl w:val="0"/>
          <w:numId w:val="12"/>
        </w:numPr>
        <w:tabs>
          <w:tab w:val="left" w:pos="360"/>
        </w:tabs>
        <w:spacing w:after="120" w:line="240" w:lineRule="atLeast"/>
        <w:ind w:left="823" w:hanging="360"/>
        <w:rPr>
          <w:rFonts w:ascii="Arial" w:eastAsia="Arial" w:hAnsi="Arial" w:cs="Arial"/>
        </w:rPr>
      </w:pPr>
      <w:r w:rsidRPr="00291889">
        <w:rPr>
          <w:rFonts w:ascii="Arial" w:hAnsi="Arial" w:cs="Arial"/>
        </w:rPr>
        <w:t>Read the entire syllabus.  Follow all directions and due dates provided in the syllabus and on the website (no exceptions).</w:t>
      </w:r>
    </w:p>
    <w:p w:rsidR="00F406E4" w:rsidRPr="00291889" w:rsidRDefault="00E70F73" w:rsidP="007E568E">
      <w:pPr>
        <w:pStyle w:val="Default"/>
        <w:numPr>
          <w:ilvl w:val="0"/>
          <w:numId w:val="12"/>
        </w:numPr>
        <w:tabs>
          <w:tab w:val="left" w:pos="360"/>
        </w:tabs>
        <w:spacing w:after="120" w:line="240" w:lineRule="atLeast"/>
        <w:ind w:left="823" w:hanging="360"/>
        <w:rPr>
          <w:rFonts w:ascii="Arial" w:eastAsia="Arial" w:hAnsi="Arial" w:cs="Arial"/>
        </w:rPr>
      </w:pPr>
      <w:r w:rsidRPr="00291889">
        <w:rPr>
          <w:rFonts w:ascii="Arial" w:hAnsi="Arial" w:cs="Arial"/>
        </w:rPr>
        <w:t xml:space="preserve">Read </w:t>
      </w:r>
      <w:r w:rsidRPr="00291889">
        <w:rPr>
          <w:rFonts w:ascii="Arial" w:hAnsi="Arial" w:cs="Arial"/>
          <w:u w:val="single"/>
        </w:rPr>
        <w:t>and</w:t>
      </w:r>
      <w:r w:rsidRPr="00291889">
        <w:rPr>
          <w:rFonts w:ascii="Arial" w:hAnsi="Arial" w:cs="Arial"/>
        </w:rPr>
        <w:t xml:space="preserve"> listen/watch all material provided on the course website as it is presented (e.g., PowerPoint Presentations, videos, podcasts, supplemental readings, etc.).  Complete all assigned readings.  It is not acceptable to read only a portion of the reading assignments for this course. You are expected to be prepared to discuss, summarize, and react to all readings.</w:t>
      </w:r>
    </w:p>
    <w:p w:rsidR="00F406E4" w:rsidRPr="00291889" w:rsidRDefault="00E70F73" w:rsidP="007E568E">
      <w:pPr>
        <w:pStyle w:val="Default"/>
        <w:numPr>
          <w:ilvl w:val="0"/>
          <w:numId w:val="12"/>
        </w:numPr>
        <w:tabs>
          <w:tab w:val="left" w:pos="360"/>
        </w:tabs>
        <w:spacing w:after="120" w:line="240" w:lineRule="atLeast"/>
        <w:ind w:left="823" w:hanging="360"/>
        <w:rPr>
          <w:rFonts w:ascii="Arial" w:eastAsia="Arial" w:hAnsi="Arial" w:cs="Arial"/>
        </w:rPr>
      </w:pPr>
      <w:r w:rsidRPr="00291889">
        <w:rPr>
          <w:rFonts w:ascii="Arial" w:hAnsi="Arial" w:cs="Arial"/>
        </w:rPr>
        <w:t>Regularly check your NCCU email account.  I will correspond with you from time to time via campus email.  If you are not receiving communication because you aren’t checking the account regularly, then it is not the fault of the instructor.</w:t>
      </w:r>
    </w:p>
    <w:p w:rsidR="00F406E4" w:rsidRPr="00291889" w:rsidRDefault="00E70F73" w:rsidP="007E568E">
      <w:pPr>
        <w:pStyle w:val="Default"/>
        <w:numPr>
          <w:ilvl w:val="0"/>
          <w:numId w:val="12"/>
        </w:numPr>
        <w:tabs>
          <w:tab w:val="left" w:pos="360"/>
        </w:tabs>
        <w:spacing w:after="120" w:line="240" w:lineRule="atLeast"/>
        <w:ind w:left="823" w:hanging="360"/>
        <w:rPr>
          <w:rFonts w:ascii="Arial" w:eastAsia="Arial" w:hAnsi="Arial" w:cs="Arial"/>
        </w:rPr>
      </w:pPr>
      <w:r w:rsidRPr="00291889">
        <w:rPr>
          <w:rFonts w:ascii="Arial" w:hAnsi="Arial" w:cs="Arial"/>
        </w:rPr>
        <w:t xml:space="preserve">Ensure that you are entirely familiar with all functions available to you via Blackboard.  Not knowing how to use various functions of Blackboard is not an excuse for not completing assignments.  Contact the campus ITS helpline should you experience technical problems related to Blackboard (919/530-7676). </w:t>
      </w:r>
    </w:p>
    <w:p w:rsidR="00F406E4" w:rsidRPr="00291889" w:rsidRDefault="00E70F73" w:rsidP="007E568E">
      <w:pPr>
        <w:pStyle w:val="Default"/>
        <w:numPr>
          <w:ilvl w:val="0"/>
          <w:numId w:val="12"/>
        </w:numPr>
        <w:tabs>
          <w:tab w:val="left" w:pos="360"/>
        </w:tabs>
        <w:spacing w:after="120" w:line="240" w:lineRule="atLeast"/>
        <w:ind w:left="823" w:hanging="360"/>
        <w:rPr>
          <w:rFonts w:ascii="Arial" w:eastAsia="Arial" w:hAnsi="Arial" w:cs="Arial"/>
        </w:rPr>
      </w:pPr>
      <w:r w:rsidRPr="00291889">
        <w:rPr>
          <w:rFonts w:ascii="Arial" w:hAnsi="Arial" w:cs="Arial"/>
        </w:rPr>
        <w:t>Do not email your work to the instructor unless specifically asked to do so by the instructor. For most assignments, if not all of them, you will use designated links within Blackboard to submit your work.  Please use the Blackboard system to submit your work; email submissions will not be accepted.</w:t>
      </w:r>
    </w:p>
    <w:p w:rsidR="00F406E4" w:rsidRPr="00291889" w:rsidRDefault="00E70F73" w:rsidP="007E568E">
      <w:pPr>
        <w:pStyle w:val="Default"/>
        <w:numPr>
          <w:ilvl w:val="0"/>
          <w:numId w:val="12"/>
        </w:numPr>
        <w:tabs>
          <w:tab w:val="left" w:pos="360"/>
        </w:tabs>
        <w:spacing w:after="120" w:line="240" w:lineRule="atLeast"/>
        <w:ind w:left="823" w:hanging="360"/>
        <w:rPr>
          <w:rFonts w:ascii="Arial" w:eastAsia="Arial" w:hAnsi="Arial" w:cs="Arial"/>
        </w:rPr>
      </w:pPr>
      <w:r w:rsidRPr="00291889">
        <w:rPr>
          <w:rFonts w:ascii="Arial" w:hAnsi="Arial" w:cs="Arial"/>
        </w:rPr>
        <w:t>You are given a "window" of time to complete assignments, and you do not have to wait until the last minute to complete your work.  Please avoid doing things at the last minute. It is very unlikely that you will be given any extra time to complete an assignment if you waited until the last minute to complete a task - and then experienced a</w:t>
      </w:r>
      <w:r w:rsidR="003F5CDF">
        <w:rPr>
          <w:rFonts w:ascii="Arial" w:hAnsi="Arial" w:cs="Arial"/>
        </w:rPr>
        <w:t>n</w:t>
      </w:r>
      <w:r w:rsidRPr="00291889">
        <w:rPr>
          <w:rFonts w:ascii="Arial" w:hAnsi="Arial" w:cs="Arial"/>
        </w:rPr>
        <w:t xml:space="preserve"> issue.  Work on things early so that you can overcome the problems, should they arise.</w:t>
      </w:r>
    </w:p>
    <w:p w:rsidR="00F406E4" w:rsidRPr="007C5652" w:rsidRDefault="00E70F73" w:rsidP="007E568E">
      <w:pPr>
        <w:pStyle w:val="Default"/>
        <w:numPr>
          <w:ilvl w:val="0"/>
          <w:numId w:val="12"/>
        </w:numPr>
        <w:tabs>
          <w:tab w:val="left" w:pos="360"/>
        </w:tabs>
        <w:spacing w:after="120" w:line="240" w:lineRule="atLeast"/>
        <w:ind w:left="823" w:hanging="360"/>
        <w:rPr>
          <w:rFonts w:ascii="Arial" w:eastAsia="Arial" w:hAnsi="Arial" w:cs="Arial"/>
        </w:rPr>
      </w:pPr>
      <w:r w:rsidRPr="00291889">
        <w:rPr>
          <w:rFonts w:ascii="Arial" w:hAnsi="Arial" w:cs="Arial"/>
        </w:rPr>
        <w:t xml:space="preserve">Adverse Weather:  The University makes all decisions regarding the cancellation of classes. Because this is </w:t>
      </w:r>
      <w:r w:rsidR="003F5CDF">
        <w:rPr>
          <w:rFonts w:ascii="Arial" w:hAnsi="Arial" w:cs="Arial"/>
        </w:rPr>
        <w:t xml:space="preserve">class has an online component (Blackboard website), there will always be work to be completed, even if the University cancels classes on campus. Please check the Bb site, should on-campus classes be cancelled – AND – please sign up for Eagle Alerts on the Emergency Webpage for NCCU. </w:t>
      </w:r>
    </w:p>
    <w:p w:rsidR="00F406E4" w:rsidRPr="000C4AA0" w:rsidRDefault="007C5652" w:rsidP="000C4AA0">
      <w:pPr>
        <w:pStyle w:val="Default"/>
        <w:numPr>
          <w:ilvl w:val="0"/>
          <w:numId w:val="12"/>
        </w:numPr>
        <w:tabs>
          <w:tab w:val="left" w:pos="360"/>
        </w:tabs>
        <w:spacing w:after="120" w:line="240" w:lineRule="atLeast"/>
        <w:ind w:left="823" w:hanging="360"/>
        <w:rPr>
          <w:rFonts w:ascii="Arial" w:eastAsia="Arial" w:hAnsi="Arial" w:cs="Arial"/>
        </w:rPr>
      </w:pPr>
      <w:bookmarkStart w:id="2" w:name="_Hlk490303856"/>
      <w:r>
        <w:rPr>
          <w:rFonts w:ascii="Arial" w:eastAsia="Arial" w:hAnsi="Arial" w:cs="Arial"/>
        </w:rPr>
        <w:t>Extra credit opportunities are not provided in the course.  What you see below are your opportunities to earn points in the course – the grade received is the grade earned.</w:t>
      </w:r>
      <w:bookmarkEnd w:id="2"/>
    </w:p>
    <w:p w:rsidR="00F406E4" w:rsidRPr="00291889" w:rsidRDefault="00F406E4">
      <w:pPr>
        <w:pStyle w:val="Default"/>
        <w:spacing w:line="240" w:lineRule="atLeast"/>
        <w:rPr>
          <w:rFonts w:ascii="Arial" w:eastAsia="Arial" w:hAnsi="Arial" w:cs="Arial"/>
        </w:rPr>
      </w:pPr>
    </w:p>
    <w:p w:rsidR="00F406E4" w:rsidRPr="00291889" w:rsidRDefault="005D6F49">
      <w:pPr>
        <w:pStyle w:val="Default"/>
        <w:spacing w:line="240" w:lineRule="atLeast"/>
        <w:rPr>
          <w:rFonts w:ascii="Arial" w:eastAsia="Arial" w:hAnsi="Arial" w:cs="Arial"/>
          <w:b/>
          <w:bCs/>
          <w:caps/>
          <w:sz w:val="24"/>
          <w:szCs w:val="24"/>
        </w:rPr>
      </w:pPr>
      <w:r>
        <w:rPr>
          <w:rFonts w:ascii="Arial" w:hAnsi="Arial" w:cs="Arial"/>
          <w:b/>
          <w:bCs/>
          <w:caps/>
          <w:sz w:val="24"/>
          <w:szCs w:val="24"/>
        </w:rPr>
        <w:t xml:space="preserve">GRADED </w:t>
      </w:r>
      <w:r w:rsidR="00E70F73" w:rsidRPr="00291889">
        <w:rPr>
          <w:rFonts w:ascii="Arial" w:hAnsi="Arial" w:cs="Arial"/>
          <w:b/>
          <w:bCs/>
          <w:caps/>
          <w:sz w:val="24"/>
          <w:szCs w:val="24"/>
        </w:rPr>
        <w:t>Course assignments</w:t>
      </w:r>
    </w:p>
    <w:p w:rsidR="00F406E4" w:rsidRPr="00291889" w:rsidRDefault="00F406E4">
      <w:pPr>
        <w:pStyle w:val="Default"/>
        <w:spacing w:line="240" w:lineRule="atLeast"/>
        <w:rPr>
          <w:rFonts w:ascii="Arial" w:eastAsia="Arial" w:hAnsi="Arial" w:cs="Arial"/>
          <w:b/>
          <w:bCs/>
          <w:caps/>
          <w:sz w:val="24"/>
          <w:szCs w:val="24"/>
        </w:rPr>
      </w:pPr>
    </w:p>
    <w:p w:rsidR="00F406E4" w:rsidRPr="00291889" w:rsidRDefault="00E70F73">
      <w:pPr>
        <w:pStyle w:val="Heading5A"/>
        <w:keepNext w:val="0"/>
        <w:widowControl/>
        <w:tabs>
          <w:tab w:val="clear" w:pos="1008"/>
        </w:tabs>
        <w:suppressAutoHyphens w:val="0"/>
        <w:ind w:left="0" w:firstLine="0"/>
        <w:jc w:val="left"/>
        <w:outlineLvl w:val="9"/>
        <w:rPr>
          <w:rFonts w:eastAsia="Arial" w:hAnsi="Arial" w:cs="Arial"/>
          <w:caps/>
          <w:kern w:val="0"/>
          <w:sz w:val="24"/>
          <w:szCs w:val="24"/>
        </w:rPr>
      </w:pPr>
      <w:r w:rsidRPr="00291889">
        <w:rPr>
          <w:rFonts w:hAnsi="Arial" w:cs="Arial"/>
          <w:b w:val="0"/>
          <w:bCs w:val="0"/>
          <w:kern w:val="0"/>
        </w:rPr>
        <w:t xml:space="preserve">Each week, you will find a </w:t>
      </w:r>
      <w:r w:rsidR="005D6F49">
        <w:rPr>
          <w:rFonts w:hAnsi="Arial" w:cs="Arial"/>
          <w:b w:val="0"/>
          <w:bCs w:val="0"/>
          <w:kern w:val="0"/>
        </w:rPr>
        <w:t xml:space="preserve">numbered and dated “Unit” </w:t>
      </w:r>
      <w:r w:rsidRPr="00291889">
        <w:rPr>
          <w:rFonts w:hAnsi="Arial" w:cs="Arial"/>
          <w:b w:val="0"/>
          <w:bCs w:val="0"/>
          <w:kern w:val="0"/>
        </w:rPr>
        <w:t>folder under the "</w:t>
      </w:r>
      <w:r w:rsidR="005D6F49">
        <w:rPr>
          <w:rFonts w:hAnsi="Arial" w:cs="Arial"/>
          <w:b w:val="0"/>
          <w:bCs w:val="0"/>
          <w:kern w:val="0"/>
        </w:rPr>
        <w:t>Course Content</w:t>
      </w:r>
      <w:r w:rsidRPr="00291889">
        <w:rPr>
          <w:rFonts w:hAnsi="Arial" w:cs="Arial"/>
          <w:b w:val="0"/>
          <w:bCs w:val="0"/>
          <w:kern w:val="0"/>
        </w:rPr>
        <w:t xml:space="preserve">" link within the course Blackboard site.  You will be expected to complete all tasks within the </w:t>
      </w:r>
      <w:r w:rsidR="005D6F49">
        <w:rPr>
          <w:rFonts w:hAnsi="Arial" w:cs="Arial"/>
          <w:b w:val="0"/>
          <w:bCs w:val="0"/>
          <w:kern w:val="0"/>
        </w:rPr>
        <w:t xml:space="preserve">unit </w:t>
      </w:r>
      <w:r w:rsidRPr="00291889">
        <w:rPr>
          <w:rFonts w:hAnsi="Arial" w:cs="Arial"/>
          <w:b w:val="0"/>
          <w:bCs w:val="0"/>
          <w:kern w:val="0"/>
        </w:rPr>
        <w:t xml:space="preserve">folder.  These tasks may include the following: quizzes, video lectures, videos, discussion boards, and readings, just to name a few.  </w:t>
      </w:r>
      <w:r w:rsidR="005D6F49">
        <w:rPr>
          <w:rFonts w:hAnsi="Arial" w:cs="Arial"/>
          <w:b w:val="0"/>
          <w:bCs w:val="0"/>
          <w:kern w:val="0"/>
        </w:rPr>
        <w:t>All</w:t>
      </w:r>
      <w:r w:rsidRPr="00291889">
        <w:rPr>
          <w:rFonts w:hAnsi="Arial" w:cs="Arial"/>
          <w:b w:val="0"/>
          <w:bCs w:val="0"/>
          <w:kern w:val="0"/>
        </w:rPr>
        <w:t xml:space="preserve"> tasks need to be completed by </w:t>
      </w:r>
      <w:r w:rsidR="00F11DD3">
        <w:rPr>
          <w:rFonts w:hAnsi="Arial" w:cs="Arial"/>
          <w:b w:val="0"/>
          <w:bCs w:val="0"/>
          <w:kern w:val="0"/>
        </w:rPr>
        <w:t>classtime</w:t>
      </w:r>
      <w:r w:rsidRPr="00291889">
        <w:rPr>
          <w:rFonts w:hAnsi="Arial" w:cs="Arial"/>
          <w:b w:val="0"/>
          <w:bCs w:val="0"/>
          <w:kern w:val="0"/>
        </w:rPr>
        <w:t xml:space="preserve">.  </w:t>
      </w:r>
      <w:r w:rsidRPr="00291889">
        <w:rPr>
          <w:rFonts w:eastAsia="Arial" w:hAnsi="Arial" w:cs="Arial"/>
          <w:b w:val="0"/>
          <w:bCs w:val="0"/>
          <w:kern w:val="0"/>
        </w:rPr>
        <w:br/>
      </w:r>
    </w:p>
    <w:p w:rsidR="00F406E4" w:rsidRPr="00291889" w:rsidRDefault="00F406E4">
      <w:pPr>
        <w:pStyle w:val="Default"/>
        <w:spacing w:line="240" w:lineRule="atLeast"/>
        <w:rPr>
          <w:rFonts w:ascii="Arial" w:eastAsia="Arial" w:hAnsi="Arial" w:cs="Arial"/>
          <w:b/>
          <w:bCs/>
        </w:rPr>
      </w:pPr>
    </w:p>
    <w:p w:rsidR="00F406E4" w:rsidRPr="00291889" w:rsidRDefault="00E70F73">
      <w:pPr>
        <w:pStyle w:val="NormalWeb"/>
        <w:spacing w:before="0" w:after="0"/>
        <w:rPr>
          <w:rFonts w:ascii="Arial" w:eastAsia="Arial" w:hAnsi="Arial" w:cs="Arial"/>
          <w:sz w:val="16"/>
          <w:szCs w:val="16"/>
        </w:rPr>
      </w:pPr>
      <w:r w:rsidRPr="00291889">
        <w:rPr>
          <w:rFonts w:ascii="Arial" w:hAnsi="Arial" w:cs="Arial"/>
          <w:b/>
          <w:bCs/>
          <w:sz w:val="20"/>
          <w:szCs w:val="20"/>
        </w:rPr>
        <w:t xml:space="preserve">1.  </w:t>
      </w:r>
      <w:r w:rsidRPr="00291889">
        <w:rPr>
          <w:rFonts w:ascii="Arial" w:hAnsi="Arial" w:cs="Arial"/>
          <w:b/>
          <w:bCs/>
          <w:sz w:val="20"/>
          <w:szCs w:val="20"/>
          <w:u w:val="single"/>
        </w:rPr>
        <w:t>TESTS/QUIZZES</w:t>
      </w:r>
      <w:r w:rsidRPr="00291889">
        <w:rPr>
          <w:rFonts w:ascii="Arial" w:hAnsi="Arial" w:cs="Arial"/>
          <w:sz w:val="20"/>
          <w:szCs w:val="20"/>
        </w:rPr>
        <w:t xml:space="preserve">: </w:t>
      </w:r>
      <w:r w:rsidRPr="00291889">
        <w:rPr>
          <w:rFonts w:ascii="Arial" w:hAnsi="Arial" w:cs="Arial"/>
          <w:sz w:val="16"/>
          <w:szCs w:val="16"/>
        </w:rPr>
        <w:t>(200 points total for all tests/quizzes)</w:t>
      </w:r>
    </w:p>
    <w:p w:rsidR="00F406E4" w:rsidRPr="00291889" w:rsidRDefault="00F406E4">
      <w:pPr>
        <w:pStyle w:val="Default"/>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ind w:left="450"/>
        <w:rPr>
          <w:rFonts w:ascii="Arial" w:eastAsia="Arial" w:hAnsi="Arial" w:cs="Arial"/>
        </w:rPr>
      </w:pPr>
    </w:p>
    <w:p w:rsidR="00032601" w:rsidRDefault="00032601" w:rsidP="00032601">
      <w:pPr>
        <w:pStyle w:val="Default"/>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ind w:left="450"/>
        <w:rPr>
          <w:rFonts w:ascii="Arial" w:hAnsi="Arial" w:cs="Arial"/>
        </w:rPr>
      </w:pPr>
      <w:r>
        <w:rPr>
          <w:rFonts w:ascii="Arial" w:hAnsi="Arial" w:cs="Arial"/>
        </w:rPr>
        <w:t>There will be two tests (</w:t>
      </w:r>
      <w:r w:rsidR="006B02BF">
        <w:rPr>
          <w:rFonts w:ascii="Arial" w:hAnsi="Arial" w:cs="Arial"/>
        </w:rPr>
        <w:t xml:space="preserve">taken online; </w:t>
      </w:r>
      <w:r>
        <w:rPr>
          <w:rFonts w:ascii="Arial" w:hAnsi="Arial" w:cs="Arial"/>
        </w:rPr>
        <w:t>a midterm and a final).  Each test is worth 50 points (total of 100).</w:t>
      </w:r>
      <w:r w:rsidR="002C6F89">
        <w:rPr>
          <w:rFonts w:ascii="Arial" w:hAnsi="Arial" w:cs="Arial"/>
        </w:rPr>
        <w:t xml:space="preserve"> The final test is comprehensive.</w:t>
      </w:r>
    </w:p>
    <w:p w:rsidR="00032601" w:rsidRDefault="00032601" w:rsidP="00032601">
      <w:pPr>
        <w:pStyle w:val="Default"/>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ind w:left="450"/>
        <w:rPr>
          <w:rFonts w:ascii="Arial" w:hAnsi="Arial" w:cs="Arial"/>
        </w:rPr>
      </w:pPr>
    </w:p>
    <w:p w:rsidR="00032601" w:rsidRDefault="00032601" w:rsidP="00032601">
      <w:pPr>
        <w:pStyle w:val="Default"/>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ind w:left="450"/>
        <w:rPr>
          <w:rFonts w:ascii="Arial" w:hAnsi="Arial" w:cs="Arial"/>
        </w:rPr>
      </w:pPr>
      <w:r>
        <w:rPr>
          <w:rFonts w:ascii="Arial" w:hAnsi="Arial" w:cs="Arial"/>
        </w:rPr>
        <w:t xml:space="preserve">There will be </w:t>
      </w:r>
      <w:r w:rsidR="00A053ED">
        <w:rPr>
          <w:rFonts w:ascii="Arial" w:hAnsi="Arial" w:cs="Arial"/>
        </w:rPr>
        <w:t xml:space="preserve">10 </w:t>
      </w:r>
      <w:r>
        <w:rPr>
          <w:rFonts w:ascii="Arial" w:hAnsi="Arial" w:cs="Arial"/>
        </w:rPr>
        <w:t xml:space="preserve">quizzes (taken online). Each quiz is worth </w:t>
      </w:r>
      <w:r w:rsidR="00A053ED">
        <w:rPr>
          <w:rFonts w:ascii="Arial" w:hAnsi="Arial" w:cs="Arial"/>
        </w:rPr>
        <w:t>10</w:t>
      </w:r>
      <w:r>
        <w:rPr>
          <w:rFonts w:ascii="Arial" w:hAnsi="Arial" w:cs="Arial"/>
        </w:rPr>
        <w:t xml:space="preserve"> points (total of 100).</w:t>
      </w:r>
    </w:p>
    <w:p w:rsidR="00032601" w:rsidRDefault="00032601" w:rsidP="00032601">
      <w:pPr>
        <w:pStyle w:val="Default"/>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ind w:left="450"/>
        <w:rPr>
          <w:rFonts w:ascii="Arial" w:hAnsi="Arial" w:cs="Arial"/>
        </w:rPr>
      </w:pPr>
    </w:p>
    <w:p w:rsidR="00F406E4" w:rsidRPr="00803BBD" w:rsidRDefault="00E70F73" w:rsidP="00803BBD">
      <w:pPr>
        <w:pStyle w:val="Default"/>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ind w:left="900"/>
        <w:rPr>
          <w:rFonts w:ascii="Arial" w:eastAsia="Arial" w:hAnsi="Arial" w:cs="Arial"/>
          <w:i/>
          <w:sz w:val="18"/>
        </w:rPr>
      </w:pPr>
      <w:r w:rsidRPr="00803BBD">
        <w:rPr>
          <w:rFonts w:ascii="Arial" w:hAnsi="Arial" w:cs="Arial"/>
          <w:i/>
          <w:sz w:val="18"/>
        </w:rPr>
        <w:t>It will be your responsibility to remember to take your</w:t>
      </w:r>
      <w:r w:rsidR="00354FA8">
        <w:rPr>
          <w:rFonts w:ascii="Arial" w:hAnsi="Arial" w:cs="Arial"/>
          <w:i/>
          <w:sz w:val="18"/>
        </w:rPr>
        <w:t xml:space="preserve"> tests and</w:t>
      </w:r>
      <w:r w:rsidRPr="00803BBD">
        <w:rPr>
          <w:rFonts w:ascii="Arial" w:hAnsi="Arial" w:cs="Arial"/>
          <w:i/>
          <w:sz w:val="18"/>
        </w:rPr>
        <w:t xml:space="preserve"> quizzes.  Once the due date ends for a </w:t>
      </w:r>
      <w:r w:rsidR="00354FA8">
        <w:rPr>
          <w:rFonts w:ascii="Arial" w:hAnsi="Arial" w:cs="Arial"/>
          <w:i/>
          <w:sz w:val="18"/>
        </w:rPr>
        <w:t>test or quiz</w:t>
      </w:r>
      <w:r w:rsidRPr="00803BBD">
        <w:rPr>
          <w:rFonts w:ascii="Arial" w:hAnsi="Arial" w:cs="Arial"/>
          <w:i/>
          <w:sz w:val="18"/>
        </w:rPr>
        <w:t xml:space="preserve">, and the link disappears, it will not be made available again.  Unfortunately, if you forget to take a </w:t>
      </w:r>
      <w:r w:rsidR="00A86938">
        <w:rPr>
          <w:rFonts w:ascii="Arial" w:hAnsi="Arial" w:cs="Arial"/>
          <w:i/>
          <w:sz w:val="18"/>
        </w:rPr>
        <w:t xml:space="preserve">test or </w:t>
      </w:r>
      <w:r w:rsidRPr="00803BBD">
        <w:rPr>
          <w:rFonts w:ascii="Arial" w:hAnsi="Arial" w:cs="Arial"/>
          <w:i/>
          <w:sz w:val="18"/>
        </w:rPr>
        <w:t xml:space="preserve">quiz, you will be given a zero. </w:t>
      </w:r>
    </w:p>
    <w:p w:rsidR="00F406E4" w:rsidRPr="00803BBD" w:rsidRDefault="00F406E4" w:rsidP="00803BBD">
      <w:pPr>
        <w:pStyle w:val="Default"/>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ind w:left="900"/>
        <w:rPr>
          <w:rFonts w:ascii="Arial" w:eastAsia="Arial" w:hAnsi="Arial" w:cs="Arial"/>
          <w:i/>
          <w:sz w:val="18"/>
        </w:rPr>
      </w:pPr>
    </w:p>
    <w:p w:rsidR="00F406E4" w:rsidRPr="00803BBD" w:rsidRDefault="00E70F73" w:rsidP="00803BBD">
      <w:pPr>
        <w:pStyle w:val="Default"/>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ind w:left="900"/>
        <w:rPr>
          <w:rFonts w:ascii="Arial" w:eastAsia="Arial" w:hAnsi="Arial" w:cs="Arial"/>
          <w:i/>
          <w:sz w:val="18"/>
        </w:rPr>
      </w:pPr>
      <w:r w:rsidRPr="00803BBD">
        <w:rPr>
          <w:rFonts w:ascii="Arial" w:hAnsi="Arial" w:cs="Arial"/>
          <w:i/>
          <w:sz w:val="18"/>
        </w:rPr>
        <w:t xml:space="preserve">Each </w:t>
      </w:r>
      <w:r w:rsidR="00A86938">
        <w:rPr>
          <w:rFonts w:ascii="Arial" w:hAnsi="Arial" w:cs="Arial"/>
          <w:i/>
          <w:sz w:val="18"/>
        </w:rPr>
        <w:t xml:space="preserve">test or </w:t>
      </w:r>
      <w:r w:rsidRPr="00803BBD">
        <w:rPr>
          <w:rFonts w:ascii="Arial" w:hAnsi="Arial" w:cs="Arial"/>
          <w:i/>
          <w:sz w:val="18"/>
        </w:rPr>
        <w:t xml:space="preserve">quiz will be automatically scored.  However, I will not provide you with the correct </w:t>
      </w:r>
      <w:r w:rsidRPr="00803BBD">
        <w:rPr>
          <w:rFonts w:ascii="Arial" w:hAnsi="Arial" w:cs="Arial"/>
          <w:bCs/>
          <w:i/>
          <w:sz w:val="18"/>
        </w:rPr>
        <w:t>answers until after the deadline.</w:t>
      </w:r>
      <w:r w:rsidRPr="00803BBD">
        <w:rPr>
          <w:rFonts w:hAnsi="Arial" w:cs="Arial"/>
          <w:b/>
          <w:bCs/>
          <w:i/>
          <w:sz w:val="18"/>
        </w:rPr>
        <w:t xml:space="preserve">  </w:t>
      </w:r>
    </w:p>
    <w:p w:rsidR="00F406E4" w:rsidRDefault="00F406E4" w:rsidP="00032601">
      <w:pPr>
        <w:pStyle w:val="NormalWeb"/>
        <w:spacing w:before="0" w:after="0"/>
        <w:ind w:left="810"/>
        <w:rPr>
          <w:rFonts w:ascii="Arial" w:eastAsia="Arial" w:hAnsi="Arial" w:cs="Arial"/>
          <w:sz w:val="20"/>
          <w:szCs w:val="20"/>
        </w:rPr>
      </w:pPr>
    </w:p>
    <w:p w:rsidR="00032601" w:rsidRPr="00032601" w:rsidRDefault="00032601" w:rsidP="00803BBD">
      <w:pPr>
        <w:pStyle w:val="NormalWeb"/>
        <w:spacing w:before="0" w:after="0"/>
        <w:ind w:left="450"/>
        <w:rPr>
          <w:rFonts w:ascii="Arial" w:eastAsia="Arial" w:hAnsi="Arial" w:cs="Arial"/>
          <w:sz w:val="20"/>
          <w:szCs w:val="20"/>
        </w:rPr>
      </w:pPr>
      <w:r>
        <w:rPr>
          <w:rFonts w:ascii="Arial" w:eastAsia="Arial" w:hAnsi="Arial" w:cs="Arial"/>
          <w:sz w:val="20"/>
          <w:szCs w:val="20"/>
        </w:rPr>
        <w:t>All tests and quizzes will consist of multiple choice and True/False items.</w:t>
      </w:r>
    </w:p>
    <w:p w:rsidR="00F406E4" w:rsidRPr="00291889" w:rsidRDefault="00F406E4">
      <w:pPr>
        <w:pStyle w:val="Default"/>
        <w:spacing w:line="240" w:lineRule="atLeast"/>
        <w:rPr>
          <w:rFonts w:ascii="Arial" w:eastAsia="Arial" w:hAnsi="Arial" w:cs="Arial"/>
        </w:rPr>
      </w:pPr>
    </w:p>
    <w:p w:rsidR="009F662E" w:rsidRPr="009F662E" w:rsidRDefault="00E70F73">
      <w:pPr>
        <w:pStyle w:val="Default"/>
        <w:spacing w:line="240" w:lineRule="atLeast"/>
        <w:rPr>
          <w:rFonts w:ascii="Arial" w:hAnsi="Arial" w:cs="Arial"/>
          <w:b/>
          <w:bCs/>
          <w:u w:val="single"/>
        </w:rPr>
      </w:pPr>
      <w:r w:rsidRPr="00291889">
        <w:rPr>
          <w:rFonts w:ascii="Arial" w:hAnsi="Arial" w:cs="Arial"/>
          <w:b/>
          <w:bCs/>
        </w:rPr>
        <w:t xml:space="preserve">2.  </w:t>
      </w:r>
      <w:r w:rsidR="00961235">
        <w:rPr>
          <w:rFonts w:ascii="Arial" w:hAnsi="Arial" w:cs="Arial"/>
          <w:b/>
          <w:bCs/>
          <w:u w:val="single"/>
        </w:rPr>
        <w:t>INTAKE</w:t>
      </w:r>
      <w:r w:rsidR="009F662E">
        <w:rPr>
          <w:rFonts w:ascii="Arial" w:hAnsi="Arial" w:cs="Arial"/>
          <w:b/>
          <w:bCs/>
          <w:u w:val="single"/>
        </w:rPr>
        <w:t xml:space="preserve"> INTERVIEW AND MENTAL STATUS EXAM</w:t>
      </w:r>
    </w:p>
    <w:p w:rsidR="00F406E4" w:rsidRDefault="00F406E4">
      <w:pPr>
        <w:pStyle w:val="Default"/>
        <w:spacing w:line="240" w:lineRule="atLeast"/>
        <w:rPr>
          <w:rFonts w:ascii="Arial" w:eastAsia="Arial" w:hAnsi="Arial" w:cs="Arial"/>
          <w:u w:val="single"/>
        </w:rPr>
      </w:pPr>
    </w:p>
    <w:p w:rsidR="007E6044" w:rsidRDefault="0062487D" w:rsidP="008838A7">
      <w:pPr>
        <w:pStyle w:val="Default"/>
        <w:spacing w:line="240" w:lineRule="atLeast"/>
        <w:ind w:left="720"/>
        <w:rPr>
          <w:rFonts w:ascii="Arial" w:eastAsia="Arial" w:hAnsi="Arial" w:cs="Arial"/>
        </w:rPr>
      </w:pPr>
      <w:r>
        <w:rPr>
          <w:rFonts w:ascii="Arial" w:eastAsia="Arial" w:hAnsi="Arial" w:cs="Arial"/>
        </w:rPr>
        <w:t xml:space="preserve">This assignment requires a voluntary subject.  Choose an individual who appears to be well adjusted and free from any psychological problems.  You may not use students who are in the Counselor Education Program.  Your subject must sign the necessary consent form (found at the end of the syllabus) before </w:t>
      </w:r>
      <w:r w:rsidR="009F7B93">
        <w:rPr>
          <w:rFonts w:ascii="Arial" w:eastAsia="Arial" w:hAnsi="Arial" w:cs="Arial"/>
        </w:rPr>
        <w:t>beginning</w:t>
      </w:r>
      <w:r>
        <w:rPr>
          <w:rFonts w:ascii="Arial" w:eastAsia="Arial" w:hAnsi="Arial" w:cs="Arial"/>
        </w:rPr>
        <w:t xml:space="preserve"> this assignment. Ideally, you would like to select someone that you do not know very well (perhaps a friend of a friend).  </w:t>
      </w:r>
    </w:p>
    <w:p w:rsidR="0062487D" w:rsidRDefault="0062487D" w:rsidP="008838A7">
      <w:pPr>
        <w:pStyle w:val="Default"/>
        <w:spacing w:line="240" w:lineRule="atLeast"/>
        <w:ind w:left="720"/>
        <w:rPr>
          <w:rFonts w:ascii="Arial" w:eastAsia="Arial" w:hAnsi="Arial" w:cs="Arial"/>
        </w:rPr>
      </w:pPr>
    </w:p>
    <w:p w:rsidR="00C8484E" w:rsidRDefault="0062487D" w:rsidP="008838A7">
      <w:pPr>
        <w:pStyle w:val="Default"/>
        <w:spacing w:line="240" w:lineRule="atLeast"/>
        <w:ind w:left="720"/>
        <w:rPr>
          <w:rFonts w:ascii="Arial" w:eastAsia="Arial" w:hAnsi="Arial" w:cs="Arial"/>
        </w:rPr>
      </w:pPr>
      <w:r>
        <w:rPr>
          <w:rFonts w:ascii="Arial" w:eastAsia="Arial" w:hAnsi="Arial" w:cs="Arial"/>
        </w:rPr>
        <w:t>Complete an intake interview and mental status exam on this individual.  We will cover this material within chapter 7 of the Hays text</w:t>
      </w:r>
      <w:r w:rsidR="009F7B93">
        <w:rPr>
          <w:rFonts w:ascii="Arial" w:eastAsia="Arial" w:hAnsi="Arial" w:cs="Arial"/>
        </w:rPr>
        <w:t xml:space="preserve">, and review specific elements and skills within </w:t>
      </w:r>
      <w:r w:rsidR="00441BA7">
        <w:rPr>
          <w:rFonts w:ascii="Arial" w:eastAsia="Arial" w:hAnsi="Arial" w:cs="Arial"/>
        </w:rPr>
        <w:t>a video-lecture</w:t>
      </w:r>
      <w:r w:rsidR="009F7B93">
        <w:rPr>
          <w:rFonts w:ascii="Arial" w:eastAsia="Arial" w:hAnsi="Arial" w:cs="Arial"/>
        </w:rPr>
        <w:t>.</w:t>
      </w:r>
      <w:r>
        <w:rPr>
          <w:rFonts w:ascii="Arial" w:eastAsia="Arial" w:hAnsi="Arial" w:cs="Arial"/>
        </w:rPr>
        <w:t xml:space="preserve"> </w:t>
      </w:r>
      <w:r w:rsidR="00C8484E">
        <w:rPr>
          <w:rFonts w:ascii="Arial" w:eastAsia="Arial" w:hAnsi="Arial" w:cs="Arial"/>
        </w:rPr>
        <w:t xml:space="preserve">There are </w:t>
      </w:r>
      <w:r w:rsidR="00E50D0F">
        <w:rPr>
          <w:rFonts w:ascii="Arial" w:eastAsia="Arial" w:hAnsi="Arial" w:cs="Arial"/>
        </w:rPr>
        <w:t>multiple</w:t>
      </w:r>
      <w:r w:rsidR="00C8484E">
        <w:rPr>
          <w:rFonts w:ascii="Arial" w:eastAsia="Arial" w:hAnsi="Arial" w:cs="Arial"/>
        </w:rPr>
        <w:t xml:space="preserve"> parts to be submitted for this assignment: </w:t>
      </w:r>
    </w:p>
    <w:p w:rsidR="00E50D0F" w:rsidRPr="0016259C" w:rsidRDefault="00C8484E" w:rsidP="0016259C">
      <w:pPr>
        <w:pStyle w:val="Default"/>
        <w:numPr>
          <w:ilvl w:val="0"/>
          <w:numId w:val="36"/>
        </w:numPr>
        <w:spacing w:line="240" w:lineRule="atLeast"/>
        <w:ind w:left="1440"/>
        <w:rPr>
          <w:rFonts w:ascii="Arial" w:eastAsia="Arial" w:hAnsi="Arial" w:cs="Arial"/>
        </w:rPr>
      </w:pPr>
      <w:r>
        <w:rPr>
          <w:rFonts w:ascii="Arial" w:eastAsia="Arial" w:hAnsi="Arial" w:cs="Arial"/>
        </w:rPr>
        <w:t xml:space="preserve">You are required to audio record this interview/exam and upload the recording to its appropriate placeholder in Blackboard; </w:t>
      </w:r>
    </w:p>
    <w:p w:rsidR="00C8484E" w:rsidRDefault="00C8484E" w:rsidP="008838A7">
      <w:pPr>
        <w:pStyle w:val="Default"/>
        <w:numPr>
          <w:ilvl w:val="0"/>
          <w:numId w:val="36"/>
        </w:numPr>
        <w:spacing w:line="240" w:lineRule="atLeast"/>
        <w:ind w:left="1440"/>
        <w:rPr>
          <w:rFonts w:ascii="Arial" w:eastAsia="Arial" w:hAnsi="Arial" w:cs="Arial"/>
        </w:rPr>
      </w:pPr>
      <w:r>
        <w:rPr>
          <w:rFonts w:ascii="Arial" w:eastAsia="Arial" w:hAnsi="Arial" w:cs="Arial"/>
        </w:rPr>
        <w:t xml:space="preserve">you are also required to upload your written report* of the interview/exam; and </w:t>
      </w:r>
    </w:p>
    <w:p w:rsidR="00C8484E" w:rsidRDefault="00C8484E" w:rsidP="008838A7">
      <w:pPr>
        <w:pStyle w:val="Default"/>
        <w:numPr>
          <w:ilvl w:val="0"/>
          <w:numId w:val="36"/>
        </w:numPr>
        <w:spacing w:line="240" w:lineRule="atLeast"/>
        <w:ind w:left="1440"/>
        <w:rPr>
          <w:rFonts w:ascii="Arial" w:eastAsia="Arial" w:hAnsi="Arial" w:cs="Arial"/>
        </w:rPr>
      </w:pPr>
      <w:r>
        <w:rPr>
          <w:rFonts w:ascii="Arial" w:eastAsia="Arial" w:hAnsi="Arial" w:cs="Arial"/>
        </w:rPr>
        <w:t xml:space="preserve">you are to submit a critique of your performance (a link for this element, with specific questions to be answered, will be availalble on Blackboard).   </w:t>
      </w:r>
    </w:p>
    <w:p w:rsidR="00C8484E" w:rsidRDefault="00C8484E" w:rsidP="008838A7">
      <w:pPr>
        <w:pStyle w:val="Default"/>
        <w:spacing w:line="240" w:lineRule="atLeast"/>
        <w:ind w:left="720"/>
        <w:rPr>
          <w:rFonts w:ascii="Arial" w:eastAsia="Arial" w:hAnsi="Arial" w:cs="Arial"/>
        </w:rPr>
      </w:pPr>
    </w:p>
    <w:p w:rsidR="0062487D" w:rsidRPr="00C8484E" w:rsidRDefault="00441BA7" w:rsidP="008838A7">
      <w:pPr>
        <w:pStyle w:val="Default"/>
        <w:spacing w:line="240" w:lineRule="atLeast"/>
        <w:ind w:left="2160"/>
        <w:rPr>
          <w:rFonts w:ascii="Arial" w:eastAsia="Arial" w:hAnsi="Arial" w:cs="Arial"/>
          <w:sz w:val="16"/>
        </w:rPr>
      </w:pPr>
      <w:r>
        <w:rPr>
          <w:rFonts w:ascii="Arial" w:eastAsia="Arial" w:hAnsi="Arial" w:cs="Arial"/>
          <w:sz w:val="16"/>
        </w:rPr>
        <w:t xml:space="preserve">*You will be </w:t>
      </w:r>
      <w:r w:rsidR="00881F6F">
        <w:rPr>
          <w:rFonts w:ascii="Arial" w:eastAsia="Arial" w:hAnsi="Arial" w:cs="Arial"/>
          <w:sz w:val="16"/>
        </w:rPr>
        <w:t>provided with a specific report format for the intake interview assessment</w:t>
      </w:r>
      <w:r w:rsidR="00C8484E" w:rsidRPr="00C8484E">
        <w:rPr>
          <w:rFonts w:ascii="Arial" w:eastAsia="Arial" w:hAnsi="Arial" w:cs="Arial"/>
          <w:sz w:val="16"/>
        </w:rPr>
        <w:t xml:space="preserve">. </w:t>
      </w:r>
    </w:p>
    <w:p w:rsidR="00F406E4" w:rsidRDefault="00F406E4">
      <w:pPr>
        <w:pStyle w:val="Default"/>
        <w:spacing w:line="240" w:lineRule="atLeast"/>
        <w:ind w:left="540"/>
        <w:rPr>
          <w:rFonts w:ascii="Arial" w:eastAsia="Arial" w:hAnsi="Arial" w:cs="Arial"/>
        </w:rPr>
      </w:pPr>
    </w:p>
    <w:p w:rsidR="00BD2510" w:rsidRPr="00291889" w:rsidRDefault="00BD2510">
      <w:pPr>
        <w:pStyle w:val="Default"/>
        <w:spacing w:line="240" w:lineRule="atLeast"/>
        <w:ind w:left="540"/>
        <w:rPr>
          <w:rFonts w:ascii="Arial" w:eastAsia="Arial" w:hAnsi="Arial" w:cs="Arial"/>
        </w:rPr>
      </w:pPr>
    </w:p>
    <w:p w:rsidR="00F406E4" w:rsidRPr="00291889" w:rsidRDefault="00E70F73">
      <w:pPr>
        <w:pStyle w:val="Default"/>
        <w:spacing w:line="240" w:lineRule="atLeast"/>
        <w:rPr>
          <w:rFonts w:ascii="Arial" w:eastAsia="Arial" w:hAnsi="Arial" w:cs="Arial"/>
          <w:sz w:val="16"/>
          <w:szCs w:val="16"/>
        </w:rPr>
      </w:pPr>
      <w:r w:rsidRPr="00291889">
        <w:rPr>
          <w:rFonts w:ascii="Arial" w:hAnsi="Arial" w:cs="Arial"/>
          <w:b/>
          <w:bCs/>
        </w:rPr>
        <w:t xml:space="preserve">3.  </w:t>
      </w:r>
      <w:r w:rsidR="009F662E" w:rsidRPr="009F662E">
        <w:rPr>
          <w:rFonts w:ascii="Arial" w:hAnsi="Arial" w:cs="Arial"/>
          <w:b/>
          <w:bCs/>
          <w:u w:val="single"/>
        </w:rPr>
        <w:t>COUPLE ASSESSMENT AND FEEDBACK</w:t>
      </w:r>
      <w:r w:rsidR="00CE199E">
        <w:rPr>
          <w:rFonts w:ascii="Arial" w:hAnsi="Arial" w:cs="Arial"/>
          <w:b/>
          <w:bCs/>
          <w:u w:val="single"/>
        </w:rPr>
        <w:t xml:space="preserve"> </w:t>
      </w:r>
      <w:r w:rsidR="00CE199E" w:rsidRPr="00CE199E">
        <w:rPr>
          <w:rFonts w:ascii="Arial" w:hAnsi="Arial" w:cs="Arial"/>
          <w:b/>
          <w:bCs/>
          <w:u w:val="single"/>
        </w:rPr>
        <w:t>(Key Performance Indicator Assignment)</w:t>
      </w:r>
    </w:p>
    <w:p w:rsidR="00F406E4" w:rsidRPr="00291889" w:rsidRDefault="00F406E4">
      <w:pPr>
        <w:pStyle w:val="Default"/>
        <w:spacing w:line="240" w:lineRule="atLeast"/>
        <w:rPr>
          <w:rFonts w:ascii="Arial" w:eastAsia="Arial" w:hAnsi="Arial" w:cs="Arial"/>
          <w:b/>
          <w:bCs/>
          <w:u w:val="single"/>
        </w:rPr>
      </w:pPr>
    </w:p>
    <w:p w:rsidR="00B1736E" w:rsidRDefault="00B1736E" w:rsidP="00B1736E">
      <w:pPr>
        <w:pStyle w:val="Default"/>
        <w:spacing w:line="240" w:lineRule="atLeast"/>
        <w:ind w:left="720"/>
        <w:rPr>
          <w:rFonts w:ascii="Arial" w:eastAsia="Arial" w:hAnsi="Arial" w:cs="Arial"/>
        </w:rPr>
      </w:pPr>
      <w:r>
        <w:rPr>
          <w:rFonts w:ascii="Arial" w:eastAsia="Arial" w:hAnsi="Arial" w:cs="Arial"/>
        </w:rPr>
        <w:t xml:space="preserve">This assignment requires two voluntary subjects (different from your first subject).  Choose a couple in a relationship who appear to be well adjusted and free from any psychological problems.  You may not use students who are in the Counselor Education Program.  Your subjects must sign the necessary consent form (found at the end of the syllabus) before beginning this assignment. Ideally, you would like to select a couple that are not family members or close friends of yours. </w:t>
      </w:r>
    </w:p>
    <w:p w:rsidR="00B1736E" w:rsidRDefault="00B1736E" w:rsidP="00B1736E">
      <w:pPr>
        <w:pStyle w:val="Default"/>
        <w:spacing w:line="240" w:lineRule="atLeast"/>
        <w:ind w:left="720"/>
        <w:rPr>
          <w:rFonts w:ascii="Arial" w:eastAsia="Arial" w:hAnsi="Arial" w:cs="Arial"/>
        </w:rPr>
      </w:pPr>
    </w:p>
    <w:p w:rsidR="00B1736E" w:rsidRDefault="00B1736E" w:rsidP="00B1736E">
      <w:pPr>
        <w:pStyle w:val="Default"/>
        <w:spacing w:line="240" w:lineRule="atLeast"/>
        <w:ind w:left="720"/>
        <w:rPr>
          <w:rFonts w:ascii="Arial" w:eastAsia="Arial" w:hAnsi="Arial" w:cs="Arial"/>
        </w:rPr>
      </w:pPr>
      <w:r>
        <w:rPr>
          <w:rFonts w:ascii="Arial" w:eastAsia="Arial" w:hAnsi="Arial" w:cs="Arial"/>
        </w:rPr>
        <w:t xml:space="preserve">Select an assessment from Volume 1 of the Corcoran and Fischer text. The assessment should focus on either (a) family functioning, (b) </w:t>
      </w:r>
      <w:r w:rsidR="003E50D9">
        <w:rPr>
          <w:rFonts w:ascii="Arial" w:eastAsia="Arial" w:hAnsi="Arial" w:cs="Arial"/>
        </w:rPr>
        <w:t>marital/couple relationship, or (c) sexuality.  Select an assessment that you will feel comfortable administering to each partner – and discussing their results with them.  You will need to pay attention to the availability of the instrument – and secure appropriate permission to use/copy the instrument (emailing/telephoning for permission).</w:t>
      </w:r>
    </w:p>
    <w:p w:rsidR="003E50D9" w:rsidRDefault="003E50D9" w:rsidP="00B1736E">
      <w:pPr>
        <w:pStyle w:val="Default"/>
        <w:spacing w:line="240" w:lineRule="atLeast"/>
        <w:ind w:left="720"/>
        <w:rPr>
          <w:rFonts w:ascii="Arial" w:eastAsia="Arial" w:hAnsi="Arial" w:cs="Arial"/>
        </w:rPr>
      </w:pPr>
    </w:p>
    <w:p w:rsidR="003E50D9" w:rsidRDefault="003E50D9" w:rsidP="00B1736E">
      <w:pPr>
        <w:pStyle w:val="Default"/>
        <w:spacing w:line="240" w:lineRule="atLeast"/>
        <w:ind w:left="720"/>
        <w:rPr>
          <w:rFonts w:ascii="Arial" w:eastAsia="Arial" w:hAnsi="Arial" w:cs="Arial"/>
        </w:rPr>
      </w:pPr>
      <w:r>
        <w:rPr>
          <w:rFonts w:ascii="Arial" w:eastAsia="Arial" w:hAnsi="Arial" w:cs="Arial"/>
        </w:rPr>
        <w:t>Below are the steps and items needed to complete for this assignment:</w:t>
      </w:r>
    </w:p>
    <w:p w:rsidR="003E50D9" w:rsidRDefault="003E50D9" w:rsidP="0002027B">
      <w:pPr>
        <w:pStyle w:val="Default"/>
        <w:numPr>
          <w:ilvl w:val="0"/>
          <w:numId w:val="44"/>
        </w:numPr>
        <w:spacing w:line="240" w:lineRule="atLeast"/>
        <w:ind w:left="1440"/>
        <w:rPr>
          <w:rFonts w:ascii="Arial" w:eastAsia="Arial" w:hAnsi="Arial" w:cs="Arial"/>
        </w:rPr>
      </w:pPr>
      <w:r>
        <w:rPr>
          <w:rFonts w:ascii="Arial" w:eastAsia="Arial" w:hAnsi="Arial" w:cs="Arial"/>
        </w:rPr>
        <w:t>After gaining the couples’ consent (and consent to use an assessment), administer a paper/pencil copy of the assessment to the couple.  Have them complete the assessment independent of one another (i.e., they are not to complete the assessment together) and return their answer sheets to you.  Have them agree and promise not to discuss the assessment until you schedule an appointment to meet with them together.</w:t>
      </w:r>
    </w:p>
    <w:p w:rsidR="003E50D9" w:rsidRDefault="003E50D9" w:rsidP="0002027B">
      <w:pPr>
        <w:pStyle w:val="Default"/>
        <w:numPr>
          <w:ilvl w:val="0"/>
          <w:numId w:val="44"/>
        </w:numPr>
        <w:spacing w:line="240" w:lineRule="atLeast"/>
        <w:ind w:left="1440"/>
        <w:rPr>
          <w:rFonts w:ascii="Arial" w:eastAsia="Arial" w:hAnsi="Arial" w:cs="Arial"/>
        </w:rPr>
      </w:pPr>
      <w:r>
        <w:rPr>
          <w:rFonts w:ascii="Arial" w:eastAsia="Arial" w:hAnsi="Arial" w:cs="Arial"/>
        </w:rPr>
        <w:t>Review/score the instrument and draft a brief written assessment report regarding the results.</w:t>
      </w:r>
      <w:r w:rsidR="00E50D0F">
        <w:rPr>
          <w:rFonts w:ascii="Arial" w:eastAsia="Arial" w:hAnsi="Arial" w:cs="Arial"/>
        </w:rPr>
        <w:t xml:space="preserve"> Part of the report may indicate some suggestions for how to enhance their relationship. Upload a copy of the answer sheets</w:t>
      </w:r>
      <w:r w:rsidR="0016259C">
        <w:rPr>
          <w:rFonts w:ascii="Arial" w:eastAsia="Arial" w:hAnsi="Arial" w:cs="Arial"/>
        </w:rPr>
        <w:t xml:space="preserve"> </w:t>
      </w:r>
      <w:r w:rsidR="00E50D0F">
        <w:rPr>
          <w:rFonts w:ascii="Arial" w:eastAsia="Arial" w:hAnsi="Arial" w:cs="Arial"/>
        </w:rPr>
        <w:t>and the report to Blakboard by the deadline indicated on the course schedule.</w:t>
      </w:r>
    </w:p>
    <w:p w:rsidR="00E50D0F" w:rsidRDefault="00E50D0F" w:rsidP="0002027B">
      <w:pPr>
        <w:pStyle w:val="Default"/>
        <w:numPr>
          <w:ilvl w:val="0"/>
          <w:numId w:val="44"/>
        </w:numPr>
        <w:spacing w:line="240" w:lineRule="atLeast"/>
        <w:ind w:left="1440"/>
        <w:rPr>
          <w:rFonts w:ascii="Arial" w:eastAsia="Arial" w:hAnsi="Arial" w:cs="Arial"/>
        </w:rPr>
      </w:pPr>
      <w:r>
        <w:rPr>
          <w:rFonts w:ascii="Arial" w:eastAsia="Arial" w:hAnsi="Arial" w:cs="Arial"/>
        </w:rPr>
        <w:t>Meet with the couple to present and interpret your report – and process the results. Audio record your meeting with the couple and upload your audio file to the appropriate spot on Blackboard.</w:t>
      </w:r>
      <w:r w:rsidR="006B02BF">
        <w:rPr>
          <w:rFonts w:ascii="Arial" w:eastAsia="Arial" w:hAnsi="Arial" w:cs="Arial"/>
        </w:rPr>
        <w:t xml:space="preserve">  Larger files (such as audio) may take a while to upload.  Please be patient.  This is the desired method for submitting this assignment.  If necessary, you may upload your recording to a secure cloud storage site (like Dropbox or Google Drive).  Then, copy and paste the necessary link in the appropriate place on Bb.  Make sure that you have given me permission to access the recording, but do not set the permission for just anyone to gain access to the recording.  Please do </w:t>
      </w:r>
      <w:r w:rsidR="006B02BF" w:rsidRPr="006B02BF">
        <w:rPr>
          <w:rFonts w:ascii="Arial" w:eastAsia="Arial" w:hAnsi="Arial" w:cs="Arial"/>
          <w:u w:val="single"/>
        </w:rPr>
        <w:t>not</w:t>
      </w:r>
      <w:r w:rsidR="006B02BF">
        <w:rPr>
          <w:rFonts w:ascii="Arial" w:eastAsia="Arial" w:hAnsi="Arial" w:cs="Arial"/>
        </w:rPr>
        <w:t xml:space="preserve"> use a site like YouTube or other public file sharing site to submit this assignment.</w:t>
      </w:r>
    </w:p>
    <w:p w:rsidR="00E50D0F" w:rsidRDefault="00E50D0F" w:rsidP="0002027B">
      <w:pPr>
        <w:pStyle w:val="Default"/>
        <w:numPr>
          <w:ilvl w:val="0"/>
          <w:numId w:val="44"/>
        </w:numPr>
        <w:spacing w:line="240" w:lineRule="atLeast"/>
        <w:ind w:left="1440"/>
        <w:rPr>
          <w:rFonts w:ascii="Arial" w:eastAsia="Arial" w:hAnsi="Arial" w:cs="Arial"/>
        </w:rPr>
      </w:pPr>
      <w:r>
        <w:rPr>
          <w:rFonts w:ascii="Arial" w:eastAsia="Arial" w:hAnsi="Arial" w:cs="Arial"/>
        </w:rPr>
        <w:t xml:space="preserve">Submit a written critique of your performance (a link for this element, with specific questions to be answered, will be availalble on Blackboard).   </w:t>
      </w:r>
    </w:p>
    <w:p w:rsidR="00BD2510" w:rsidRPr="00291889" w:rsidRDefault="00BD2510" w:rsidP="00A053ED">
      <w:pPr>
        <w:pStyle w:val="Default"/>
        <w:tabs>
          <w:tab w:val="left" w:pos="1080"/>
        </w:tabs>
        <w:spacing w:line="240" w:lineRule="atLeast"/>
        <w:rPr>
          <w:rFonts w:ascii="Arial" w:eastAsia="Arial" w:hAnsi="Arial" w:cs="Arial"/>
        </w:rPr>
      </w:pPr>
    </w:p>
    <w:p w:rsidR="00F406E4" w:rsidRPr="00291889" w:rsidRDefault="00E70F73">
      <w:pPr>
        <w:pStyle w:val="Default"/>
        <w:spacing w:line="240" w:lineRule="atLeast"/>
        <w:rPr>
          <w:rFonts w:ascii="Arial" w:eastAsia="Arial" w:hAnsi="Arial" w:cs="Arial"/>
          <w:sz w:val="16"/>
          <w:szCs w:val="16"/>
        </w:rPr>
      </w:pPr>
      <w:r w:rsidRPr="00291889">
        <w:rPr>
          <w:rFonts w:ascii="Arial" w:hAnsi="Arial" w:cs="Arial"/>
          <w:b/>
          <w:bCs/>
        </w:rPr>
        <w:t xml:space="preserve">4.  </w:t>
      </w:r>
      <w:r w:rsidR="009F662E">
        <w:rPr>
          <w:rFonts w:ascii="Arial" w:hAnsi="Arial" w:cs="Arial"/>
          <w:b/>
          <w:bCs/>
          <w:u w:val="single"/>
        </w:rPr>
        <w:t>CASE STUDY</w:t>
      </w:r>
    </w:p>
    <w:p w:rsidR="00F406E4" w:rsidRDefault="00F406E4">
      <w:pPr>
        <w:pStyle w:val="Default"/>
        <w:spacing w:line="240" w:lineRule="atLeast"/>
        <w:rPr>
          <w:rFonts w:ascii="Arial" w:eastAsia="Arial" w:hAnsi="Arial" w:cs="Arial"/>
          <w:b/>
          <w:bCs/>
          <w:u w:val="single"/>
        </w:rPr>
      </w:pPr>
    </w:p>
    <w:p w:rsidR="0002027B" w:rsidRPr="0002027B" w:rsidRDefault="0002027B" w:rsidP="0002027B">
      <w:pPr>
        <w:pStyle w:val="Default"/>
        <w:spacing w:line="240" w:lineRule="atLeast"/>
        <w:ind w:left="720"/>
        <w:rPr>
          <w:rFonts w:ascii="Arial" w:eastAsia="Arial" w:hAnsi="Arial" w:cs="Arial"/>
          <w:bCs/>
        </w:rPr>
      </w:pPr>
      <w:r w:rsidRPr="0002027B">
        <w:rPr>
          <w:rFonts w:ascii="Arial" w:eastAsia="Arial" w:hAnsi="Arial" w:cs="Arial"/>
          <w:bCs/>
        </w:rPr>
        <w:t xml:space="preserve">Students will complete </w:t>
      </w:r>
      <w:r>
        <w:rPr>
          <w:rFonts w:ascii="Arial" w:eastAsia="Arial" w:hAnsi="Arial" w:cs="Arial"/>
          <w:bCs/>
        </w:rPr>
        <w:t>one</w:t>
      </w:r>
      <w:r w:rsidRPr="0002027B">
        <w:rPr>
          <w:rFonts w:ascii="Arial" w:eastAsia="Arial" w:hAnsi="Arial" w:cs="Arial"/>
          <w:bCs/>
        </w:rPr>
        <w:t xml:space="preserve"> case study. </w:t>
      </w:r>
      <w:r w:rsidR="007A57FF">
        <w:rPr>
          <w:rFonts w:ascii="Arial" w:eastAsia="Arial" w:hAnsi="Arial" w:cs="Arial"/>
          <w:bCs/>
        </w:rPr>
        <w:t xml:space="preserve">You </w:t>
      </w:r>
      <w:r w:rsidRPr="0002027B">
        <w:rPr>
          <w:rFonts w:ascii="Arial" w:eastAsia="Arial" w:hAnsi="Arial" w:cs="Arial"/>
          <w:bCs/>
        </w:rPr>
        <w:t xml:space="preserve">will have to apply learning from the semester to the case study, providing responses to a set of open-ended questions. </w:t>
      </w:r>
      <w:r w:rsidR="007A57FF">
        <w:rPr>
          <w:rFonts w:ascii="Arial" w:eastAsia="Arial" w:hAnsi="Arial" w:cs="Arial"/>
          <w:bCs/>
        </w:rPr>
        <w:t>You</w:t>
      </w:r>
      <w:r w:rsidRPr="0002027B">
        <w:rPr>
          <w:rFonts w:ascii="Arial" w:eastAsia="Arial" w:hAnsi="Arial" w:cs="Arial"/>
          <w:bCs/>
        </w:rPr>
        <w:t xml:space="preserve"> must work independently on this project.</w:t>
      </w:r>
      <w:r>
        <w:rPr>
          <w:rFonts w:ascii="Arial" w:eastAsia="Arial" w:hAnsi="Arial" w:cs="Arial"/>
          <w:bCs/>
        </w:rPr>
        <w:t xml:space="preserve">  Possible cases (with the questions that need to be answered) will be posted on the course Blackboard site very early in the semester.</w:t>
      </w:r>
    </w:p>
    <w:p w:rsidR="00F406E4" w:rsidRPr="00291889" w:rsidRDefault="00E70F73">
      <w:pPr>
        <w:pStyle w:val="Default"/>
        <w:spacing w:line="240" w:lineRule="atLeast"/>
        <w:ind w:left="540"/>
        <w:rPr>
          <w:rFonts w:ascii="Arial" w:eastAsia="Arial" w:hAnsi="Arial" w:cs="Arial"/>
        </w:rPr>
      </w:pPr>
      <w:r w:rsidRPr="00291889">
        <w:rPr>
          <w:rFonts w:ascii="Arial" w:hAnsi="Arial" w:cs="Arial"/>
        </w:rPr>
        <w:t xml:space="preserve">  </w:t>
      </w:r>
    </w:p>
    <w:p w:rsidR="009F662E" w:rsidRPr="00291889" w:rsidRDefault="009F662E" w:rsidP="009F662E">
      <w:pPr>
        <w:pStyle w:val="NormalWeb"/>
        <w:spacing w:before="0" w:after="0"/>
        <w:rPr>
          <w:rFonts w:ascii="Arial" w:eastAsia="Arial" w:hAnsi="Arial" w:cs="Arial"/>
          <w:sz w:val="16"/>
          <w:szCs w:val="16"/>
        </w:rPr>
      </w:pPr>
      <w:r w:rsidRPr="009F662E">
        <w:rPr>
          <w:rFonts w:ascii="Arial" w:hAnsi="Arial" w:cs="Arial"/>
          <w:b/>
          <w:bCs/>
          <w:sz w:val="20"/>
          <w:szCs w:val="20"/>
        </w:rPr>
        <w:t xml:space="preserve">5.  </w:t>
      </w:r>
      <w:r>
        <w:rPr>
          <w:rFonts w:ascii="Arial" w:hAnsi="Arial" w:cs="Arial"/>
          <w:b/>
          <w:bCs/>
          <w:sz w:val="20"/>
          <w:szCs w:val="20"/>
          <w:u w:val="single"/>
        </w:rPr>
        <w:t>ASSESSMENT FAIR</w:t>
      </w:r>
      <w:r w:rsidRPr="00291889">
        <w:rPr>
          <w:rFonts w:ascii="Arial" w:hAnsi="Arial" w:cs="Arial"/>
          <w:b/>
          <w:bCs/>
          <w:sz w:val="20"/>
          <w:szCs w:val="20"/>
        </w:rPr>
        <w:t xml:space="preserve"> </w:t>
      </w:r>
      <w:r w:rsidR="00CE199E">
        <w:rPr>
          <w:rFonts w:ascii="Arial" w:hAnsi="Arial" w:cs="Arial"/>
          <w:b/>
          <w:bCs/>
          <w:sz w:val="20"/>
          <w:szCs w:val="20"/>
        </w:rPr>
        <w:t>(Key Performance Indicator Assignment)</w:t>
      </w:r>
    </w:p>
    <w:p w:rsidR="009F662E" w:rsidRPr="00291889" w:rsidRDefault="009F662E" w:rsidP="009F662E">
      <w:pPr>
        <w:pStyle w:val="NormalWeb"/>
        <w:spacing w:before="0" w:after="0"/>
        <w:rPr>
          <w:rFonts w:ascii="Arial" w:eastAsia="Arial" w:hAnsi="Arial" w:cs="Arial"/>
          <w:sz w:val="16"/>
          <w:szCs w:val="16"/>
        </w:rPr>
      </w:pPr>
    </w:p>
    <w:p w:rsidR="0002027B" w:rsidRDefault="0002027B" w:rsidP="0002027B">
      <w:pPr>
        <w:pStyle w:val="Default"/>
        <w:spacing w:line="240" w:lineRule="atLeast"/>
        <w:ind w:left="720"/>
        <w:rPr>
          <w:rFonts w:ascii="Arial" w:hAnsi="Arial" w:cs="Arial"/>
        </w:rPr>
      </w:pPr>
      <w:r w:rsidRPr="0002027B">
        <w:rPr>
          <w:rFonts w:ascii="Arial" w:hAnsi="Arial" w:cs="Arial"/>
        </w:rPr>
        <w:t xml:space="preserve">Select a topic for assessment and find </w:t>
      </w:r>
      <w:r w:rsidR="00D324AD">
        <w:rPr>
          <w:rFonts w:ascii="Arial" w:hAnsi="Arial" w:cs="Arial"/>
        </w:rPr>
        <w:t xml:space="preserve">one </w:t>
      </w:r>
      <w:r w:rsidRPr="0002027B">
        <w:rPr>
          <w:rFonts w:ascii="Arial" w:hAnsi="Arial" w:cs="Arial"/>
        </w:rPr>
        <w:t>meth</w:t>
      </w:r>
      <w:r w:rsidRPr="0002027B">
        <w:rPr>
          <w:rFonts w:ascii="Arial" w:hAnsi="Arial" w:cs="Arial"/>
        </w:rPr>
        <w:softHyphen/>
        <w:t xml:space="preserve">od for assessing that topic. The purpose of this assignment is to demonstrate your ability to select and critique </w:t>
      </w:r>
      <w:r w:rsidR="00D324AD">
        <w:rPr>
          <w:rFonts w:ascii="Arial" w:hAnsi="Arial" w:cs="Arial"/>
        </w:rPr>
        <w:t xml:space="preserve">an </w:t>
      </w:r>
      <w:r w:rsidRPr="0002027B">
        <w:rPr>
          <w:rFonts w:ascii="Arial" w:hAnsi="Arial" w:cs="Arial"/>
        </w:rPr>
        <w:t>appropriate assessment tool for a specified topic for assessment; comprehend the pertinent professional literature; and provide a cogent, well-presented summary of the literature investigated.</w:t>
      </w:r>
      <w:r w:rsidR="00D324AD">
        <w:rPr>
          <w:rFonts w:ascii="Arial" w:hAnsi="Arial" w:cs="Arial"/>
        </w:rPr>
        <w:t xml:space="preserve"> </w:t>
      </w:r>
    </w:p>
    <w:p w:rsidR="0002027B" w:rsidRDefault="0002027B" w:rsidP="0002027B">
      <w:pPr>
        <w:pStyle w:val="Default"/>
        <w:spacing w:line="240" w:lineRule="atLeast"/>
        <w:ind w:left="720"/>
        <w:rPr>
          <w:rFonts w:ascii="Arial" w:hAnsi="Arial" w:cs="Arial"/>
        </w:rPr>
      </w:pPr>
    </w:p>
    <w:p w:rsidR="0002027B" w:rsidRDefault="0081077D" w:rsidP="0002027B">
      <w:pPr>
        <w:pStyle w:val="Default"/>
        <w:spacing w:line="240" w:lineRule="atLeast"/>
        <w:ind w:left="720"/>
        <w:rPr>
          <w:rFonts w:ascii="Arial" w:hAnsi="Arial" w:cs="Arial"/>
        </w:rPr>
      </w:pPr>
      <w:r>
        <w:rPr>
          <w:rFonts w:ascii="Arial" w:hAnsi="Arial" w:cs="Arial"/>
        </w:rPr>
        <w:t xml:space="preserve">Create a </w:t>
      </w:r>
      <w:r w:rsidR="00D84A35">
        <w:rPr>
          <w:rFonts w:ascii="Arial" w:hAnsi="Arial" w:cs="Arial"/>
        </w:rPr>
        <w:t>5-minute video in which you</w:t>
      </w:r>
      <w:r w:rsidR="00514CD0">
        <w:rPr>
          <w:rFonts w:ascii="Arial" w:hAnsi="Arial" w:cs="Arial"/>
        </w:rPr>
        <w:t xml:space="preserve"> </w:t>
      </w:r>
      <w:r w:rsidR="0002027B" w:rsidRPr="0002027B">
        <w:rPr>
          <w:rFonts w:ascii="Arial" w:hAnsi="Arial" w:cs="Arial"/>
        </w:rPr>
        <w:t xml:space="preserve">discuss </w:t>
      </w:r>
      <w:r w:rsidR="00514CD0">
        <w:rPr>
          <w:rFonts w:ascii="Arial" w:hAnsi="Arial" w:cs="Arial"/>
        </w:rPr>
        <w:t>your</w:t>
      </w:r>
      <w:r w:rsidR="0002027B" w:rsidRPr="0002027B">
        <w:rPr>
          <w:rFonts w:ascii="Arial" w:hAnsi="Arial" w:cs="Arial"/>
        </w:rPr>
        <w:t xml:space="preserve"> topic and </w:t>
      </w:r>
      <w:r w:rsidR="00D324AD">
        <w:rPr>
          <w:rFonts w:ascii="Arial" w:hAnsi="Arial" w:cs="Arial"/>
        </w:rPr>
        <w:t>assessment</w:t>
      </w:r>
      <w:r w:rsidR="0002027B" w:rsidRPr="0002027B">
        <w:rPr>
          <w:rFonts w:ascii="Arial" w:hAnsi="Arial" w:cs="Arial"/>
        </w:rPr>
        <w:t xml:space="preserve">. Students will give a brief introduction of the topic and selected tool. </w:t>
      </w:r>
    </w:p>
    <w:p w:rsidR="0002027B" w:rsidRDefault="0002027B" w:rsidP="0002027B">
      <w:pPr>
        <w:pStyle w:val="Default"/>
        <w:spacing w:line="240" w:lineRule="atLeast"/>
        <w:ind w:left="720"/>
        <w:rPr>
          <w:rFonts w:ascii="Arial" w:hAnsi="Arial" w:cs="Arial"/>
        </w:rPr>
      </w:pPr>
    </w:p>
    <w:p w:rsidR="0002027B" w:rsidRPr="0002027B" w:rsidRDefault="0002027B" w:rsidP="0002027B">
      <w:pPr>
        <w:pStyle w:val="Default"/>
        <w:spacing w:line="240" w:lineRule="atLeast"/>
        <w:ind w:left="720"/>
        <w:rPr>
          <w:rFonts w:ascii="Arial" w:hAnsi="Arial" w:cs="Arial"/>
        </w:rPr>
      </w:pPr>
      <w:r w:rsidRPr="0002027B">
        <w:rPr>
          <w:rFonts w:ascii="Arial" w:hAnsi="Arial" w:cs="Arial"/>
        </w:rPr>
        <w:t xml:space="preserve">The presentation </w:t>
      </w:r>
      <w:r w:rsidR="009C38D7">
        <w:rPr>
          <w:rFonts w:ascii="Arial" w:hAnsi="Arial" w:cs="Arial"/>
        </w:rPr>
        <w:t xml:space="preserve">video </w:t>
      </w:r>
      <w:r w:rsidRPr="0002027B">
        <w:rPr>
          <w:rFonts w:ascii="Arial" w:hAnsi="Arial" w:cs="Arial"/>
        </w:rPr>
        <w:t xml:space="preserve">should include the following information: </w:t>
      </w:r>
    </w:p>
    <w:p w:rsidR="0002027B" w:rsidRPr="0002027B" w:rsidRDefault="0002027B" w:rsidP="0002027B">
      <w:pPr>
        <w:pStyle w:val="Default"/>
        <w:numPr>
          <w:ilvl w:val="0"/>
          <w:numId w:val="42"/>
        </w:numPr>
        <w:spacing w:line="240" w:lineRule="atLeast"/>
        <w:rPr>
          <w:rFonts w:ascii="Arial" w:hAnsi="Arial" w:cs="Arial"/>
        </w:rPr>
      </w:pPr>
      <w:r w:rsidRPr="0002027B">
        <w:rPr>
          <w:rFonts w:ascii="Arial" w:hAnsi="Arial" w:cs="Arial"/>
        </w:rPr>
        <w:t xml:space="preserve">a definition and description of the topic for assessment; </w:t>
      </w:r>
    </w:p>
    <w:p w:rsidR="0002027B" w:rsidRPr="0002027B" w:rsidRDefault="0002027B" w:rsidP="0002027B">
      <w:pPr>
        <w:pStyle w:val="Default"/>
        <w:numPr>
          <w:ilvl w:val="0"/>
          <w:numId w:val="42"/>
        </w:numPr>
        <w:spacing w:line="240" w:lineRule="atLeast"/>
        <w:rPr>
          <w:rFonts w:ascii="Arial" w:hAnsi="Arial" w:cs="Arial"/>
        </w:rPr>
      </w:pPr>
      <w:r w:rsidRPr="0002027B">
        <w:rPr>
          <w:rFonts w:ascii="Arial" w:hAnsi="Arial" w:cs="Arial"/>
        </w:rPr>
        <w:t xml:space="preserve">a description of </w:t>
      </w:r>
      <w:r w:rsidR="00D324AD">
        <w:rPr>
          <w:rFonts w:ascii="Arial" w:hAnsi="Arial" w:cs="Arial"/>
        </w:rPr>
        <w:t xml:space="preserve">one </w:t>
      </w:r>
      <w:r w:rsidRPr="0002027B">
        <w:rPr>
          <w:rFonts w:ascii="Arial" w:hAnsi="Arial" w:cs="Arial"/>
        </w:rPr>
        <w:t>instrument that assess the topic, including identify</w:t>
      </w:r>
      <w:r w:rsidRPr="0002027B">
        <w:rPr>
          <w:rFonts w:ascii="Arial" w:hAnsi="Arial" w:cs="Arial"/>
        </w:rPr>
        <w:softHyphen/>
        <w:t>ing data (e.g., name, author, publisher, date of publication), general information (i.e., nature and purpose of the test, grade/age-group levels, scores available, methods for scoring, administration time and special features, cost), and techni</w:t>
      </w:r>
      <w:r w:rsidRPr="0002027B">
        <w:rPr>
          <w:rFonts w:ascii="Arial" w:hAnsi="Arial" w:cs="Arial"/>
        </w:rPr>
        <w:softHyphen/>
        <w:t>cal features (i.e., validity, reliability, norms, adequacy of test manual and acces</w:t>
      </w:r>
      <w:r w:rsidRPr="0002027B">
        <w:rPr>
          <w:rFonts w:ascii="Arial" w:hAnsi="Arial" w:cs="Arial"/>
        </w:rPr>
        <w:softHyphen/>
        <w:t xml:space="preserve">sory materials); </w:t>
      </w:r>
    </w:p>
    <w:p w:rsidR="0002027B" w:rsidRPr="0002027B" w:rsidRDefault="0002027B" w:rsidP="0002027B">
      <w:pPr>
        <w:pStyle w:val="Default"/>
        <w:numPr>
          <w:ilvl w:val="0"/>
          <w:numId w:val="42"/>
        </w:numPr>
        <w:spacing w:line="240" w:lineRule="atLeast"/>
        <w:rPr>
          <w:rFonts w:ascii="Arial" w:hAnsi="Arial" w:cs="Arial"/>
        </w:rPr>
      </w:pPr>
      <w:r w:rsidRPr="0002027B">
        <w:rPr>
          <w:rFonts w:ascii="Arial" w:hAnsi="Arial" w:cs="Arial"/>
        </w:rPr>
        <w:t xml:space="preserve">information regarding </w:t>
      </w:r>
      <w:r w:rsidR="00D324AD">
        <w:rPr>
          <w:rFonts w:ascii="Arial" w:hAnsi="Arial" w:cs="Arial"/>
        </w:rPr>
        <w:t xml:space="preserve">any </w:t>
      </w:r>
      <w:r w:rsidRPr="0002027B">
        <w:rPr>
          <w:rFonts w:ascii="Arial" w:hAnsi="Arial" w:cs="Arial"/>
        </w:rPr>
        <w:t>alternative ways to assess beyond traditional assessment tools</w:t>
      </w:r>
      <w:r w:rsidR="00D324AD">
        <w:rPr>
          <w:rFonts w:ascii="Arial" w:hAnsi="Arial" w:cs="Arial"/>
        </w:rPr>
        <w:t xml:space="preserve"> (if any)</w:t>
      </w:r>
      <w:r w:rsidRPr="0002027B">
        <w:rPr>
          <w:rFonts w:ascii="Arial" w:hAnsi="Arial" w:cs="Arial"/>
        </w:rPr>
        <w:t xml:space="preserve">; and </w:t>
      </w:r>
    </w:p>
    <w:p w:rsidR="009F662E" w:rsidRDefault="0002027B" w:rsidP="0002027B">
      <w:pPr>
        <w:pStyle w:val="Default"/>
        <w:numPr>
          <w:ilvl w:val="0"/>
          <w:numId w:val="42"/>
        </w:numPr>
        <w:spacing w:line="240" w:lineRule="atLeast"/>
        <w:rPr>
          <w:rFonts w:ascii="Arial" w:hAnsi="Arial" w:cs="Arial"/>
        </w:rPr>
      </w:pPr>
      <w:r w:rsidRPr="0002027B">
        <w:rPr>
          <w:rFonts w:ascii="Arial" w:hAnsi="Arial" w:cs="Arial"/>
        </w:rPr>
        <w:t>a personal critique of the instrument and alternative methods</w:t>
      </w:r>
      <w:r>
        <w:rPr>
          <w:rFonts w:ascii="Arial" w:hAnsi="Arial" w:cs="Arial"/>
        </w:rPr>
        <w:t>.</w:t>
      </w:r>
    </w:p>
    <w:p w:rsidR="009C38D7" w:rsidRDefault="009C38D7" w:rsidP="009C38D7">
      <w:pPr>
        <w:pStyle w:val="Default"/>
        <w:spacing w:line="240" w:lineRule="atLeast"/>
        <w:rPr>
          <w:rFonts w:ascii="Arial" w:hAnsi="Arial" w:cs="Arial"/>
        </w:rPr>
      </w:pPr>
    </w:p>
    <w:p w:rsidR="009C38D7" w:rsidRPr="00291889" w:rsidRDefault="00484AD7" w:rsidP="00456750">
      <w:pPr>
        <w:pStyle w:val="Default"/>
        <w:spacing w:line="240" w:lineRule="atLeast"/>
        <w:ind w:left="720"/>
        <w:rPr>
          <w:rFonts w:ascii="Arial" w:hAnsi="Arial" w:cs="Arial"/>
        </w:rPr>
      </w:pPr>
      <w:r>
        <w:rPr>
          <w:rFonts w:ascii="Arial" w:hAnsi="Arial" w:cs="Arial"/>
        </w:rPr>
        <w:t xml:space="preserve">The video should not exceed five minutes in duration.  Please save your video and upload it to a video sharing site (e.g., YouTube, Vimeo). You will submit your video by copying and pasting the link to your video in the appropriate assignment </w:t>
      </w:r>
      <w:r w:rsidR="00456750">
        <w:rPr>
          <w:rFonts w:ascii="Arial" w:hAnsi="Arial" w:cs="Arial"/>
        </w:rPr>
        <w:t>area</w:t>
      </w:r>
      <w:r>
        <w:rPr>
          <w:rFonts w:ascii="Arial" w:hAnsi="Arial" w:cs="Arial"/>
        </w:rPr>
        <w:t>.</w:t>
      </w:r>
      <w:r w:rsidR="00EE0F09">
        <w:rPr>
          <w:rFonts w:ascii="Arial" w:hAnsi="Arial" w:cs="Arial"/>
        </w:rPr>
        <w:t xml:space="preserve"> It is recommended that you use a video/slideshow creation application to create your video (e.g., Powtoon, Adobe Spark, Animoto, etc.)</w:t>
      </w:r>
    </w:p>
    <w:p w:rsidR="00F406E4" w:rsidRDefault="00F406E4">
      <w:pPr>
        <w:pStyle w:val="Default"/>
        <w:spacing w:line="240" w:lineRule="atLeast"/>
        <w:rPr>
          <w:rFonts w:ascii="Arial" w:eastAsia="Arial" w:hAnsi="Arial" w:cs="Arial"/>
        </w:rPr>
      </w:pPr>
    </w:p>
    <w:p w:rsidR="00BD2510" w:rsidRPr="00291889" w:rsidRDefault="00BD2510">
      <w:pPr>
        <w:pStyle w:val="Default"/>
        <w:spacing w:line="240" w:lineRule="atLeast"/>
        <w:rPr>
          <w:rFonts w:ascii="Arial" w:eastAsia="Arial" w:hAnsi="Arial" w:cs="Arial"/>
        </w:rPr>
      </w:pPr>
    </w:p>
    <w:p w:rsidR="00A053ED" w:rsidRDefault="00A053ED" w:rsidP="00A053ED">
      <w:pPr>
        <w:pStyle w:val="Default"/>
        <w:spacing w:line="240" w:lineRule="atLeast"/>
        <w:rPr>
          <w:rFonts w:ascii="Arial" w:hAnsi="Arial" w:cs="Arial"/>
          <w:b/>
          <w:bCs/>
          <w:caps/>
          <w:sz w:val="24"/>
          <w:szCs w:val="24"/>
        </w:rPr>
      </w:pPr>
    </w:p>
    <w:p w:rsidR="00E412D4" w:rsidRDefault="00E412D4" w:rsidP="00A053ED">
      <w:pPr>
        <w:pStyle w:val="Default"/>
        <w:spacing w:line="240" w:lineRule="atLeast"/>
        <w:rPr>
          <w:rFonts w:ascii="Arial" w:hAnsi="Arial" w:cs="Arial"/>
          <w:b/>
          <w:bCs/>
          <w:caps/>
          <w:sz w:val="24"/>
          <w:szCs w:val="24"/>
        </w:rPr>
      </w:pPr>
    </w:p>
    <w:p w:rsidR="00F406E4" w:rsidRPr="00E412D4" w:rsidRDefault="00E70F73" w:rsidP="00E412D4">
      <w:pPr>
        <w:rPr>
          <w:rFonts w:ascii="Arial" w:hAnsi="Arial" w:cs="Arial"/>
          <w:b/>
          <w:bCs/>
          <w:caps/>
        </w:rPr>
      </w:pPr>
      <w:r w:rsidRPr="00291889">
        <w:rPr>
          <w:rFonts w:ascii="Arial" w:hAnsi="Arial" w:cs="Arial"/>
          <w:b/>
          <w:bCs/>
          <w:caps/>
        </w:rPr>
        <w:t xml:space="preserve">Course </w:t>
      </w:r>
      <w:r w:rsidR="00BD2510">
        <w:rPr>
          <w:rFonts w:ascii="Arial" w:hAnsi="Arial" w:cs="Arial"/>
          <w:b/>
          <w:bCs/>
          <w:caps/>
        </w:rPr>
        <w:t>Schedule</w:t>
      </w:r>
      <w:r w:rsidRPr="00291889">
        <w:rPr>
          <w:rFonts w:ascii="Arial" w:hAnsi="Arial" w:cs="Arial"/>
          <w:b/>
          <w:bCs/>
          <w:caps/>
        </w:rPr>
        <w:t xml:space="preserve"> </w:t>
      </w:r>
      <w:r w:rsidRPr="00291889">
        <w:rPr>
          <w:rFonts w:ascii="Arial" w:hAnsi="Arial" w:cs="Arial"/>
          <w:i/>
          <w:iCs/>
        </w:rPr>
        <w:t>(Instructor reserves the right to adjust the schedule and assignments)</w:t>
      </w:r>
    </w:p>
    <w:p w:rsidR="00F406E4" w:rsidRPr="00291889" w:rsidRDefault="00E70F73">
      <w:pPr>
        <w:pStyle w:val="Default"/>
        <w:ind w:left="446"/>
        <w:rPr>
          <w:rFonts w:ascii="Arial" w:eastAsia="Arial" w:hAnsi="Arial" w:cs="Arial"/>
          <w:sz w:val="18"/>
          <w:szCs w:val="18"/>
        </w:rPr>
      </w:pPr>
      <w:r w:rsidRPr="00291889">
        <w:rPr>
          <w:rFonts w:ascii="Arial" w:hAnsi="Arial" w:cs="Arial"/>
          <w:i/>
          <w:iCs/>
        </w:rPr>
        <w:t xml:space="preserve">               </w:t>
      </w:r>
      <w:r w:rsidRPr="00291889">
        <w:rPr>
          <w:rFonts w:ascii="Arial" w:hAnsi="Arial" w:cs="Arial"/>
          <w:sz w:val="18"/>
          <w:szCs w:val="18"/>
        </w:rPr>
        <w:t xml:space="preserve"> </w:t>
      </w:r>
    </w:p>
    <w:p w:rsidR="00F406E4" w:rsidRPr="00291889" w:rsidRDefault="00F406E4">
      <w:pPr>
        <w:pStyle w:val="FreeForm"/>
        <w:rPr>
          <w:rFonts w:ascii="Arial" w:eastAsia="Arial" w:hAnsi="Arial" w:cs="Arial"/>
          <w:b/>
          <w:bCs/>
          <w:caps/>
          <w:sz w:val="16"/>
          <w:szCs w:val="16"/>
        </w:rPr>
      </w:pPr>
    </w:p>
    <w:p w:rsidR="00F406E4" w:rsidRPr="00291889" w:rsidRDefault="00E70F73">
      <w:pPr>
        <w:pStyle w:val="Default"/>
        <w:ind w:left="446"/>
        <w:rPr>
          <w:rFonts w:ascii="Arial" w:eastAsia="Arial" w:hAnsi="Arial" w:cs="Arial"/>
          <w:b/>
          <w:bCs/>
          <w:caps/>
          <w:sz w:val="24"/>
          <w:szCs w:val="24"/>
        </w:rPr>
      </w:pPr>
      <w:r w:rsidRPr="00291889">
        <w:rPr>
          <w:rFonts w:ascii="Arial" w:hAnsi="Arial" w:cs="Arial"/>
          <w:i/>
          <w:iCs/>
          <w:u w:val="single"/>
        </w:rPr>
        <w:t>Notes:</w:t>
      </w:r>
      <w:r w:rsidRPr="00291889">
        <w:rPr>
          <w:rFonts w:ascii="Arial" w:hAnsi="Arial" w:cs="Arial"/>
        </w:rPr>
        <w:t xml:space="preserve"> </w:t>
      </w:r>
      <w:r w:rsidRPr="00291889">
        <w:rPr>
          <w:rFonts w:ascii="Arial" w:hAnsi="Arial" w:cs="Arial"/>
        </w:rPr>
        <w:tab/>
      </w:r>
      <w:r w:rsidR="00D8294E">
        <w:rPr>
          <w:rFonts w:ascii="Arial" w:hAnsi="Arial" w:cs="Arial"/>
          <w:i/>
          <w:iCs/>
        </w:rPr>
        <w:t>H = Hays text               DS</w:t>
      </w:r>
      <w:r w:rsidR="00EE0F09">
        <w:rPr>
          <w:rFonts w:ascii="Arial" w:hAnsi="Arial" w:cs="Arial"/>
          <w:i/>
          <w:iCs/>
        </w:rPr>
        <w:t>M</w:t>
      </w:r>
      <w:r w:rsidR="00D8294E">
        <w:rPr>
          <w:rFonts w:ascii="Arial" w:hAnsi="Arial" w:cs="Arial"/>
          <w:i/>
          <w:iCs/>
        </w:rPr>
        <w:t xml:space="preserve"> = DSM-V                        </w:t>
      </w:r>
      <w:r w:rsidR="000B0D33">
        <w:rPr>
          <w:rFonts w:ascii="Arial" w:hAnsi="Arial" w:cs="Arial"/>
          <w:i/>
          <w:iCs/>
        </w:rPr>
        <w:t>D/O = disorder(s)</w:t>
      </w:r>
    </w:p>
    <w:p w:rsidR="00F406E4" w:rsidRPr="00291889" w:rsidRDefault="00F406E4">
      <w:pPr>
        <w:pStyle w:val="Default"/>
        <w:spacing w:line="240" w:lineRule="atLeast"/>
        <w:ind w:firstLine="720"/>
        <w:jc w:val="center"/>
        <w:rPr>
          <w:rFonts w:ascii="Arial" w:eastAsia="Arial" w:hAnsi="Arial" w:cs="Arial"/>
        </w:rPr>
      </w:pPr>
    </w:p>
    <w:tbl>
      <w:tblPr>
        <w:tblW w:w="9112"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979"/>
        <w:gridCol w:w="3633"/>
        <w:gridCol w:w="2790"/>
        <w:gridCol w:w="1710"/>
      </w:tblGrid>
      <w:tr w:rsidR="00F406E4" w:rsidRPr="00D17381" w:rsidTr="006B683C">
        <w:trPr>
          <w:trHeight w:val="783"/>
        </w:trPr>
        <w:tc>
          <w:tcPr>
            <w:tcW w:w="979" w:type="dxa"/>
            <w:tcBorders>
              <w:top w:val="single" w:sz="40" w:space="0" w:color="000000"/>
              <w:left w:val="single" w:sz="40" w:space="0" w:color="000000"/>
              <w:bottom w:val="single" w:sz="32" w:space="0" w:color="000000"/>
              <w:right w:val="single" w:sz="4" w:space="0" w:color="000000"/>
            </w:tcBorders>
            <w:shd w:val="clear" w:color="auto" w:fill="000000"/>
            <w:tcMar>
              <w:top w:w="40" w:type="dxa"/>
              <w:left w:w="40" w:type="dxa"/>
              <w:bottom w:w="40" w:type="dxa"/>
              <w:right w:w="40" w:type="dxa"/>
            </w:tcMar>
            <w:vAlign w:val="center"/>
          </w:tcPr>
          <w:p w:rsidR="00F406E4" w:rsidRPr="00D17381" w:rsidRDefault="00E70F73" w:rsidP="00EB657D">
            <w:pPr>
              <w:suppressAutoHyphens/>
              <w:spacing w:line="240" w:lineRule="atLeast"/>
              <w:jc w:val="center"/>
              <w:rPr>
                <w:rFonts w:ascii="Arial" w:hAnsi="Arial" w:cs="Arial"/>
                <w:sz w:val="20"/>
                <w:szCs w:val="20"/>
              </w:rPr>
            </w:pPr>
            <w:r w:rsidRPr="00D17381">
              <w:rPr>
                <w:rFonts w:ascii="Arial" w:hAnsi="Arial" w:cs="Arial"/>
                <w:b/>
                <w:bCs/>
                <w:color w:val="FFFFFF"/>
                <w:sz w:val="20"/>
                <w:szCs w:val="20"/>
              </w:rPr>
              <w:t>DATE</w:t>
            </w:r>
          </w:p>
        </w:tc>
        <w:tc>
          <w:tcPr>
            <w:tcW w:w="3633" w:type="dxa"/>
            <w:tcBorders>
              <w:top w:val="single" w:sz="40" w:space="0" w:color="000000"/>
              <w:left w:val="single" w:sz="4" w:space="0" w:color="000000"/>
              <w:bottom w:val="single" w:sz="32" w:space="0" w:color="000000"/>
              <w:right w:val="single" w:sz="4" w:space="0" w:color="000000"/>
            </w:tcBorders>
            <w:shd w:val="clear" w:color="auto" w:fill="000000"/>
            <w:tcMar>
              <w:top w:w="40" w:type="dxa"/>
              <w:left w:w="40" w:type="dxa"/>
              <w:bottom w:w="40" w:type="dxa"/>
              <w:right w:w="40" w:type="dxa"/>
            </w:tcMar>
            <w:vAlign w:val="center"/>
          </w:tcPr>
          <w:p w:rsidR="00F406E4" w:rsidRPr="00D17381" w:rsidRDefault="00E70F73">
            <w:pPr>
              <w:suppressAutoHyphens/>
              <w:spacing w:line="240" w:lineRule="atLeast"/>
              <w:jc w:val="center"/>
              <w:rPr>
                <w:rFonts w:ascii="Arial" w:hAnsi="Arial" w:cs="Arial"/>
                <w:sz w:val="20"/>
                <w:szCs w:val="20"/>
              </w:rPr>
            </w:pPr>
            <w:r w:rsidRPr="00D17381">
              <w:rPr>
                <w:rFonts w:ascii="Arial" w:hAnsi="Arial" w:cs="Arial"/>
                <w:b/>
                <w:bCs/>
                <w:color w:val="FFFFFF"/>
                <w:sz w:val="20"/>
                <w:szCs w:val="20"/>
              </w:rPr>
              <w:t>TOPIC</w:t>
            </w:r>
          </w:p>
        </w:tc>
        <w:tc>
          <w:tcPr>
            <w:tcW w:w="2790" w:type="dxa"/>
            <w:tcBorders>
              <w:top w:val="single" w:sz="40" w:space="0" w:color="000000"/>
              <w:left w:val="single" w:sz="4" w:space="0" w:color="000000"/>
              <w:bottom w:val="single" w:sz="32" w:space="0" w:color="000000"/>
              <w:right w:val="single" w:sz="4" w:space="0" w:color="000000"/>
            </w:tcBorders>
            <w:shd w:val="clear" w:color="auto" w:fill="000000"/>
            <w:tcMar>
              <w:top w:w="40" w:type="dxa"/>
              <w:left w:w="40" w:type="dxa"/>
              <w:bottom w:w="40" w:type="dxa"/>
              <w:right w:w="40" w:type="dxa"/>
            </w:tcMar>
            <w:vAlign w:val="center"/>
          </w:tcPr>
          <w:p w:rsidR="00F406E4" w:rsidRPr="00D17381" w:rsidRDefault="00E70F73" w:rsidP="00D8294E">
            <w:pPr>
              <w:pStyle w:val="Default"/>
              <w:spacing w:line="240" w:lineRule="atLeast"/>
              <w:jc w:val="center"/>
              <w:rPr>
                <w:rFonts w:ascii="Arial" w:eastAsia="Arial" w:hAnsi="Arial" w:cs="Arial"/>
                <w:b/>
                <w:bCs/>
                <w:color w:val="FFFFFF"/>
              </w:rPr>
            </w:pPr>
            <w:r w:rsidRPr="00D17381">
              <w:rPr>
                <w:rFonts w:ascii="Arial" w:hAnsi="Arial" w:cs="Arial"/>
                <w:b/>
                <w:bCs/>
                <w:color w:val="FFFFFF"/>
              </w:rPr>
              <w:t>READINGS</w:t>
            </w:r>
            <w:r w:rsidR="00C41B98">
              <w:rPr>
                <w:rFonts w:ascii="Arial" w:hAnsi="Arial" w:cs="Arial"/>
                <w:b/>
                <w:bCs/>
                <w:color w:val="FFFFFF"/>
              </w:rPr>
              <w:t xml:space="preserve"> AND FILMS</w:t>
            </w:r>
          </w:p>
        </w:tc>
        <w:tc>
          <w:tcPr>
            <w:tcW w:w="1710" w:type="dxa"/>
            <w:tcBorders>
              <w:top w:val="single" w:sz="40" w:space="0" w:color="000000"/>
              <w:left w:val="single" w:sz="4" w:space="0" w:color="000000"/>
              <w:bottom w:val="single" w:sz="32" w:space="0" w:color="000000"/>
              <w:right w:val="single" w:sz="40" w:space="0" w:color="000000"/>
            </w:tcBorders>
            <w:shd w:val="clear" w:color="auto" w:fill="000000"/>
            <w:tcMar>
              <w:top w:w="40" w:type="dxa"/>
              <w:left w:w="40" w:type="dxa"/>
              <w:bottom w:w="40" w:type="dxa"/>
              <w:right w:w="40" w:type="dxa"/>
            </w:tcMar>
            <w:vAlign w:val="center"/>
          </w:tcPr>
          <w:p w:rsidR="00931C4A" w:rsidRPr="00D17381" w:rsidRDefault="00E70F73">
            <w:pPr>
              <w:suppressAutoHyphens/>
              <w:spacing w:line="240" w:lineRule="atLeast"/>
              <w:jc w:val="center"/>
              <w:rPr>
                <w:rFonts w:ascii="Arial" w:hAnsi="Arial" w:cs="Arial"/>
                <w:b/>
                <w:bCs/>
                <w:color w:val="FFFFFF"/>
                <w:sz w:val="20"/>
                <w:szCs w:val="20"/>
              </w:rPr>
            </w:pPr>
            <w:r w:rsidRPr="00D17381">
              <w:rPr>
                <w:rFonts w:ascii="Arial" w:hAnsi="Arial" w:cs="Arial"/>
                <w:b/>
                <w:bCs/>
                <w:color w:val="FFFFFF"/>
                <w:sz w:val="20"/>
                <w:szCs w:val="20"/>
              </w:rPr>
              <w:t>ASSIGNMENT DUE</w:t>
            </w:r>
            <w:r w:rsidR="00D8294E" w:rsidRPr="00D17381">
              <w:rPr>
                <w:rFonts w:ascii="Arial" w:hAnsi="Arial" w:cs="Arial"/>
                <w:b/>
                <w:bCs/>
                <w:color w:val="FFFFFF"/>
                <w:sz w:val="20"/>
                <w:szCs w:val="20"/>
              </w:rPr>
              <w:t xml:space="preserve"> </w:t>
            </w:r>
          </w:p>
          <w:p w:rsidR="00F406E4" w:rsidRPr="00D17381" w:rsidRDefault="00D8294E">
            <w:pPr>
              <w:suppressAutoHyphens/>
              <w:spacing w:line="240" w:lineRule="atLeast"/>
              <w:jc w:val="center"/>
              <w:rPr>
                <w:rFonts w:ascii="Arial" w:hAnsi="Arial" w:cs="Arial"/>
                <w:sz w:val="20"/>
                <w:szCs w:val="20"/>
              </w:rPr>
            </w:pPr>
            <w:r w:rsidRPr="00D17381">
              <w:rPr>
                <w:rFonts w:ascii="Arial" w:hAnsi="Arial" w:cs="Arial"/>
                <w:b/>
                <w:bCs/>
                <w:color w:val="FFFFFF"/>
                <w:sz w:val="20"/>
                <w:szCs w:val="20"/>
              </w:rPr>
              <w:t xml:space="preserve">(submitted by </w:t>
            </w:r>
            <w:r w:rsidR="00903D67">
              <w:rPr>
                <w:rFonts w:ascii="Arial" w:hAnsi="Arial" w:cs="Arial"/>
                <w:b/>
                <w:bCs/>
                <w:color w:val="FFFFFF"/>
                <w:sz w:val="20"/>
                <w:szCs w:val="20"/>
              </w:rPr>
              <w:t>11</w:t>
            </w:r>
            <w:r w:rsidRPr="00D17381">
              <w:rPr>
                <w:rFonts w:ascii="Arial" w:hAnsi="Arial" w:cs="Arial"/>
                <w:b/>
                <w:bCs/>
                <w:color w:val="FFFFFF"/>
                <w:sz w:val="20"/>
                <w:szCs w:val="20"/>
              </w:rPr>
              <w:t>:59pm)</w:t>
            </w:r>
          </w:p>
        </w:tc>
      </w:tr>
      <w:tr w:rsidR="00F406E4" w:rsidRPr="00D17381" w:rsidTr="006B683C">
        <w:trPr>
          <w:trHeight w:val="636"/>
        </w:trPr>
        <w:tc>
          <w:tcPr>
            <w:tcW w:w="979" w:type="dxa"/>
            <w:tcBorders>
              <w:top w:val="single" w:sz="32" w:space="0" w:color="000000"/>
              <w:left w:val="single" w:sz="40" w:space="0" w:color="000000"/>
              <w:bottom w:val="single" w:sz="4" w:space="0" w:color="000000"/>
              <w:right w:val="single" w:sz="4" w:space="0" w:color="000000"/>
            </w:tcBorders>
            <w:shd w:val="clear" w:color="auto" w:fill="auto"/>
            <w:tcMar>
              <w:top w:w="40" w:type="dxa"/>
              <w:left w:w="40" w:type="dxa"/>
              <w:bottom w:w="40" w:type="dxa"/>
              <w:right w:w="40" w:type="dxa"/>
            </w:tcMar>
          </w:tcPr>
          <w:p w:rsidR="00804677" w:rsidRDefault="00DC3B81" w:rsidP="007E5544">
            <w:pPr>
              <w:suppressAutoHyphens/>
              <w:spacing w:line="240" w:lineRule="atLeast"/>
              <w:jc w:val="center"/>
              <w:rPr>
                <w:rFonts w:ascii="Arial" w:hAnsi="Arial" w:cs="Arial"/>
                <w:sz w:val="20"/>
                <w:szCs w:val="20"/>
              </w:rPr>
            </w:pPr>
            <w:r>
              <w:rPr>
                <w:rFonts w:ascii="Arial" w:hAnsi="Arial" w:cs="Arial"/>
                <w:sz w:val="20"/>
                <w:szCs w:val="20"/>
              </w:rPr>
              <w:t>Week 1</w:t>
            </w:r>
          </w:p>
          <w:p w:rsidR="00DC3B81" w:rsidRPr="00D17381" w:rsidRDefault="00C41B98" w:rsidP="007E5544">
            <w:pPr>
              <w:suppressAutoHyphens/>
              <w:spacing w:line="240" w:lineRule="atLeast"/>
              <w:jc w:val="center"/>
              <w:rPr>
                <w:rFonts w:ascii="Arial" w:hAnsi="Arial" w:cs="Arial"/>
                <w:sz w:val="20"/>
                <w:szCs w:val="20"/>
              </w:rPr>
            </w:pPr>
            <w:r>
              <w:rPr>
                <w:rFonts w:ascii="Arial" w:hAnsi="Arial" w:cs="Arial"/>
                <w:sz w:val="20"/>
                <w:szCs w:val="20"/>
              </w:rPr>
              <w:t xml:space="preserve">Jan </w:t>
            </w:r>
            <w:r w:rsidR="00DE6636">
              <w:rPr>
                <w:rFonts w:ascii="Arial" w:hAnsi="Arial" w:cs="Arial"/>
                <w:sz w:val="20"/>
                <w:szCs w:val="20"/>
              </w:rPr>
              <w:t>10</w:t>
            </w:r>
          </w:p>
        </w:tc>
        <w:tc>
          <w:tcPr>
            <w:tcW w:w="3633" w:type="dxa"/>
            <w:tcBorders>
              <w:top w:val="single" w:sz="32"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F406E4" w:rsidRPr="00D17381" w:rsidRDefault="00B25EBA" w:rsidP="00C41B98">
            <w:pPr>
              <w:pStyle w:val="Default"/>
              <w:numPr>
                <w:ilvl w:val="0"/>
                <w:numId w:val="50"/>
              </w:numPr>
              <w:spacing w:line="240" w:lineRule="atLeast"/>
              <w:rPr>
                <w:rFonts w:ascii="Arial" w:hAnsi="Arial" w:cs="Arial"/>
              </w:rPr>
            </w:pPr>
            <w:r w:rsidRPr="00D17381">
              <w:rPr>
                <w:rFonts w:ascii="Arial" w:hAnsi="Arial" w:cs="Arial"/>
              </w:rPr>
              <w:t>Introduction</w:t>
            </w:r>
            <w:r w:rsidR="00C41B98">
              <w:rPr>
                <w:rFonts w:ascii="Arial" w:hAnsi="Arial" w:cs="Arial"/>
              </w:rPr>
              <w:t xml:space="preserve"> on FLIP</w:t>
            </w:r>
          </w:p>
          <w:p w:rsidR="007F3BE2" w:rsidRDefault="00EB657D" w:rsidP="007F3BE2">
            <w:pPr>
              <w:pStyle w:val="Default"/>
              <w:numPr>
                <w:ilvl w:val="0"/>
                <w:numId w:val="50"/>
              </w:numPr>
              <w:spacing w:line="240" w:lineRule="atLeast"/>
              <w:rPr>
                <w:rFonts w:ascii="Arial" w:hAnsi="Arial" w:cs="Arial"/>
              </w:rPr>
            </w:pPr>
            <w:r w:rsidRPr="00D17381">
              <w:rPr>
                <w:rFonts w:ascii="Arial" w:hAnsi="Arial" w:cs="Arial"/>
              </w:rPr>
              <w:t>Introduction to the DSM-</w:t>
            </w:r>
            <w:r w:rsidR="007F3BE2">
              <w:rPr>
                <w:rFonts w:ascii="Arial" w:hAnsi="Arial" w:cs="Arial"/>
              </w:rPr>
              <w:t>5; Organization of the DSM-How to Read the DSM.</w:t>
            </w:r>
            <w:r w:rsidR="000E2293">
              <w:rPr>
                <w:rFonts w:ascii="Arial" w:hAnsi="Arial" w:cs="Arial"/>
              </w:rPr>
              <w:t xml:space="preserve"> </w:t>
            </w:r>
          </w:p>
          <w:p w:rsidR="007F3BE2" w:rsidRDefault="000E2293" w:rsidP="007F3BE2">
            <w:pPr>
              <w:pStyle w:val="Default"/>
              <w:numPr>
                <w:ilvl w:val="0"/>
                <w:numId w:val="50"/>
              </w:numPr>
              <w:spacing w:line="240" w:lineRule="atLeast"/>
              <w:rPr>
                <w:rFonts w:ascii="Arial" w:hAnsi="Arial" w:cs="Arial"/>
              </w:rPr>
            </w:pPr>
            <w:r>
              <w:rPr>
                <w:rFonts w:ascii="Arial" w:hAnsi="Arial" w:cs="Arial"/>
              </w:rPr>
              <w:t>Measures of Clinical Practice</w:t>
            </w:r>
            <w:r w:rsidR="007F3BE2" w:rsidRPr="00D17381">
              <w:rPr>
                <w:rFonts w:ascii="Arial" w:hAnsi="Arial" w:cs="Arial"/>
              </w:rPr>
              <w:t xml:space="preserve"> </w:t>
            </w:r>
          </w:p>
          <w:p w:rsidR="007F3BE2" w:rsidRPr="00D17381" w:rsidRDefault="007F3BE2" w:rsidP="00B905FA">
            <w:pPr>
              <w:pStyle w:val="Default"/>
              <w:numPr>
                <w:ilvl w:val="0"/>
                <w:numId w:val="50"/>
              </w:numPr>
              <w:spacing w:line="240" w:lineRule="atLeast"/>
              <w:rPr>
                <w:rFonts w:ascii="Arial" w:hAnsi="Arial" w:cs="Arial"/>
              </w:rPr>
            </w:pPr>
            <w:r w:rsidRPr="00D17381">
              <w:rPr>
                <w:rFonts w:ascii="Arial" w:hAnsi="Arial" w:cs="Arial"/>
              </w:rPr>
              <w:t>Syllabus Review</w:t>
            </w:r>
          </w:p>
          <w:p w:rsidR="000E2293" w:rsidRPr="00D17381" w:rsidRDefault="000E2293" w:rsidP="007F3BE2">
            <w:pPr>
              <w:pStyle w:val="Default"/>
              <w:spacing w:line="240" w:lineRule="atLeast"/>
              <w:ind w:left="167"/>
              <w:rPr>
                <w:rFonts w:ascii="Arial" w:hAnsi="Arial" w:cs="Arial"/>
              </w:rPr>
            </w:pPr>
          </w:p>
        </w:tc>
        <w:tc>
          <w:tcPr>
            <w:tcW w:w="2790" w:type="dxa"/>
            <w:tcBorders>
              <w:top w:val="single" w:sz="32"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C41B98" w:rsidRPr="00C41B98" w:rsidRDefault="00C41B98" w:rsidP="00C41B98">
            <w:pPr>
              <w:rPr>
                <w:rFonts w:ascii="Arial" w:hAnsi="Arial" w:cs="Arial"/>
                <w:b/>
                <w:i/>
                <w:sz w:val="20"/>
                <w:szCs w:val="20"/>
              </w:rPr>
            </w:pPr>
            <w:r w:rsidRPr="00C41B98">
              <w:rPr>
                <w:rFonts w:ascii="Arial" w:hAnsi="Arial" w:cs="Arial"/>
                <w:b/>
                <w:i/>
                <w:sz w:val="20"/>
                <w:szCs w:val="20"/>
              </w:rPr>
              <w:t>Ethan Watterson: Mental Illness</w:t>
            </w:r>
          </w:p>
          <w:p w:rsidR="00C41B98" w:rsidRPr="00C41B98" w:rsidRDefault="00C41B98" w:rsidP="00C41B98">
            <w:pPr>
              <w:rPr>
                <w:rFonts w:ascii="Arial" w:hAnsi="Arial" w:cs="Arial"/>
                <w:sz w:val="20"/>
                <w:szCs w:val="20"/>
              </w:rPr>
            </w:pPr>
            <w:r w:rsidRPr="00C41B98">
              <w:rPr>
                <w:rFonts w:ascii="Arial" w:hAnsi="Arial" w:cs="Arial"/>
                <w:sz w:val="20"/>
                <w:szCs w:val="20"/>
              </w:rPr>
              <w:t>Duration: 11:26</w:t>
            </w:r>
          </w:p>
          <w:p w:rsidR="00F406E4" w:rsidRDefault="000D5BF1" w:rsidP="00C41B98">
            <w:pPr>
              <w:rPr>
                <w:rFonts w:ascii="Arial" w:hAnsi="Arial" w:cs="Arial"/>
                <w:sz w:val="20"/>
                <w:szCs w:val="20"/>
              </w:rPr>
            </w:pPr>
            <w:hyperlink r:id="rId15" w:history="1">
              <w:r w:rsidR="00C41B98" w:rsidRPr="000B367A">
                <w:rPr>
                  <w:rStyle w:val="Hyperlink"/>
                  <w:rFonts w:ascii="Arial" w:hAnsi="Arial" w:cs="Arial"/>
                  <w:sz w:val="20"/>
                  <w:szCs w:val="20"/>
                </w:rPr>
                <w:t>http://www.youtube.com/watch?v=slHZkCX1Ybk</w:t>
              </w:r>
            </w:hyperlink>
          </w:p>
          <w:p w:rsidR="00C41B98" w:rsidRDefault="00C41B98" w:rsidP="00C41B98">
            <w:pPr>
              <w:rPr>
                <w:rFonts w:ascii="Arial" w:hAnsi="Arial" w:cs="Arial"/>
                <w:sz w:val="20"/>
                <w:szCs w:val="20"/>
              </w:rPr>
            </w:pPr>
          </w:p>
          <w:p w:rsidR="00C41B98" w:rsidRPr="00C41B98" w:rsidRDefault="00C41B98" w:rsidP="00C41B98">
            <w:pPr>
              <w:rPr>
                <w:rFonts w:ascii="Arial" w:hAnsi="Arial" w:cs="Arial"/>
                <w:b/>
                <w:i/>
                <w:sz w:val="20"/>
                <w:szCs w:val="20"/>
              </w:rPr>
            </w:pPr>
            <w:r w:rsidRPr="00C41B98">
              <w:rPr>
                <w:rFonts w:ascii="Arial" w:hAnsi="Arial" w:cs="Arial"/>
                <w:b/>
                <w:i/>
                <w:sz w:val="20"/>
                <w:szCs w:val="20"/>
              </w:rPr>
              <w:t>The North Americanization of Mental Health</w:t>
            </w:r>
          </w:p>
          <w:p w:rsidR="00C41B98" w:rsidRPr="00C41B98" w:rsidRDefault="00C41B98" w:rsidP="00C41B98">
            <w:pPr>
              <w:rPr>
                <w:rFonts w:ascii="Arial" w:hAnsi="Arial" w:cs="Arial"/>
                <w:sz w:val="20"/>
                <w:szCs w:val="20"/>
              </w:rPr>
            </w:pPr>
            <w:r w:rsidRPr="00C41B98">
              <w:rPr>
                <w:rFonts w:ascii="Arial" w:hAnsi="Arial" w:cs="Arial"/>
                <w:sz w:val="20"/>
                <w:szCs w:val="20"/>
              </w:rPr>
              <w:t>Duration: 39:37</w:t>
            </w:r>
          </w:p>
          <w:p w:rsidR="00C41B98" w:rsidRDefault="000D5BF1" w:rsidP="00C41B98">
            <w:pPr>
              <w:rPr>
                <w:rFonts w:ascii="Arial" w:hAnsi="Arial" w:cs="Arial"/>
                <w:sz w:val="20"/>
                <w:szCs w:val="20"/>
              </w:rPr>
            </w:pPr>
            <w:hyperlink r:id="rId16" w:history="1">
              <w:r w:rsidR="00C41B98" w:rsidRPr="000B367A">
                <w:rPr>
                  <w:rStyle w:val="Hyperlink"/>
                  <w:rFonts w:ascii="Arial" w:hAnsi="Arial" w:cs="Arial"/>
                  <w:sz w:val="20"/>
                  <w:szCs w:val="20"/>
                </w:rPr>
                <w:t>http://www.youtube.com/watch?v=gCPS2Ye3r_k</w:t>
              </w:r>
            </w:hyperlink>
          </w:p>
          <w:p w:rsidR="00C41B98" w:rsidRDefault="00C41B98" w:rsidP="00C41B98">
            <w:pPr>
              <w:rPr>
                <w:rFonts w:ascii="Arial" w:hAnsi="Arial" w:cs="Arial"/>
                <w:sz w:val="20"/>
                <w:szCs w:val="20"/>
              </w:rPr>
            </w:pPr>
          </w:p>
          <w:p w:rsidR="00C41B98" w:rsidRPr="00C41B98" w:rsidRDefault="00C41B98" w:rsidP="00C41B98">
            <w:pPr>
              <w:rPr>
                <w:rFonts w:ascii="Arial" w:hAnsi="Arial" w:cs="Arial"/>
                <w:b/>
                <w:i/>
                <w:sz w:val="20"/>
                <w:szCs w:val="20"/>
              </w:rPr>
            </w:pPr>
            <w:r w:rsidRPr="00C41B98">
              <w:rPr>
                <w:rFonts w:ascii="Arial" w:hAnsi="Arial" w:cs="Arial"/>
                <w:b/>
                <w:i/>
                <w:sz w:val="20"/>
                <w:szCs w:val="20"/>
              </w:rPr>
              <w:t>Kwame McKenzie: Diversity and Mental Health</w:t>
            </w:r>
          </w:p>
          <w:p w:rsidR="00C41B98" w:rsidRPr="00C41B98" w:rsidRDefault="00C41B98" w:rsidP="00C41B98">
            <w:pPr>
              <w:rPr>
                <w:rFonts w:ascii="Arial" w:hAnsi="Arial" w:cs="Arial"/>
                <w:sz w:val="20"/>
                <w:szCs w:val="20"/>
              </w:rPr>
            </w:pPr>
            <w:r w:rsidRPr="00C41B98">
              <w:rPr>
                <w:rFonts w:ascii="Arial" w:hAnsi="Arial" w:cs="Arial"/>
                <w:sz w:val="20"/>
                <w:szCs w:val="20"/>
              </w:rPr>
              <w:t>Duration: 15:26</w:t>
            </w:r>
          </w:p>
          <w:p w:rsidR="00C41B98" w:rsidRDefault="000D5BF1" w:rsidP="00C41B98">
            <w:pPr>
              <w:rPr>
                <w:rFonts w:ascii="Arial" w:hAnsi="Arial" w:cs="Arial"/>
                <w:sz w:val="20"/>
                <w:szCs w:val="20"/>
              </w:rPr>
            </w:pPr>
            <w:hyperlink r:id="rId17" w:history="1">
              <w:r w:rsidR="00C41B98" w:rsidRPr="000B367A">
                <w:rPr>
                  <w:rStyle w:val="Hyperlink"/>
                  <w:rFonts w:ascii="Arial" w:hAnsi="Arial" w:cs="Arial"/>
                  <w:sz w:val="20"/>
                  <w:szCs w:val="20"/>
                </w:rPr>
                <w:t>http://www.youtube.com/watch?v=RgeNgYhSsME</w:t>
              </w:r>
            </w:hyperlink>
            <w:r w:rsidR="00C41B98">
              <w:rPr>
                <w:rFonts w:ascii="Arial" w:hAnsi="Arial" w:cs="Arial"/>
                <w:sz w:val="20"/>
                <w:szCs w:val="20"/>
              </w:rPr>
              <w:t xml:space="preserve"> </w:t>
            </w:r>
          </w:p>
          <w:p w:rsidR="007F3BE2" w:rsidRDefault="007F3BE2" w:rsidP="00C41B98">
            <w:pPr>
              <w:rPr>
                <w:rFonts w:ascii="Arial" w:hAnsi="Arial" w:cs="Arial"/>
                <w:sz w:val="20"/>
                <w:szCs w:val="20"/>
              </w:rPr>
            </w:pPr>
          </w:p>
          <w:p w:rsidR="007F3BE2" w:rsidRDefault="007F3BE2" w:rsidP="00C41B98">
            <w:pPr>
              <w:rPr>
                <w:rFonts w:ascii="Arial" w:hAnsi="Arial" w:cs="Arial"/>
                <w:sz w:val="20"/>
                <w:szCs w:val="20"/>
              </w:rPr>
            </w:pPr>
            <w:r>
              <w:rPr>
                <w:rFonts w:ascii="Arial" w:hAnsi="Arial" w:cs="Arial"/>
                <w:sz w:val="20"/>
                <w:szCs w:val="20"/>
              </w:rPr>
              <w:t>Dr. Royal Organization of the DSM-5 (Black Board)</w:t>
            </w:r>
          </w:p>
          <w:p w:rsidR="006B683C" w:rsidRPr="006B683C" w:rsidRDefault="006B683C" w:rsidP="006B683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rPr>
            </w:pPr>
          </w:p>
          <w:p w:rsidR="006B683C" w:rsidRPr="006B683C" w:rsidRDefault="006B683C" w:rsidP="006B683C">
            <w:pPr>
              <w:rPr>
                <w:rFonts w:ascii="Arial" w:hAnsi="Arial" w:cs="Arial"/>
                <w:sz w:val="20"/>
                <w:szCs w:val="20"/>
              </w:rPr>
            </w:pPr>
            <w:r w:rsidRPr="006B683C">
              <w:rPr>
                <w:rFonts w:ascii="Arial" w:hAnsi="Arial" w:cs="Arial"/>
                <w:bCs/>
                <w:sz w:val="20"/>
                <w:szCs w:val="20"/>
              </w:rPr>
              <w:t>A Review of Contemporary Assessment Tools for Use with Transgender and Gender Nonconforming Adults</w:t>
            </w:r>
          </w:p>
        </w:tc>
        <w:tc>
          <w:tcPr>
            <w:tcW w:w="1710" w:type="dxa"/>
            <w:tcBorders>
              <w:top w:val="single" w:sz="32" w:space="0" w:color="000000"/>
              <w:left w:val="single" w:sz="4" w:space="0" w:color="000000"/>
              <w:bottom w:val="single" w:sz="4" w:space="0" w:color="000000"/>
              <w:right w:val="single" w:sz="40" w:space="0" w:color="000000"/>
            </w:tcBorders>
            <w:shd w:val="clear" w:color="auto" w:fill="auto"/>
            <w:tcMar>
              <w:top w:w="40" w:type="dxa"/>
              <w:left w:w="40" w:type="dxa"/>
              <w:bottom w:w="40" w:type="dxa"/>
              <w:right w:w="40" w:type="dxa"/>
            </w:tcMar>
          </w:tcPr>
          <w:p w:rsidR="00F406E4" w:rsidRDefault="006B683C">
            <w:pPr>
              <w:rPr>
                <w:rFonts w:ascii="Arial" w:hAnsi="Arial" w:cs="Arial"/>
                <w:sz w:val="20"/>
                <w:szCs w:val="20"/>
              </w:rPr>
            </w:pPr>
            <w:r>
              <w:rPr>
                <w:rFonts w:ascii="Arial" w:hAnsi="Arial" w:cs="Arial"/>
                <w:sz w:val="20"/>
                <w:szCs w:val="20"/>
              </w:rPr>
              <w:t>Notes from ALL readings and Films.</w:t>
            </w:r>
          </w:p>
          <w:p w:rsidR="006B683C" w:rsidRDefault="006B683C">
            <w:pPr>
              <w:rPr>
                <w:rFonts w:ascii="Arial" w:hAnsi="Arial" w:cs="Arial"/>
                <w:sz w:val="20"/>
                <w:szCs w:val="20"/>
              </w:rPr>
            </w:pPr>
          </w:p>
          <w:p w:rsidR="006B683C" w:rsidRPr="00D17381" w:rsidRDefault="006B683C">
            <w:pPr>
              <w:rPr>
                <w:rFonts w:ascii="Arial" w:hAnsi="Arial" w:cs="Arial"/>
                <w:sz w:val="20"/>
                <w:szCs w:val="20"/>
              </w:rPr>
            </w:pPr>
            <w:r>
              <w:rPr>
                <w:rFonts w:ascii="Arial" w:hAnsi="Arial" w:cs="Arial"/>
                <w:sz w:val="20"/>
                <w:szCs w:val="20"/>
              </w:rPr>
              <w:t>FLIP Introduction</w:t>
            </w:r>
          </w:p>
        </w:tc>
      </w:tr>
      <w:tr w:rsidR="00BD2510" w:rsidRPr="00D17381" w:rsidTr="006B683C">
        <w:trPr>
          <w:trHeight w:val="1183"/>
        </w:trPr>
        <w:tc>
          <w:tcPr>
            <w:tcW w:w="979" w:type="dxa"/>
            <w:tcBorders>
              <w:top w:val="single" w:sz="4" w:space="0" w:color="000000"/>
              <w:left w:val="single" w:sz="40" w:space="0" w:color="000000"/>
              <w:bottom w:val="single" w:sz="4" w:space="0" w:color="000000"/>
              <w:right w:val="single" w:sz="4" w:space="0" w:color="000000"/>
            </w:tcBorders>
            <w:shd w:val="clear" w:color="auto" w:fill="auto"/>
            <w:tcMar>
              <w:top w:w="40" w:type="dxa"/>
              <w:left w:w="40" w:type="dxa"/>
              <w:bottom w:w="40" w:type="dxa"/>
              <w:right w:w="40" w:type="dxa"/>
            </w:tcMar>
          </w:tcPr>
          <w:p w:rsidR="00BD2510" w:rsidRDefault="00DC3B81" w:rsidP="005F2C4D">
            <w:pPr>
              <w:suppressAutoHyphens/>
              <w:spacing w:line="240" w:lineRule="atLeast"/>
              <w:jc w:val="center"/>
              <w:rPr>
                <w:rFonts w:ascii="Arial" w:hAnsi="Arial" w:cs="Arial"/>
                <w:sz w:val="20"/>
                <w:szCs w:val="20"/>
              </w:rPr>
            </w:pPr>
            <w:r>
              <w:rPr>
                <w:rFonts w:ascii="Arial" w:hAnsi="Arial" w:cs="Arial"/>
                <w:sz w:val="20"/>
                <w:szCs w:val="20"/>
              </w:rPr>
              <w:t xml:space="preserve">Week 2 </w:t>
            </w:r>
          </w:p>
          <w:p w:rsidR="00DC3B81" w:rsidRPr="00D17381" w:rsidRDefault="00DC3B81" w:rsidP="00DE6636">
            <w:pPr>
              <w:suppressAutoHyphens/>
              <w:spacing w:line="240" w:lineRule="atLeast"/>
              <w:jc w:val="center"/>
              <w:rPr>
                <w:rFonts w:ascii="Arial" w:hAnsi="Arial" w:cs="Arial"/>
                <w:sz w:val="20"/>
                <w:szCs w:val="20"/>
              </w:rPr>
            </w:pPr>
            <w:r>
              <w:rPr>
                <w:rFonts w:ascii="Arial" w:hAnsi="Arial" w:cs="Arial"/>
                <w:sz w:val="20"/>
                <w:szCs w:val="20"/>
              </w:rPr>
              <w:t xml:space="preserve">Jan </w:t>
            </w:r>
            <w:r w:rsidR="00DE6636">
              <w:rPr>
                <w:rFonts w:ascii="Arial" w:hAnsi="Arial" w:cs="Arial"/>
                <w:sz w:val="20"/>
                <w:szCs w:val="20"/>
              </w:rPr>
              <w:t>17</w:t>
            </w:r>
          </w:p>
        </w:tc>
        <w:tc>
          <w:tcPr>
            <w:tcW w:w="3633"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BD2510" w:rsidRPr="00D17381" w:rsidRDefault="009A080B" w:rsidP="00EB657D">
            <w:pPr>
              <w:pStyle w:val="Default"/>
              <w:spacing w:line="240" w:lineRule="atLeast"/>
              <w:ind w:left="167"/>
              <w:rPr>
                <w:rFonts w:ascii="Arial" w:hAnsi="Arial" w:cs="Arial"/>
              </w:rPr>
            </w:pPr>
            <w:r w:rsidRPr="00D17381">
              <w:rPr>
                <w:rFonts w:ascii="Arial" w:hAnsi="Arial" w:cs="Arial"/>
              </w:rPr>
              <w:t>Use of Assessment in Counseling</w:t>
            </w:r>
          </w:p>
          <w:p w:rsidR="009A080B" w:rsidRPr="00D17381" w:rsidRDefault="009A080B" w:rsidP="00EB657D">
            <w:pPr>
              <w:pStyle w:val="Default"/>
              <w:spacing w:line="240" w:lineRule="atLeast"/>
              <w:ind w:left="167"/>
              <w:rPr>
                <w:rFonts w:ascii="Arial" w:hAnsi="Arial" w:cs="Arial"/>
              </w:rPr>
            </w:pPr>
            <w:r w:rsidRPr="00D17381">
              <w:rPr>
                <w:rFonts w:ascii="Arial" w:hAnsi="Arial" w:cs="Arial"/>
              </w:rPr>
              <w:t>The Assessment Process</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D17381" w:rsidRPr="00B070E8" w:rsidRDefault="00D17381" w:rsidP="007E568E">
            <w:pPr>
              <w:pStyle w:val="ListParagraph"/>
              <w:widowControl w:val="0"/>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20" w:hanging="270"/>
              <w:rPr>
                <w:rFonts w:ascii="Arial" w:hAnsi="Arial" w:cs="Arial"/>
                <w:color w:val="auto"/>
                <w:sz w:val="20"/>
                <w:szCs w:val="20"/>
              </w:rPr>
            </w:pPr>
            <w:r w:rsidRPr="00B070E8">
              <w:rPr>
                <w:rFonts w:ascii="Arial" w:hAnsi="Arial" w:cs="Arial"/>
                <w:color w:val="auto"/>
                <w:sz w:val="20"/>
                <w:szCs w:val="20"/>
              </w:rPr>
              <w:t>H: Ch. 1-2</w:t>
            </w:r>
          </w:p>
          <w:p w:rsidR="00B070E8" w:rsidRPr="00B070E8" w:rsidRDefault="000E341D" w:rsidP="007E568E">
            <w:pPr>
              <w:pStyle w:val="Default"/>
              <w:numPr>
                <w:ilvl w:val="0"/>
                <w:numId w:val="34"/>
              </w:numPr>
              <w:spacing w:line="240" w:lineRule="atLeast"/>
              <w:ind w:left="320" w:hanging="270"/>
              <w:rPr>
                <w:rFonts w:ascii="Arial" w:hAnsi="Arial" w:cs="Arial"/>
              </w:rPr>
            </w:pPr>
            <w:r w:rsidRPr="00B070E8">
              <w:rPr>
                <w:rFonts w:ascii="Arial" w:hAnsi="Arial" w:cs="Arial"/>
              </w:rPr>
              <w:t xml:space="preserve">DSM: Attention-Deficit/Hyperactivity </w:t>
            </w:r>
            <w:r w:rsidR="000B0D33" w:rsidRPr="00B070E8">
              <w:rPr>
                <w:rFonts w:ascii="Arial" w:hAnsi="Arial" w:cs="Arial"/>
              </w:rPr>
              <w:t>D/O</w:t>
            </w:r>
          </w:p>
          <w:p w:rsidR="00B070E8" w:rsidRPr="00B070E8" w:rsidRDefault="00B070E8" w:rsidP="007E568E">
            <w:pPr>
              <w:pStyle w:val="Default"/>
              <w:numPr>
                <w:ilvl w:val="0"/>
                <w:numId w:val="34"/>
              </w:numPr>
              <w:spacing w:line="240" w:lineRule="atLeast"/>
              <w:ind w:left="320" w:hanging="270"/>
              <w:rPr>
                <w:rFonts w:ascii="Arial" w:hAnsi="Arial" w:cs="Arial"/>
              </w:rPr>
            </w:pPr>
            <w:r w:rsidRPr="00B070E8">
              <w:rPr>
                <w:rFonts w:ascii="Arial" w:hAnsi="Arial" w:cs="Arial"/>
              </w:rPr>
              <w:t xml:space="preserve">DSM: </w:t>
            </w:r>
            <w:r w:rsidR="000E341D" w:rsidRPr="00B070E8">
              <w:rPr>
                <w:rFonts w:ascii="Arial" w:hAnsi="Arial" w:cs="Arial"/>
              </w:rPr>
              <w:t>Intellectual Disabilities,</w:t>
            </w:r>
          </w:p>
          <w:p w:rsidR="000E341D" w:rsidRPr="00B070E8" w:rsidRDefault="00B070E8" w:rsidP="007E568E">
            <w:pPr>
              <w:pStyle w:val="Default"/>
              <w:numPr>
                <w:ilvl w:val="0"/>
                <w:numId w:val="34"/>
              </w:numPr>
              <w:spacing w:line="240" w:lineRule="atLeast"/>
              <w:ind w:left="320" w:hanging="270"/>
              <w:rPr>
                <w:rFonts w:ascii="Arial" w:hAnsi="Arial" w:cs="Arial"/>
              </w:rPr>
            </w:pPr>
            <w:r w:rsidRPr="00B070E8">
              <w:rPr>
                <w:rFonts w:ascii="Arial" w:hAnsi="Arial" w:cs="Arial"/>
              </w:rPr>
              <w:t xml:space="preserve">DSM: </w:t>
            </w:r>
            <w:r w:rsidR="000E341D" w:rsidRPr="00B070E8">
              <w:rPr>
                <w:rFonts w:ascii="Arial" w:hAnsi="Arial" w:cs="Arial"/>
              </w:rPr>
              <w:t xml:space="preserve">Specific Learning </w:t>
            </w:r>
            <w:r w:rsidR="000B0D33" w:rsidRPr="00B070E8">
              <w:rPr>
                <w:rFonts w:ascii="Arial" w:hAnsi="Arial" w:cs="Arial"/>
              </w:rPr>
              <w:t>D/O</w:t>
            </w:r>
          </w:p>
        </w:tc>
        <w:tc>
          <w:tcPr>
            <w:tcW w:w="1710" w:type="dxa"/>
            <w:tcBorders>
              <w:top w:val="single" w:sz="4" w:space="0" w:color="000000"/>
              <w:left w:val="single" w:sz="4" w:space="0" w:color="000000"/>
              <w:bottom w:val="single" w:sz="4" w:space="0" w:color="000000"/>
              <w:right w:val="single" w:sz="40" w:space="0" w:color="000000"/>
            </w:tcBorders>
            <w:shd w:val="clear" w:color="auto" w:fill="auto"/>
            <w:tcMar>
              <w:top w:w="40" w:type="dxa"/>
              <w:left w:w="40" w:type="dxa"/>
              <w:bottom w:w="40" w:type="dxa"/>
              <w:right w:w="40" w:type="dxa"/>
            </w:tcMar>
          </w:tcPr>
          <w:p w:rsidR="00D17381" w:rsidRPr="00E50D0F" w:rsidRDefault="00D17381" w:rsidP="00E50D0F">
            <w:pPr>
              <w:pStyle w:val="ListParagraph"/>
              <w:widowControl w:val="0"/>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258" w:hanging="270"/>
              <w:rPr>
                <w:rFonts w:ascii="Arial" w:hAnsi="Arial" w:cs="Arial"/>
                <w:color w:val="auto"/>
                <w:sz w:val="20"/>
                <w:szCs w:val="20"/>
              </w:rPr>
            </w:pPr>
            <w:r w:rsidRPr="00E50D0F">
              <w:rPr>
                <w:rFonts w:ascii="Arial" w:hAnsi="Arial" w:cs="Arial"/>
                <w:color w:val="auto"/>
                <w:sz w:val="20"/>
                <w:szCs w:val="20"/>
              </w:rPr>
              <w:t>Quiz</w:t>
            </w:r>
          </w:p>
        </w:tc>
      </w:tr>
      <w:tr w:rsidR="00F406E4" w:rsidRPr="00D17381" w:rsidTr="006B683C">
        <w:trPr>
          <w:trHeight w:val="1183"/>
        </w:trPr>
        <w:tc>
          <w:tcPr>
            <w:tcW w:w="979" w:type="dxa"/>
            <w:tcBorders>
              <w:top w:val="single" w:sz="4" w:space="0" w:color="000000"/>
              <w:left w:val="single" w:sz="40" w:space="0" w:color="000000"/>
              <w:bottom w:val="single" w:sz="4" w:space="0" w:color="000000"/>
              <w:right w:val="single" w:sz="4" w:space="0" w:color="000000"/>
            </w:tcBorders>
            <w:shd w:val="clear" w:color="auto" w:fill="auto"/>
            <w:tcMar>
              <w:top w:w="40" w:type="dxa"/>
              <w:left w:w="40" w:type="dxa"/>
              <w:bottom w:w="40" w:type="dxa"/>
              <w:right w:w="40" w:type="dxa"/>
            </w:tcMar>
          </w:tcPr>
          <w:p w:rsidR="000C4AA0" w:rsidRDefault="000C4AA0" w:rsidP="005F2C4D">
            <w:pPr>
              <w:suppressAutoHyphens/>
              <w:spacing w:line="240" w:lineRule="atLeast"/>
              <w:jc w:val="center"/>
              <w:rPr>
                <w:rFonts w:ascii="Arial" w:hAnsi="Arial" w:cs="Arial"/>
                <w:sz w:val="20"/>
                <w:szCs w:val="20"/>
              </w:rPr>
            </w:pPr>
            <w:r>
              <w:rPr>
                <w:rFonts w:ascii="Arial" w:hAnsi="Arial" w:cs="Arial"/>
                <w:sz w:val="20"/>
                <w:szCs w:val="20"/>
              </w:rPr>
              <w:t>Week 3</w:t>
            </w:r>
          </w:p>
          <w:p w:rsidR="00F406E4" w:rsidRPr="00D17381" w:rsidRDefault="0021012D" w:rsidP="00DE6636">
            <w:pPr>
              <w:suppressAutoHyphens/>
              <w:spacing w:line="240" w:lineRule="atLeast"/>
              <w:jc w:val="center"/>
              <w:rPr>
                <w:rFonts w:ascii="Arial" w:hAnsi="Arial" w:cs="Arial"/>
                <w:sz w:val="20"/>
                <w:szCs w:val="20"/>
              </w:rPr>
            </w:pPr>
            <w:r>
              <w:rPr>
                <w:rFonts w:ascii="Arial" w:hAnsi="Arial" w:cs="Arial"/>
                <w:sz w:val="20"/>
                <w:szCs w:val="20"/>
              </w:rPr>
              <w:t>Jan 2</w:t>
            </w:r>
            <w:r w:rsidR="00DE6636">
              <w:rPr>
                <w:rFonts w:ascii="Arial" w:hAnsi="Arial" w:cs="Arial"/>
                <w:sz w:val="20"/>
                <w:szCs w:val="20"/>
              </w:rPr>
              <w:t>4</w:t>
            </w:r>
            <w:r w:rsidR="000C4AA0">
              <w:rPr>
                <w:rFonts w:ascii="Arial" w:hAnsi="Arial" w:cs="Arial"/>
                <w:sz w:val="20"/>
                <w:szCs w:val="20"/>
              </w:rPr>
              <w:t xml:space="preserve"> </w:t>
            </w:r>
          </w:p>
        </w:tc>
        <w:tc>
          <w:tcPr>
            <w:tcW w:w="3633"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0D1D73" w:rsidRPr="00D17381" w:rsidRDefault="009A080B" w:rsidP="00EB657D">
            <w:pPr>
              <w:pStyle w:val="Default"/>
              <w:spacing w:line="240" w:lineRule="atLeast"/>
              <w:ind w:left="167"/>
              <w:rPr>
                <w:rFonts w:ascii="Arial" w:hAnsi="Arial" w:cs="Arial"/>
              </w:rPr>
            </w:pPr>
            <w:r w:rsidRPr="00D17381">
              <w:rPr>
                <w:rFonts w:ascii="Arial" w:hAnsi="Arial" w:cs="Arial"/>
              </w:rPr>
              <w:t>Ethical, Legal, and Professional Considerations in Assessment</w:t>
            </w:r>
          </w:p>
          <w:p w:rsidR="009A080B" w:rsidRPr="00D17381" w:rsidRDefault="009A080B" w:rsidP="00EB657D">
            <w:pPr>
              <w:pStyle w:val="Default"/>
              <w:spacing w:line="240" w:lineRule="atLeast"/>
              <w:ind w:left="167"/>
              <w:rPr>
                <w:rFonts w:ascii="Arial" w:hAnsi="Arial" w:cs="Arial"/>
              </w:rPr>
            </w:pPr>
            <w:r w:rsidRPr="00D17381">
              <w:rPr>
                <w:rFonts w:ascii="Arial" w:hAnsi="Arial" w:cs="Arial"/>
              </w:rPr>
              <w:t>Multicultural Considerations in Assessment</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D17381" w:rsidRPr="00B070E8" w:rsidRDefault="00D17381" w:rsidP="007E568E">
            <w:pPr>
              <w:pStyle w:val="ListParagraph"/>
              <w:numPr>
                <w:ilvl w:val="0"/>
                <w:numId w:val="34"/>
              </w:numPr>
              <w:suppressAutoHyphens/>
              <w:spacing w:line="240" w:lineRule="atLeast"/>
              <w:ind w:left="320" w:hanging="270"/>
              <w:rPr>
                <w:rFonts w:ascii="Arial" w:hAnsi="Arial" w:cs="Arial"/>
                <w:sz w:val="20"/>
                <w:szCs w:val="20"/>
              </w:rPr>
            </w:pPr>
            <w:r w:rsidRPr="00B070E8">
              <w:rPr>
                <w:rFonts w:ascii="Arial" w:hAnsi="Arial" w:cs="Arial"/>
                <w:sz w:val="20"/>
                <w:szCs w:val="20"/>
              </w:rPr>
              <w:t>H: Ch. 3-4</w:t>
            </w:r>
          </w:p>
          <w:p w:rsidR="00B070E8" w:rsidRPr="00B070E8" w:rsidRDefault="000E341D" w:rsidP="007E568E">
            <w:pPr>
              <w:pStyle w:val="Default"/>
              <w:numPr>
                <w:ilvl w:val="0"/>
                <w:numId w:val="34"/>
              </w:numPr>
              <w:tabs>
                <w:tab w:val="left" w:pos="729"/>
              </w:tabs>
              <w:spacing w:line="240" w:lineRule="atLeast"/>
              <w:ind w:left="320" w:hanging="270"/>
              <w:rPr>
                <w:rFonts w:ascii="Arial" w:hAnsi="Arial" w:cs="Arial"/>
              </w:rPr>
            </w:pPr>
            <w:r w:rsidRPr="00B070E8">
              <w:rPr>
                <w:rFonts w:ascii="Arial" w:hAnsi="Arial" w:cs="Arial"/>
              </w:rPr>
              <w:t xml:space="preserve">DSM: Communication </w:t>
            </w:r>
            <w:r w:rsidR="000B0D33" w:rsidRPr="00B070E8">
              <w:rPr>
                <w:rFonts w:ascii="Arial" w:hAnsi="Arial" w:cs="Arial"/>
              </w:rPr>
              <w:t>D/O</w:t>
            </w:r>
            <w:r w:rsidRPr="00B070E8">
              <w:rPr>
                <w:rFonts w:ascii="Arial" w:hAnsi="Arial" w:cs="Arial"/>
              </w:rPr>
              <w:t xml:space="preserve">, </w:t>
            </w:r>
          </w:p>
          <w:p w:rsidR="00B070E8" w:rsidRPr="00B070E8" w:rsidRDefault="00B070E8" w:rsidP="007E568E">
            <w:pPr>
              <w:pStyle w:val="Default"/>
              <w:numPr>
                <w:ilvl w:val="0"/>
                <w:numId w:val="34"/>
              </w:numPr>
              <w:tabs>
                <w:tab w:val="left" w:pos="729"/>
              </w:tabs>
              <w:spacing w:line="240" w:lineRule="atLeast"/>
              <w:ind w:left="320" w:hanging="270"/>
              <w:rPr>
                <w:rFonts w:ascii="Arial" w:hAnsi="Arial" w:cs="Arial"/>
              </w:rPr>
            </w:pPr>
            <w:r w:rsidRPr="00B070E8">
              <w:rPr>
                <w:rFonts w:ascii="Arial" w:hAnsi="Arial" w:cs="Arial"/>
              </w:rPr>
              <w:t xml:space="preserve">DSM: </w:t>
            </w:r>
            <w:r w:rsidR="000E341D" w:rsidRPr="00B070E8">
              <w:rPr>
                <w:rFonts w:ascii="Arial" w:hAnsi="Arial" w:cs="Arial"/>
              </w:rPr>
              <w:t xml:space="preserve">Autism Spectrum </w:t>
            </w:r>
            <w:r w:rsidR="000B0D33" w:rsidRPr="00B070E8">
              <w:rPr>
                <w:rFonts w:ascii="Arial" w:hAnsi="Arial" w:cs="Arial"/>
              </w:rPr>
              <w:t>D/O</w:t>
            </w:r>
            <w:r w:rsidR="000E341D" w:rsidRPr="00B070E8">
              <w:rPr>
                <w:rFonts w:ascii="Arial" w:hAnsi="Arial" w:cs="Arial"/>
              </w:rPr>
              <w:t xml:space="preserve">, </w:t>
            </w:r>
          </w:p>
          <w:p w:rsidR="00F406E4" w:rsidRPr="00B070E8" w:rsidRDefault="00B070E8" w:rsidP="007E568E">
            <w:pPr>
              <w:pStyle w:val="Default"/>
              <w:numPr>
                <w:ilvl w:val="0"/>
                <w:numId w:val="34"/>
              </w:numPr>
              <w:tabs>
                <w:tab w:val="left" w:pos="729"/>
              </w:tabs>
              <w:spacing w:line="240" w:lineRule="atLeast"/>
              <w:ind w:left="320" w:hanging="270"/>
              <w:rPr>
                <w:rFonts w:ascii="Arial" w:hAnsi="Arial" w:cs="Arial"/>
              </w:rPr>
            </w:pPr>
            <w:r w:rsidRPr="00B070E8">
              <w:rPr>
                <w:rFonts w:ascii="Arial" w:hAnsi="Arial" w:cs="Arial"/>
              </w:rPr>
              <w:t xml:space="preserve">DSM: </w:t>
            </w:r>
            <w:r w:rsidR="000E341D" w:rsidRPr="00B070E8">
              <w:rPr>
                <w:rFonts w:ascii="Arial" w:hAnsi="Arial" w:cs="Arial"/>
              </w:rPr>
              <w:t xml:space="preserve">Motor </w:t>
            </w:r>
            <w:r w:rsidR="000B0D33" w:rsidRPr="00B070E8">
              <w:rPr>
                <w:rFonts w:ascii="Arial" w:hAnsi="Arial" w:cs="Arial"/>
              </w:rPr>
              <w:t>D/O</w:t>
            </w:r>
            <w:r w:rsidR="000E341D" w:rsidRPr="00B070E8">
              <w:rPr>
                <w:rFonts w:ascii="Arial" w:hAnsi="Arial" w:cs="Arial"/>
              </w:rPr>
              <w:t>, Other N</w:t>
            </w:r>
            <w:r w:rsidRPr="00B070E8">
              <w:rPr>
                <w:rFonts w:ascii="Arial" w:hAnsi="Arial" w:cs="Arial"/>
              </w:rPr>
              <w:t>eur</w:t>
            </w:r>
            <w:r w:rsidR="000E341D" w:rsidRPr="00B070E8">
              <w:rPr>
                <w:rFonts w:ascii="Arial" w:hAnsi="Arial" w:cs="Arial"/>
              </w:rPr>
              <w:t>D</w:t>
            </w:r>
            <w:r w:rsidRPr="00B070E8">
              <w:rPr>
                <w:rFonts w:ascii="Arial" w:hAnsi="Arial" w:cs="Arial"/>
              </w:rPr>
              <w:t>ev</w:t>
            </w:r>
          </w:p>
        </w:tc>
        <w:tc>
          <w:tcPr>
            <w:tcW w:w="1710" w:type="dxa"/>
            <w:tcBorders>
              <w:top w:val="single" w:sz="4" w:space="0" w:color="000000"/>
              <w:left w:val="single" w:sz="4" w:space="0" w:color="000000"/>
              <w:bottom w:val="single" w:sz="4" w:space="0" w:color="000000"/>
              <w:right w:val="single" w:sz="40" w:space="0" w:color="000000"/>
            </w:tcBorders>
            <w:shd w:val="clear" w:color="auto" w:fill="auto"/>
            <w:tcMar>
              <w:top w:w="40" w:type="dxa"/>
              <w:left w:w="40" w:type="dxa"/>
              <w:bottom w:w="40" w:type="dxa"/>
              <w:right w:w="40" w:type="dxa"/>
            </w:tcMar>
          </w:tcPr>
          <w:p w:rsidR="00D17381" w:rsidRPr="00E50D0F" w:rsidRDefault="00D17381" w:rsidP="00E50D0F">
            <w:pPr>
              <w:pStyle w:val="ListParagraph"/>
              <w:numPr>
                <w:ilvl w:val="0"/>
                <w:numId w:val="41"/>
              </w:numPr>
              <w:suppressAutoHyphens/>
              <w:spacing w:line="240" w:lineRule="atLeast"/>
              <w:ind w:left="258" w:hanging="270"/>
              <w:rPr>
                <w:rFonts w:ascii="Arial" w:hAnsi="Arial" w:cs="Arial"/>
                <w:sz w:val="20"/>
                <w:szCs w:val="20"/>
              </w:rPr>
            </w:pPr>
            <w:r w:rsidRPr="00E50D0F">
              <w:rPr>
                <w:rFonts w:ascii="Arial" w:hAnsi="Arial" w:cs="Arial"/>
                <w:sz w:val="20"/>
                <w:szCs w:val="20"/>
              </w:rPr>
              <w:t>Quiz</w:t>
            </w:r>
          </w:p>
        </w:tc>
      </w:tr>
      <w:tr w:rsidR="00F406E4" w:rsidRPr="00D17381" w:rsidTr="006B683C">
        <w:trPr>
          <w:trHeight w:val="1423"/>
        </w:trPr>
        <w:tc>
          <w:tcPr>
            <w:tcW w:w="979" w:type="dxa"/>
            <w:tcBorders>
              <w:top w:val="single" w:sz="4" w:space="0" w:color="000000"/>
              <w:left w:val="single" w:sz="40" w:space="0" w:color="000000"/>
              <w:bottom w:val="single" w:sz="4" w:space="0" w:color="000000"/>
              <w:right w:val="single" w:sz="4" w:space="0" w:color="000000"/>
            </w:tcBorders>
            <w:shd w:val="clear" w:color="auto" w:fill="auto"/>
            <w:tcMar>
              <w:top w:w="40" w:type="dxa"/>
              <w:left w:w="40" w:type="dxa"/>
              <w:bottom w:w="40" w:type="dxa"/>
              <w:right w:w="40" w:type="dxa"/>
            </w:tcMar>
          </w:tcPr>
          <w:p w:rsidR="000C4AA0" w:rsidRDefault="000C4AA0" w:rsidP="00EB657D">
            <w:pPr>
              <w:suppressAutoHyphens/>
              <w:spacing w:line="240" w:lineRule="atLeast"/>
              <w:jc w:val="center"/>
              <w:rPr>
                <w:rFonts w:ascii="Arial" w:hAnsi="Arial" w:cs="Arial"/>
                <w:sz w:val="20"/>
                <w:szCs w:val="20"/>
              </w:rPr>
            </w:pPr>
            <w:r>
              <w:rPr>
                <w:rFonts w:ascii="Arial" w:hAnsi="Arial" w:cs="Arial"/>
                <w:sz w:val="20"/>
                <w:szCs w:val="20"/>
              </w:rPr>
              <w:t>Week 4</w:t>
            </w:r>
          </w:p>
          <w:p w:rsidR="00F406E4" w:rsidRPr="00D17381" w:rsidRDefault="00DE6636" w:rsidP="00EB657D">
            <w:pPr>
              <w:suppressAutoHyphens/>
              <w:spacing w:line="240" w:lineRule="atLeast"/>
              <w:jc w:val="center"/>
              <w:rPr>
                <w:rFonts w:ascii="Arial" w:hAnsi="Arial" w:cs="Arial"/>
                <w:sz w:val="20"/>
                <w:szCs w:val="20"/>
              </w:rPr>
            </w:pPr>
            <w:r>
              <w:rPr>
                <w:rFonts w:ascii="Arial" w:hAnsi="Arial" w:cs="Arial"/>
                <w:sz w:val="20"/>
                <w:szCs w:val="20"/>
              </w:rPr>
              <w:t>Jan 31</w:t>
            </w:r>
          </w:p>
        </w:tc>
        <w:tc>
          <w:tcPr>
            <w:tcW w:w="3633"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0D1D73" w:rsidRPr="00D17381" w:rsidRDefault="009A080B" w:rsidP="00EB657D">
            <w:pPr>
              <w:pStyle w:val="Default"/>
              <w:tabs>
                <w:tab w:val="left" w:pos="234"/>
              </w:tabs>
              <w:spacing w:line="240" w:lineRule="atLeast"/>
              <w:ind w:left="167"/>
              <w:rPr>
                <w:rFonts w:ascii="Arial" w:hAnsi="Arial" w:cs="Arial"/>
              </w:rPr>
            </w:pPr>
            <w:r w:rsidRPr="00D17381">
              <w:rPr>
                <w:rFonts w:ascii="Arial" w:hAnsi="Arial" w:cs="Arial"/>
              </w:rPr>
              <w:t>Measurement Concepts</w:t>
            </w:r>
          </w:p>
          <w:p w:rsidR="009A080B" w:rsidRDefault="009A080B" w:rsidP="00EB657D">
            <w:pPr>
              <w:pStyle w:val="Default"/>
              <w:tabs>
                <w:tab w:val="left" w:pos="234"/>
              </w:tabs>
              <w:spacing w:line="240" w:lineRule="atLeast"/>
              <w:ind w:left="167"/>
              <w:rPr>
                <w:rFonts w:ascii="Arial" w:hAnsi="Arial" w:cs="Arial"/>
              </w:rPr>
            </w:pPr>
            <w:r w:rsidRPr="00D17381">
              <w:rPr>
                <w:rFonts w:ascii="Arial" w:hAnsi="Arial" w:cs="Arial"/>
              </w:rPr>
              <w:t>Understanding and Transforminig Raw Scores</w:t>
            </w:r>
          </w:p>
          <w:p w:rsidR="00E764D2" w:rsidRPr="00D17381" w:rsidRDefault="00E764D2" w:rsidP="00EB657D">
            <w:pPr>
              <w:pStyle w:val="Default"/>
              <w:tabs>
                <w:tab w:val="left" w:pos="234"/>
              </w:tabs>
              <w:spacing w:line="240" w:lineRule="atLeast"/>
              <w:ind w:left="167"/>
              <w:rPr>
                <w:rFonts w:ascii="Arial" w:hAnsi="Arial" w:cs="Arial"/>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D17381" w:rsidRPr="00B070E8" w:rsidRDefault="00D17381" w:rsidP="007E568E">
            <w:pPr>
              <w:pStyle w:val="ListParagraph"/>
              <w:numPr>
                <w:ilvl w:val="0"/>
                <w:numId w:val="34"/>
              </w:numPr>
              <w:suppressAutoHyphens/>
              <w:spacing w:line="240" w:lineRule="atLeast"/>
              <w:ind w:left="320" w:hanging="270"/>
              <w:rPr>
                <w:rFonts w:ascii="Arial" w:hAnsi="Arial" w:cs="Arial"/>
                <w:sz w:val="20"/>
                <w:szCs w:val="20"/>
              </w:rPr>
            </w:pPr>
            <w:r w:rsidRPr="00B070E8">
              <w:rPr>
                <w:rFonts w:ascii="Arial" w:hAnsi="Arial" w:cs="Arial"/>
                <w:sz w:val="20"/>
                <w:szCs w:val="20"/>
              </w:rPr>
              <w:t>H: Ch. 5-6</w:t>
            </w:r>
          </w:p>
          <w:p w:rsidR="000E341D" w:rsidRPr="00B070E8" w:rsidRDefault="000E341D" w:rsidP="007E568E">
            <w:pPr>
              <w:pStyle w:val="ListParagraph"/>
              <w:numPr>
                <w:ilvl w:val="0"/>
                <w:numId w:val="34"/>
              </w:numPr>
              <w:suppressAutoHyphens/>
              <w:spacing w:line="240" w:lineRule="atLeast"/>
              <w:ind w:left="320" w:hanging="270"/>
              <w:rPr>
                <w:rFonts w:ascii="Arial" w:hAnsi="Arial" w:cs="Arial"/>
                <w:sz w:val="20"/>
                <w:szCs w:val="20"/>
              </w:rPr>
            </w:pPr>
            <w:r w:rsidRPr="00B070E8">
              <w:rPr>
                <w:rFonts w:ascii="Arial" w:hAnsi="Arial" w:cs="Arial"/>
                <w:sz w:val="20"/>
                <w:szCs w:val="20"/>
              </w:rPr>
              <w:t xml:space="preserve">DSM: Schizophrenia Spectrum and other Psychotic </w:t>
            </w:r>
            <w:r w:rsidR="000B0D33" w:rsidRPr="00B070E8">
              <w:rPr>
                <w:rFonts w:ascii="Arial" w:hAnsi="Arial" w:cs="Arial"/>
                <w:sz w:val="20"/>
                <w:szCs w:val="20"/>
              </w:rPr>
              <w:t>D/O</w:t>
            </w:r>
          </w:p>
          <w:p w:rsidR="00F406E4" w:rsidRPr="00B070E8" w:rsidRDefault="00F406E4" w:rsidP="00B070E8">
            <w:pPr>
              <w:pStyle w:val="Default"/>
              <w:spacing w:line="240" w:lineRule="atLeast"/>
              <w:ind w:left="320" w:hanging="270"/>
              <w:rPr>
                <w:rFonts w:ascii="Arial" w:hAnsi="Arial" w:cs="Arial"/>
              </w:rPr>
            </w:pPr>
          </w:p>
        </w:tc>
        <w:tc>
          <w:tcPr>
            <w:tcW w:w="1710" w:type="dxa"/>
            <w:tcBorders>
              <w:top w:val="single" w:sz="4" w:space="0" w:color="000000"/>
              <w:left w:val="single" w:sz="4" w:space="0" w:color="000000"/>
              <w:bottom w:val="single" w:sz="4" w:space="0" w:color="000000"/>
              <w:right w:val="single" w:sz="40" w:space="0" w:color="000000"/>
            </w:tcBorders>
            <w:shd w:val="clear" w:color="auto" w:fill="auto"/>
            <w:tcMar>
              <w:top w:w="40" w:type="dxa"/>
              <w:left w:w="40" w:type="dxa"/>
              <w:bottom w:w="40" w:type="dxa"/>
              <w:right w:w="40" w:type="dxa"/>
            </w:tcMar>
          </w:tcPr>
          <w:p w:rsidR="00D17381" w:rsidRPr="00E50D0F" w:rsidRDefault="00D17381" w:rsidP="00E50D0F">
            <w:pPr>
              <w:pStyle w:val="ListParagraph"/>
              <w:numPr>
                <w:ilvl w:val="0"/>
                <w:numId w:val="41"/>
              </w:numPr>
              <w:suppressAutoHyphens/>
              <w:spacing w:line="240" w:lineRule="atLeast"/>
              <w:ind w:left="258" w:hanging="270"/>
              <w:rPr>
                <w:rFonts w:ascii="Arial" w:hAnsi="Arial" w:cs="Arial"/>
                <w:sz w:val="20"/>
                <w:szCs w:val="20"/>
              </w:rPr>
            </w:pPr>
            <w:r w:rsidRPr="00E50D0F">
              <w:rPr>
                <w:rFonts w:ascii="Arial" w:hAnsi="Arial" w:cs="Arial"/>
                <w:sz w:val="20"/>
                <w:szCs w:val="20"/>
              </w:rPr>
              <w:t>Quiz</w:t>
            </w:r>
          </w:p>
        </w:tc>
      </w:tr>
      <w:tr w:rsidR="00F406E4" w:rsidRPr="00D17381" w:rsidTr="006B683C">
        <w:trPr>
          <w:trHeight w:val="924"/>
        </w:trPr>
        <w:tc>
          <w:tcPr>
            <w:tcW w:w="979" w:type="dxa"/>
            <w:tcBorders>
              <w:top w:val="single" w:sz="4" w:space="0" w:color="000000"/>
              <w:left w:val="single" w:sz="40" w:space="0" w:color="000000"/>
              <w:bottom w:val="single" w:sz="4" w:space="0" w:color="000000"/>
              <w:right w:val="single" w:sz="4" w:space="0" w:color="000000"/>
            </w:tcBorders>
            <w:shd w:val="clear" w:color="auto" w:fill="auto"/>
            <w:tcMar>
              <w:top w:w="40" w:type="dxa"/>
              <w:left w:w="40" w:type="dxa"/>
              <w:bottom w:w="40" w:type="dxa"/>
              <w:right w:w="40" w:type="dxa"/>
            </w:tcMar>
          </w:tcPr>
          <w:p w:rsidR="0037079F" w:rsidRDefault="000C4AA0" w:rsidP="005F2C4D">
            <w:pPr>
              <w:suppressAutoHyphens/>
              <w:spacing w:line="240" w:lineRule="atLeast"/>
              <w:jc w:val="center"/>
              <w:rPr>
                <w:rFonts w:ascii="Arial" w:hAnsi="Arial" w:cs="Arial"/>
                <w:sz w:val="20"/>
                <w:szCs w:val="20"/>
              </w:rPr>
            </w:pPr>
            <w:r>
              <w:rPr>
                <w:rFonts w:ascii="Arial" w:hAnsi="Arial" w:cs="Arial"/>
                <w:sz w:val="20"/>
                <w:szCs w:val="20"/>
              </w:rPr>
              <w:t>Week 5</w:t>
            </w:r>
          </w:p>
          <w:p w:rsidR="000C4AA0" w:rsidRPr="00D17381" w:rsidRDefault="000C4AA0" w:rsidP="00DE6636">
            <w:pPr>
              <w:suppressAutoHyphens/>
              <w:spacing w:line="240" w:lineRule="atLeast"/>
              <w:jc w:val="center"/>
              <w:rPr>
                <w:rFonts w:ascii="Arial" w:hAnsi="Arial" w:cs="Arial"/>
                <w:sz w:val="20"/>
                <w:szCs w:val="20"/>
              </w:rPr>
            </w:pPr>
            <w:r>
              <w:rPr>
                <w:rFonts w:ascii="Arial" w:hAnsi="Arial" w:cs="Arial"/>
                <w:sz w:val="20"/>
                <w:szCs w:val="20"/>
              </w:rPr>
              <w:t xml:space="preserve">Feb </w:t>
            </w:r>
            <w:r w:rsidR="00DE6636">
              <w:rPr>
                <w:rFonts w:ascii="Arial" w:hAnsi="Arial" w:cs="Arial"/>
                <w:sz w:val="20"/>
                <w:szCs w:val="20"/>
              </w:rPr>
              <w:t>7</w:t>
            </w:r>
          </w:p>
        </w:tc>
        <w:tc>
          <w:tcPr>
            <w:tcW w:w="3633"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F406E4" w:rsidRPr="00D17381" w:rsidRDefault="009A080B" w:rsidP="00EB657D">
            <w:pPr>
              <w:pStyle w:val="Default"/>
              <w:tabs>
                <w:tab w:val="left" w:pos="234"/>
              </w:tabs>
              <w:spacing w:line="240" w:lineRule="atLeast"/>
              <w:ind w:left="167"/>
              <w:rPr>
                <w:rFonts w:ascii="Arial" w:hAnsi="Arial" w:cs="Arial"/>
              </w:rPr>
            </w:pPr>
            <w:r w:rsidRPr="00D17381">
              <w:rPr>
                <w:rFonts w:ascii="Arial" w:hAnsi="Arial" w:cs="Arial"/>
              </w:rPr>
              <w:t>Initial Assessment in Counseling</w:t>
            </w:r>
          </w:p>
          <w:p w:rsidR="009A080B" w:rsidRPr="00D17381" w:rsidRDefault="009A080B" w:rsidP="00EB657D">
            <w:pPr>
              <w:pStyle w:val="Default"/>
              <w:tabs>
                <w:tab w:val="left" w:pos="234"/>
              </w:tabs>
              <w:spacing w:line="240" w:lineRule="atLeast"/>
              <w:ind w:left="167"/>
              <w:rPr>
                <w:rFonts w:ascii="Arial" w:hAnsi="Arial" w:cs="Arial"/>
              </w:rPr>
            </w:pPr>
            <w:r w:rsidRPr="00D17381">
              <w:rPr>
                <w:rFonts w:ascii="Arial" w:hAnsi="Arial" w:cs="Arial"/>
              </w:rPr>
              <w:t>Substance Abuse and Mental Health Assessment</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D17381" w:rsidRPr="00B070E8" w:rsidRDefault="00D17381" w:rsidP="007E568E">
            <w:pPr>
              <w:pStyle w:val="ListParagraph"/>
              <w:numPr>
                <w:ilvl w:val="0"/>
                <w:numId w:val="34"/>
              </w:numPr>
              <w:suppressAutoHyphens/>
              <w:spacing w:line="240" w:lineRule="atLeast"/>
              <w:ind w:left="320" w:hanging="270"/>
              <w:rPr>
                <w:rFonts w:ascii="Arial" w:hAnsi="Arial" w:cs="Arial"/>
                <w:sz w:val="20"/>
                <w:szCs w:val="20"/>
              </w:rPr>
            </w:pPr>
            <w:r w:rsidRPr="00B070E8">
              <w:rPr>
                <w:rFonts w:ascii="Arial" w:hAnsi="Arial" w:cs="Arial"/>
                <w:sz w:val="20"/>
                <w:szCs w:val="20"/>
              </w:rPr>
              <w:t>H: Ch. 7-8</w:t>
            </w:r>
          </w:p>
          <w:p w:rsidR="00F406E4" w:rsidRPr="00A053ED" w:rsidRDefault="00B070E8" w:rsidP="00A053ED">
            <w:pPr>
              <w:pStyle w:val="ListParagraph"/>
              <w:numPr>
                <w:ilvl w:val="0"/>
                <w:numId w:val="34"/>
              </w:numPr>
              <w:suppressAutoHyphens/>
              <w:spacing w:line="240" w:lineRule="atLeast"/>
              <w:ind w:left="320" w:hanging="270"/>
              <w:rPr>
                <w:rFonts w:ascii="Arial" w:hAnsi="Arial" w:cs="Arial"/>
                <w:sz w:val="20"/>
                <w:szCs w:val="20"/>
              </w:rPr>
            </w:pPr>
            <w:r w:rsidRPr="00B070E8">
              <w:rPr>
                <w:rFonts w:ascii="Arial" w:hAnsi="Arial" w:cs="Arial"/>
                <w:sz w:val="20"/>
                <w:szCs w:val="20"/>
              </w:rPr>
              <w:t>DSM: Other Conditions that May be a Focus of Clinical Attention</w:t>
            </w:r>
          </w:p>
        </w:tc>
        <w:tc>
          <w:tcPr>
            <w:tcW w:w="1710" w:type="dxa"/>
            <w:tcBorders>
              <w:top w:val="single" w:sz="4" w:space="0" w:color="000000"/>
              <w:left w:val="single" w:sz="4" w:space="0" w:color="000000"/>
              <w:bottom w:val="single" w:sz="4" w:space="0" w:color="000000"/>
              <w:right w:val="single" w:sz="40" w:space="0" w:color="000000"/>
            </w:tcBorders>
            <w:shd w:val="clear" w:color="auto" w:fill="auto"/>
            <w:tcMar>
              <w:top w:w="40" w:type="dxa"/>
              <w:left w:w="40" w:type="dxa"/>
              <w:bottom w:w="40" w:type="dxa"/>
              <w:right w:w="40" w:type="dxa"/>
            </w:tcMar>
          </w:tcPr>
          <w:p w:rsidR="00D17381" w:rsidRPr="00E50D0F" w:rsidRDefault="00D17381" w:rsidP="00E50D0F">
            <w:pPr>
              <w:pStyle w:val="ListParagraph"/>
              <w:numPr>
                <w:ilvl w:val="0"/>
                <w:numId w:val="41"/>
              </w:numPr>
              <w:suppressAutoHyphens/>
              <w:spacing w:line="240" w:lineRule="atLeast"/>
              <w:ind w:left="258" w:hanging="270"/>
              <w:rPr>
                <w:rFonts w:ascii="Arial" w:hAnsi="Arial" w:cs="Arial"/>
                <w:sz w:val="20"/>
                <w:szCs w:val="20"/>
              </w:rPr>
            </w:pPr>
            <w:r w:rsidRPr="00E50D0F">
              <w:rPr>
                <w:rFonts w:ascii="Arial" w:hAnsi="Arial" w:cs="Arial"/>
                <w:sz w:val="20"/>
                <w:szCs w:val="20"/>
              </w:rPr>
              <w:t>Quiz</w:t>
            </w:r>
          </w:p>
        </w:tc>
      </w:tr>
      <w:tr w:rsidR="00F406E4" w:rsidRPr="00D17381" w:rsidTr="006B683C">
        <w:trPr>
          <w:trHeight w:val="703"/>
        </w:trPr>
        <w:tc>
          <w:tcPr>
            <w:tcW w:w="979" w:type="dxa"/>
            <w:tcBorders>
              <w:top w:val="single" w:sz="4" w:space="0" w:color="000000"/>
              <w:left w:val="single" w:sz="40" w:space="0" w:color="000000"/>
              <w:bottom w:val="single" w:sz="4" w:space="0" w:color="000000"/>
              <w:right w:val="single" w:sz="4" w:space="0" w:color="000000"/>
            </w:tcBorders>
            <w:shd w:val="clear" w:color="auto" w:fill="auto"/>
            <w:tcMar>
              <w:top w:w="40" w:type="dxa"/>
              <w:left w:w="40" w:type="dxa"/>
              <w:bottom w:w="40" w:type="dxa"/>
              <w:right w:w="40" w:type="dxa"/>
            </w:tcMar>
          </w:tcPr>
          <w:p w:rsidR="000C4AA0" w:rsidRDefault="000C4AA0" w:rsidP="005F2C4D">
            <w:pPr>
              <w:jc w:val="center"/>
              <w:rPr>
                <w:rFonts w:ascii="Arial" w:hAnsi="Arial" w:cs="Arial"/>
                <w:sz w:val="20"/>
                <w:szCs w:val="20"/>
              </w:rPr>
            </w:pPr>
            <w:r>
              <w:rPr>
                <w:rFonts w:ascii="Arial" w:hAnsi="Arial" w:cs="Arial"/>
                <w:sz w:val="20"/>
                <w:szCs w:val="20"/>
              </w:rPr>
              <w:t>Week 6</w:t>
            </w:r>
          </w:p>
          <w:p w:rsidR="0037079F" w:rsidRPr="00D17381" w:rsidRDefault="0021012D" w:rsidP="00DE6636">
            <w:pPr>
              <w:jc w:val="center"/>
              <w:rPr>
                <w:rFonts w:ascii="Arial" w:hAnsi="Arial" w:cs="Arial"/>
                <w:sz w:val="20"/>
                <w:szCs w:val="20"/>
              </w:rPr>
            </w:pPr>
            <w:r>
              <w:rPr>
                <w:rFonts w:ascii="Arial" w:hAnsi="Arial" w:cs="Arial"/>
                <w:sz w:val="20"/>
                <w:szCs w:val="20"/>
              </w:rPr>
              <w:t xml:space="preserve">Feb </w:t>
            </w:r>
            <w:r w:rsidR="00DE6636">
              <w:rPr>
                <w:rFonts w:ascii="Arial" w:hAnsi="Arial" w:cs="Arial"/>
                <w:sz w:val="20"/>
                <w:szCs w:val="20"/>
              </w:rPr>
              <w:t>14</w:t>
            </w:r>
          </w:p>
        </w:tc>
        <w:tc>
          <w:tcPr>
            <w:tcW w:w="3633"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0D1D73" w:rsidRPr="00D17381" w:rsidRDefault="00A52381" w:rsidP="00EB657D">
            <w:pPr>
              <w:pStyle w:val="Default"/>
              <w:tabs>
                <w:tab w:val="left" w:pos="234"/>
              </w:tabs>
              <w:spacing w:line="240" w:lineRule="atLeast"/>
              <w:ind w:left="167"/>
              <w:rPr>
                <w:rFonts w:ascii="Arial" w:hAnsi="Arial" w:cs="Arial"/>
              </w:rPr>
            </w:pPr>
            <w:r w:rsidRPr="00D17381">
              <w:rPr>
                <w:rFonts w:ascii="Arial" w:hAnsi="Arial" w:cs="Arial"/>
              </w:rPr>
              <w:t>Communication of Assessment Results</w:t>
            </w:r>
          </w:p>
          <w:p w:rsidR="00A52381" w:rsidRPr="00D17381" w:rsidRDefault="00A52381" w:rsidP="00EB657D">
            <w:pPr>
              <w:pStyle w:val="Default"/>
              <w:tabs>
                <w:tab w:val="left" w:pos="234"/>
              </w:tabs>
              <w:spacing w:line="240" w:lineRule="atLeast"/>
              <w:ind w:left="167"/>
              <w:rPr>
                <w:rFonts w:ascii="Arial" w:hAnsi="Arial" w:cs="Arial"/>
              </w:rPr>
            </w:pPr>
            <w:r w:rsidRPr="00D17381">
              <w:rPr>
                <w:rFonts w:ascii="Arial" w:hAnsi="Arial" w:cs="Arial"/>
              </w:rPr>
              <w:t>Sample Assessment Report</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D17381" w:rsidRPr="00B070E8" w:rsidRDefault="00D17381" w:rsidP="007E568E">
            <w:pPr>
              <w:pStyle w:val="ListParagraph"/>
              <w:numPr>
                <w:ilvl w:val="0"/>
                <w:numId w:val="34"/>
              </w:numPr>
              <w:suppressAutoHyphens/>
              <w:spacing w:line="240" w:lineRule="atLeast"/>
              <w:ind w:left="320" w:hanging="270"/>
              <w:rPr>
                <w:rFonts w:ascii="Arial" w:hAnsi="Arial" w:cs="Arial"/>
                <w:sz w:val="20"/>
                <w:szCs w:val="20"/>
              </w:rPr>
            </w:pPr>
            <w:r w:rsidRPr="00B070E8">
              <w:rPr>
                <w:rFonts w:ascii="Arial" w:hAnsi="Arial" w:cs="Arial"/>
                <w:sz w:val="20"/>
                <w:szCs w:val="20"/>
              </w:rPr>
              <w:t>H: Ch. 15</w:t>
            </w:r>
          </w:p>
          <w:p w:rsidR="00D17381" w:rsidRPr="00B070E8" w:rsidRDefault="00D17381" w:rsidP="007E568E">
            <w:pPr>
              <w:pStyle w:val="ListParagraph"/>
              <w:numPr>
                <w:ilvl w:val="0"/>
                <w:numId w:val="34"/>
              </w:numPr>
              <w:suppressAutoHyphens/>
              <w:spacing w:line="240" w:lineRule="atLeast"/>
              <w:ind w:left="320" w:hanging="270"/>
              <w:rPr>
                <w:rFonts w:ascii="Arial" w:hAnsi="Arial" w:cs="Arial"/>
                <w:sz w:val="20"/>
                <w:szCs w:val="20"/>
              </w:rPr>
            </w:pPr>
            <w:r w:rsidRPr="00B070E8">
              <w:rPr>
                <w:rFonts w:ascii="Arial" w:hAnsi="Arial" w:cs="Arial"/>
                <w:sz w:val="20"/>
                <w:szCs w:val="20"/>
              </w:rPr>
              <w:t>H: Appendix B</w:t>
            </w:r>
          </w:p>
          <w:p w:rsidR="00F406E4" w:rsidRPr="00B070E8" w:rsidRDefault="00F406E4" w:rsidP="00B070E8">
            <w:pPr>
              <w:pStyle w:val="Default"/>
              <w:spacing w:line="240" w:lineRule="atLeast"/>
              <w:ind w:left="320" w:hanging="270"/>
              <w:rPr>
                <w:rFonts w:ascii="Arial" w:hAnsi="Arial" w:cs="Arial"/>
              </w:rPr>
            </w:pPr>
          </w:p>
        </w:tc>
        <w:tc>
          <w:tcPr>
            <w:tcW w:w="1710" w:type="dxa"/>
            <w:tcBorders>
              <w:top w:val="single" w:sz="4" w:space="0" w:color="000000"/>
              <w:left w:val="single" w:sz="4" w:space="0" w:color="000000"/>
              <w:bottom w:val="single" w:sz="4" w:space="0" w:color="000000"/>
              <w:right w:val="single" w:sz="40" w:space="0" w:color="000000"/>
            </w:tcBorders>
            <w:shd w:val="clear" w:color="auto" w:fill="auto"/>
            <w:tcMar>
              <w:top w:w="40" w:type="dxa"/>
              <w:left w:w="40" w:type="dxa"/>
              <w:bottom w:w="40" w:type="dxa"/>
              <w:right w:w="40" w:type="dxa"/>
            </w:tcMar>
          </w:tcPr>
          <w:p w:rsidR="00D17381" w:rsidRPr="00E50D0F" w:rsidRDefault="00D17381" w:rsidP="00E50D0F">
            <w:pPr>
              <w:pStyle w:val="ListParagraph"/>
              <w:numPr>
                <w:ilvl w:val="0"/>
                <w:numId w:val="41"/>
              </w:numPr>
              <w:suppressAutoHyphens/>
              <w:spacing w:line="240" w:lineRule="atLeast"/>
              <w:ind w:left="258" w:hanging="270"/>
              <w:rPr>
                <w:rFonts w:ascii="Arial" w:hAnsi="Arial" w:cs="Arial"/>
                <w:sz w:val="20"/>
                <w:szCs w:val="20"/>
              </w:rPr>
            </w:pPr>
            <w:r w:rsidRPr="00E50D0F">
              <w:rPr>
                <w:rFonts w:ascii="Arial" w:hAnsi="Arial" w:cs="Arial"/>
                <w:sz w:val="20"/>
                <w:szCs w:val="20"/>
              </w:rPr>
              <w:t>Quiz</w:t>
            </w:r>
          </w:p>
        </w:tc>
      </w:tr>
      <w:tr w:rsidR="00F406E4" w:rsidRPr="00D17381" w:rsidTr="006B683C">
        <w:trPr>
          <w:trHeight w:val="1183"/>
        </w:trPr>
        <w:tc>
          <w:tcPr>
            <w:tcW w:w="979" w:type="dxa"/>
            <w:tcBorders>
              <w:top w:val="single" w:sz="4" w:space="0" w:color="000000"/>
              <w:left w:val="single" w:sz="40" w:space="0" w:color="000000"/>
              <w:bottom w:val="single" w:sz="4" w:space="0" w:color="000000"/>
              <w:right w:val="single" w:sz="4" w:space="0" w:color="000000"/>
            </w:tcBorders>
            <w:shd w:val="clear" w:color="auto" w:fill="auto"/>
            <w:tcMar>
              <w:top w:w="40" w:type="dxa"/>
              <w:left w:w="40" w:type="dxa"/>
              <w:bottom w:w="40" w:type="dxa"/>
              <w:right w:w="40" w:type="dxa"/>
            </w:tcMar>
          </w:tcPr>
          <w:p w:rsidR="000C4AA0" w:rsidRDefault="000C4AA0" w:rsidP="000C4AA0">
            <w:pPr>
              <w:jc w:val="center"/>
              <w:rPr>
                <w:rFonts w:ascii="Arial" w:hAnsi="Arial" w:cs="Arial"/>
                <w:sz w:val="20"/>
                <w:szCs w:val="20"/>
              </w:rPr>
            </w:pPr>
            <w:r>
              <w:rPr>
                <w:rFonts w:ascii="Arial" w:hAnsi="Arial" w:cs="Arial"/>
                <w:sz w:val="20"/>
                <w:szCs w:val="20"/>
              </w:rPr>
              <w:t>Week 7</w:t>
            </w:r>
          </w:p>
          <w:p w:rsidR="0037079F" w:rsidRPr="00D17381" w:rsidRDefault="0021012D" w:rsidP="00DE6636">
            <w:pPr>
              <w:suppressAutoHyphens/>
              <w:spacing w:line="240" w:lineRule="atLeast"/>
              <w:jc w:val="center"/>
              <w:rPr>
                <w:rFonts w:ascii="Arial" w:hAnsi="Arial" w:cs="Arial"/>
                <w:sz w:val="20"/>
                <w:szCs w:val="20"/>
              </w:rPr>
            </w:pPr>
            <w:r>
              <w:rPr>
                <w:rFonts w:ascii="Arial" w:hAnsi="Arial" w:cs="Arial"/>
                <w:sz w:val="20"/>
                <w:szCs w:val="20"/>
              </w:rPr>
              <w:t xml:space="preserve">Feb </w:t>
            </w:r>
            <w:r w:rsidR="00DE6636">
              <w:rPr>
                <w:rFonts w:ascii="Arial" w:hAnsi="Arial" w:cs="Arial"/>
                <w:sz w:val="20"/>
                <w:szCs w:val="20"/>
              </w:rPr>
              <w:t>21</w:t>
            </w:r>
          </w:p>
        </w:tc>
        <w:tc>
          <w:tcPr>
            <w:tcW w:w="3633"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0D1D73" w:rsidRPr="00D17381" w:rsidRDefault="002000F0" w:rsidP="00EB657D">
            <w:pPr>
              <w:pStyle w:val="Default"/>
              <w:tabs>
                <w:tab w:val="left" w:pos="234"/>
              </w:tabs>
              <w:spacing w:line="240" w:lineRule="atLeast"/>
              <w:ind w:left="167"/>
              <w:rPr>
                <w:rFonts w:ascii="Arial" w:hAnsi="Arial" w:cs="Arial"/>
              </w:rPr>
            </w:pPr>
            <w:r w:rsidRPr="00D17381">
              <w:rPr>
                <w:rFonts w:ascii="Arial" w:hAnsi="Arial" w:cs="Arial"/>
              </w:rPr>
              <w:t>Suicide Assessment</w:t>
            </w:r>
            <w:r w:rsidR="00D17381" w:rsidRPr="00D17381">
              <w:rPr>
                <w:rFonts w:ascii="Arial" w:hAnsi="Arial" w:cs="Arial"/>
              </w:rPr>
              <w:t>s</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B070E8" w:rsidRPr="00B070E8" w:rsidRDefault="000B0D33" w:rsidP="007E568E">
            <w:pPr>
              <w:pStyle w:val="Default"/>
              <w:numPr>
                <w:ilvl w:val="0"/>
                <w:numId w:val="34"/>
              </w:numPr>
              <w:spacing w:line="240" w:lineRule="atLeast"/>
              <w:ind w:left="320" w:hanging="270"/>
              <w:rPr>
                <w:rFonts w:ascii="Arial" w:hAnsi="Arial" w:cs="Arial"/>
              </w:rPr>
            </w:pPr>
            <w:r w:rsidRPr="00B070E8">
              <w:rPr>
                <w:rFonts w:ascii="Arial" w:hAnsi="Arial" w:cs="Arial"/>
              </w:rPr>
              <w:t>DSM: Depressive D/O</w:t>
            </w:r>
          </w:p>
          <w:p w:rsidR="00F406E4" w:rsidRPr="00B070E8" w:rsidRDefault="00B070E8" w:rsidP="007E568E">
            <w:pPr>
              <w:pStyle w:val="Default"/>
              <w:numPr>
                <w:ilvl w:val="0"/>
                <w:numId w:val="34"/>
              </w:numPr>
              <w:spacing w:line="240" w:lineRule="atLeast"/>
              <w:ind w:left="320" w:hanging="270"/>
              <w:rPr>
                <w:rFonts w:ascii="Arial" w:hAnsi="Arial" w:cs="Arial"/>
              </w:rPr>
            </w:pPr>
            <w:r w:rsidRPr="00B070E8">
              <w:rPr>
                <w:rFonts w:ascii="Arial" w:hAnsi="Arial" w:cs="Arial"/>
              </w:rPr>
              <w:t xml:space="preserve">DSM: </w:t>
            </w:r>
            <w:r w:rsidR="000B0D33" w:rsidRPr="00B070E8">
              <w:rPr>
                <w:rFonts w:ascii="Arial" w:hAnsi="Arial" w:cs="Arial"/>
              </w:rPr>
              <w:t>Bipolar and Related D/O</w:t>
            </w:r>
          </w:p>
        </w:tc>
        <w:tc>
          <w:tcPr>
            <w:tcW w:w="1710" w:type="dxa"/>
            <w:tcBorders>
              <w:top w:val="single" w:sz="4" w:space="0" w:color="000000"/>
              <w:left w:val="single" w:sz="4" w:space="0" w:color="000000"/>
              <w:bottom w:val="single" w:sz="4" w:space="0" w:color="000000"/>
              <w:right w:val="single" w:sz="40" w:space="0" w:color="000000"/>
            </w:tcBorders>
            <w:shd w:val="clear" w:color="auto" w:fill="D9D9D9" w:themeFill="background1" w:themeFillShade="D9"/>
            <w:tcMar>
              <w:top w:w="40" w:type="dxa"/>
              <w:left w:w="40" w:type="dxa"/>
              <w:bottom w:w="40" w:type="dxa"/>
              <w:right w:w="40" w:type="dxa"/>
            </w:tcMar>
          </w:tcPr>
          <w:p w:rsidR="00F406E4" w:rsidRPr="00E50D0F" w:rsidRDefault="00961235" w:rsidP="00E50D0F">
            <w:pPr>
              <w:pStyle w:val="ListParagraph"/>
              <w:numPr>
                <w:ilvl w:val="0"/>
                <w:numId w:val="41"/>
              </w:numPr>
              <w:shd w:val="clear" w:color="auto" w:fill="D9D9D9" w:themeFill="background1" w:themeFillShade="D9"/>
              <w:suppressAutoHyphens/>
              <w:spacing w:line="240" w:lineRule="atLeast"/>
              <w:ind w:left="258" w:hanging="270"/>
              <w:rPr>
                <w:rFonts w:ascii="Arial" w:hAnsi="Arial" w:cs="Arial"/>
                <w:sz w:val="20"/>
                <w:szCs w:val="20"/>
              </w:rPr>
            </w:pPr>
            <w:r w:rsidRPr="00E50D0F">
              <w:rPr>
                <w:rFonts w:ascii="Arial" w:hAnsi="Arial" w:cs="Arial"/>
                <w:sz w:val="20"/>
                <w:szCs w:val="20"/>
              </w:rPr>
              <w:t>In</w:t>
            </w:r>
            <w:r w:rsidRPr="00E50D0F">
              <w:rPr>
                <w:rFonts w:ascii="Arial" w:hAnsi="Arial" w:cs="Arial"/>
                <w:sz w:val="20"/>
                <w:szCs w:val="20"/>
                <w:shd w:val="clear" w:color="auto" w:fill="D9D9D9" w:themeFill="background1" w:themeFillShade="D9"/>
              </w:rPr>
              <w:t>take Interview and Mental Status Exam</w:t>
            </w:r>
            <w:r w:rsidR="00E50D0F">
              <w:rPr>
                <w:rFonts w:ascii="Arial" w:hAnsi="Arial" w:cs="Arial"/>
                <w:sz w:val="20"/>
                <w:szCs w:val="20"/>
                <w:shd w:val="clear" w:color="auto" w:fill="D9D9D9" w:themeFill="background1" w:themeFillShade="D9"/>
              </w:rPr>
              <w:t xml:space="preserve"> assignments</w:t>
            </w:r>
          </w:p>
        </w:tc>
      </w:tr>
      <w:tr w:rsidR="00BD3E50" w:rsidRPr="00D17381" w:rsidTr="006B683C">
        <w:trPr>
          <w:trHeight w:val="1183"/>
        </w:trPr>
        <w:tc>
          <w:tcPr>
            <w:tcW w:w="979" w:type="dxa"/>
            <w:tcBorders>
              <w:top w:val="single" w:sz="4" w:space="0" w:color="000000"/>
              <w:left w:val="single" w:sz="40" w:space="0" w:color="000000"/>
              <w:bottom w:val="single" w:sz="4" w:space="0" w:color="000000"/>
              <w:right w:val="single" w:sz="4" w:space="0" w:color="000000"/>
            </w:tcBorders>
            <w:shd w:val="clear" w:color="auto" w:fill="auto"/>
            <w:tcMar>
              <w:top w:w="40" w:type="dxa"/>
              <w:left w:w="40" w:type="dxa"/>
              <w:bottom w:w="40" w:type="dxa"/>
              <w:right w:w="40" w:type="dxa"/>
            </w:tcMar>
          </w:tcPr>
          <w:p w:rsidR="00BD3E50" w:rsidRDefault="00BD3E50" w:rsidP="00DE6636">
            <w:pPr>
              <w:jc w:val="center"/>
              <w:rPr>
                <w:rFonts w:ascii="Arial" w:hAnsi="Arial" w:cs="Arial"/>
                <w:sz w:val="20"/>
                <w:szCs w:val="20"/>
              </w:rPr>
            </w:pPr>
            <w:r>
              <w:rPr>
                <w:rFonts w:ascii="Arial" w:hAnsi="Arial" w:cs="Arial"/>
                <w:sz w:val="20"/>
                <w:szCs w:val="20"/>
              </w:rPr>
              <w:t xml:space="preserve">Week 8 </w:t>
            </w:r>
            <w:r w:rsidR="00DE6636">
              <w:rPr>
                <w:rFonts w:ascii="Arial" w:hAnsi="Arial" w:cs="Arial"/>
                <w:sz w:val="20"/>
                <w:szCs w:val="20"/>
              </w:rPr>
              <w:t>Feb 28</w:t>
            </w:r>
          </w:p>
        </w:tc>
        <w:tc>
          <w:tcPr>
            <w:tcW w:w="3633"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BD3E50" w:rsidRPr="00D17381" w:rsidRDefault="00BD3E50" w:rsidP="00EB657D">
            <w:pPr>
              <w:pStyle w:val="Default"/>
              <w:tabs>
                <w:tab w:val="left" w:pos="234"/>
              </w:tabs>
              <w:spacing w:line="240" w:lineRule="atLeast"/>
              <w:ind w:left="167"/>
              <w:rPr>
                <w:rFonts w:ascii="Arial" w:hAnsi="Arial" w:cs="Arial"/>
              </w:rPr>
            </w:pPr>
            <w:r>
              <w:rPr>
                <w:rFonts w:ascii="Arial" w:hAnsi="Arial" w:cs="Arial"/>
              </w:rPr>
              <w:t>Assessment of Interpersonal Relationships</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BD3E50" w:rsidRPr="00B070E8" w:rsidRDefault="00BD3E50" w:rsidP="00BD3E50">
            <w:pPr>
              <w:pStyle w:val="ListParagraph"/>
              <w:numPr>
                <w:ilvl w:val="0"/>
                <w:numId w:val="34"/>
              </w:numPr>
              <w:tabs>
                <w:tab w:val="right" w:pos="1990"/>
              </w:tabs>
              <w:ind w:left="320" w:hanging="270"/>
              <w:rPr>
                <w:rFonts w:ascii="Arial" w:hAnsi="Arial" w:cs="Arial"/>
                <w:sz w:val="20"/>
                <w:szCs w:val="20"/>
              </w:rPr>
            </w:pPr>
            <w:r w:rsidRPr="00B070E8">
              <w:rPr>
                <w:rFonts w:ascii="Arial" w:hAnsi="Arial" w:cs="Arial"/>
                <w:sz w:val="20"/>
                <w:szCs w:val="20"/>
              </w:rPr>
              <w:t>H: Ch. 14</w:t>
            </w:r>
          </w:p>
          <w:p w:rsidR="00BD3E50" w:rsidRPr="00B070E8" w:rsidRDefault="00BD3E50" w:rsidP="00BD3E50">
            <w:pPr>
              <w:pStyle w:val="ListParagraph"/>
              <w:numPr>
                <w:ilvl w:val="0"/>
                <w:numId w:val="34"/>
              </w:numPr>
              <w:tabs>
                <w:tab w:val="right" w:pos="1990"/>
              </w:tabs>
              <w:ind w:left="320" w:hanging="270"/>
              <w:rPr>
                <w:rFonts w:ascii="Arial" w:hAnsi="Arial" w:cs="Arial"/>
                <w:sz w:val="20"/>
                <w:szCs w:val="20"/>
              </w:rPr>
            </w:pPr>
            <w:r w:rsidRPr="00B070E8">
              <w:rPr>
                <w:rFonts w:ascii="Arial" w:hAnsi="Arial" w:cs="Arial"/>
                <w:sz w:val="20"/>
                <w:szCs w:val="20"/>
              </w:rPr>
              <w:t>DSM: Anxiety D/O</w:t>
            </w:r>
          </w:p>
          <w:p w:rsidR="00BD3E50" w:rsidRPr="00B070E8" w:rsidRDefault="00BD3E50" w:rsidP="00BD3E50">
            <w:pPr>
              <w:pStyle w:val="Default"/>
              <w:numPr>
                <w:ilvl w:val="0"/>
                <w:numId w:val="34"/>
              </w:numPr>
              <w:spacing w:line="240" w:lineRule="atLeast"/>
              <w:ind w:left="320" w:hanging="270"/>
              <w:rPr>
                <w:rFonts w:ascii="Arial" w:hAnsi="Arial" w:cs="Arial"/>
              </w:rPr>
            </w:pPr>
            <w:r w:rsidRPr="00B070E8">
              <w:rPr>
                <w:rFonts w:ascii="Arial" w:hAnsi="Arial" w:cs="Arial"/>
              </w:rPr>
              <w:t>DSM: Obsessive-Compulsive and Related D/O</w:t>
            </w:r>
          </w:p>
        </w:tc>
        <w:tc>
          <w:tcPr>
            <w:tcW w:w="1710" w:type="dxa"/>
            <w:tcBorders>
              <w:top w:val="single" w:sz="4" w:space="0" w:color="000000"/>
              <w:left w:val="single" w:sz="4" w:space="0" w:color="000000"/>
              <w:bottom w:val="single" w:sz="4" w:space="0" w:color="000000"/>
              <w:right w:val="single" w:sz="40" w:space="0" w:color="000000"/>
            </w:tcBorders>
            <w:shd w:val="clear" w:color="auto" w:fill="D9D9D9" w:themeFill="background1" w:themeFillShade="D9"/>
            <w:tcMar>
              <w:top w:w="40" w:type="dxa"/>
              <w:left w:w="40" w:type="dxa"/>
              <w:bottom w:w="40" w:type="dxa"/>
              <w:right w:w="40" w:type="dxa"/>
            </w:tcMar>
          </w:tcPr>
          <w:p w:rsidR="00BD3E50" w:rsidRPr="00E50D0F" w:rsidRDefault="00BD3E50" w:rsidP="00BD3E50">
            <w:pPr>
              <w:pStyle w:val="ListParagraph"/>
              <w:numPr>
                <w:ilvl w:val="0"/>
                <w:numId w:val="41"/>
              </w:numPr>
              <w:suppressAutoHyphens/>
              <w:spacing w:line="240" w:lineRule="atLeast"/>
              <w:ind w:left="258" w:hanging="270"/>
              <w:rPr>
                <w:rFonts w:ascii="Arial" w:hAnsi="Arial" w:cs="Arial"/>
                <w:sz w:val="20"/>
                <w:szCs w:val="20"/>
              </w:rPr>
            </w:pPr>
            <w:r w:rsidRPr="00E50D0F">
              <w:rPr>
                <w:rFonts w:ascii="Arial" w:hAnsi="Arial" w:cs="Arial"/>
                <w:sz w:val="20"/>
                <w:szCs w:val="20"/>
              </w:rPr>
              <w:t xml:space="preserve">Quiz </w:t>
            </w:r>
          </w:p>
          <w:p w:rsidR="00BD3E50" w:rsidRPr="00E50D0F" w:rsidRDefault="00BD3E50" w:rsidP="00BD3E50">
            <w:pPr>
              <w:pStyle w:val="ListParagraph"/>
              <w:numPr>
                <w:ilvl w:val="0"/>
                <w:numId w:val="41"/>
              </w:numPr>
              <w:shd w:val="clear" w:color="auto" w:fill="D9D9D9" w:themeFill="background1" w:themeFillShade="D9"/>
              <w:suppressAutoHyphens/>
              <w:spacing w:line="240" w:lineRule="atLeast"/>
              <w:ind w:left="258" w:hanging="270"/>
              <w:rPr>
                <w:rFonts w:ascii="Arial" w:hAnsi="Arial" w:cs="Arial"/>
                <w:sz w:val="20"/>
                <w:szCs w:val="20"/>
              </w:rPr>
            </w:pPr>
            <w:r w:rsidRPr="00E50D0F">
              <w:rPr>
                <w:rFonts w:ascii="Arial" w:hAnsi="Arial" w:cs="Arial"/>
                <w:sz w:val="20"/>
                <w:szCs w:val="20"/>
              </w:rPr>
              <w:t>Couple Assessment Report</w:t>
            </w:r>
          </w:p>
        </w:tc>
      </w:tr>
      <w:tr w:rsidR="007D63DD" w:rsidRPr="00D17381" w:rsidTr="007D63DD">
        <w:trPr>
          <w:trHeight w:val="943"/>
        </w:trPr>
        <w:tc>
          <w:tcPr>
            <w:tcW w:w="9112" w:type="dxa"/>
            <w:gridSpan w:val="4"/>
            <w:tcBorders>
              <w:top w:val="single" w:sz="4" w:space="0" w:color="000000"/>
              <w:left w:val="single" w:sz="40" w:space="0" w:color="000000"/>
              <w:bottom w:val="single" w:sz="4" w:space="0" w:color="000000"/>
              <w:right w:val="single" w:sz="40" w:space="0" w:color="000000"/>
            </w:tcBorders>
            <w:shd w:val="clear" w:color="auto" w:fill="92D050"/>
            <w:tcMar>
              <w:top w:w="40" w:type="dxa"/>
              <w:left w:w="40" w:type="dxa"/>
              <w:bottom w:w="40" w:type="dxa"/>
              <w:right w:w="40" w:type="dxa"/>
            </w:tcMar>
          </w:tcPr>
          <w:p w:rsidR="007D63DD" w:rsidRDefault="007D63DD" w:rsidP="005F2C4D">
            <w:pPr>
              <w:suppressAutoHyphens/>
              <w:spacing w:line="240" w:lineRule="atLeast"/>
              <w:ind w:left="-12"/>
              <w:jc w:val="center"/>
              <w:rPr>
                <w:rFonts w:ascii="Arial" w:hAnsi="Arial" w:cs="Arial"/>
                <w:sz w:val="20"/>
                <w:szCs w:val="20"/>
              </w:rPr>
            </w:pPr>
          </w:p>
          <w:p w:rsidR="007D63DD" w:rsidRDefault="007D63DD" w:rsidP="005F2C4D">
            <w:pPr>
              <w:suppressAutoHyphens/>
              <w:spacing w:line="240" w:lineRule="atLeast"/>
              <w:ind w:left="-12"/>
              <w:jc w:val="center"/>
              <w:rPr>
                <w:rFonts w:ascii="Arial" w:hAnsi="Arial" w:cs="Arial"/>
              </w:rPr>
            </w:pPr>
            <w:r w:rsidRPr="00A053ED">
              <w:rPr>
                <w:rFonts w:ascii="Arial" w:hAnsi="Arial" w:cs="Arial"/>
              </w:rPr>
              <w:t>Mid-Term Test</w:t>
            </w:r>
          </w:p>
          <w:p w:rsidR="007D63DD" w:rsidRPr="005F2C4D" w:rsidRDefault="007D63DD" w:rsidP="00581E72">
            <w:pPr>
              <w:suppressAutoHyphens/>
              <w:spacing w:line="240" w:lineRule="atLeast"/>
              <w:ind w:left="-12"/>
              <w:jc w:val="center"/>
              <w:rPr>
                <w:rFonts w:ascii="Arial" w:hAnsi="Arial" w:cs="Arial"/>
              </w:rPr>
            </w:pPr>
            <w:r>
              <w:rPr>
                <w:rFonts w:ascii="Arial" w:hAnsi="Arial" w:cs="Arial"/>
              </w:rPr>
              <w:t>Open February 21st and Due March 3rd</w:t>
            </w:r>
          </w:p>
        </w:tc>
      </w:tr>
      <w:tr w:rsidR="005F2C4D" w:rsidRPr="00D17381" w:rsidTr="007D63DD">
        <w:trPr>
          <w:trHeight w:val="328"/>
        </w:trPr>
        <w:tc>
          <w:tcPr>
            <w:tcW w:w="9112" w:type="dxa"/>
            <w:gridSpan w:val="4"/>
            <w:tcBorders>
              <w:top w:val="single" w:sz="4" w:space="0" w:color="000000"/>
              <w:left w:val="single" w:sz="40" w:space="0" w:color="000000"/>
              <w:bottom w:val="single" w:sz="4" w:space="0" w:color="000000"/>
              <w:right w:val="single" w:sz="40" w:space="0" w:color="000000"/>
            </w:tcBorders>
            <w:shd w:val="clear" w:color="auto" w:fill="auto"/>
            <w:tcMar>
              <w:top w:w="40" w:type="dxa"/>
              <w:left w:w="40" w:type="dxa"/>
              <w:bottom w:w="40" w:type="dxa"/>
              <w:right w:w="40" w:type="dxa"/>
            </w:tcMar>
          </w:tcPr>
          <w:p w:rsidR="005F2C4D" w:rsidRPr="00A053ED" w:rsidRDefault="00EF1631" w:rsidP="00581E72">
            <w:pPr>
              <w:shd w:val="clear" w:color="auto" w:fill="FFFF00"/>
              <w:suppressAutoHyphens/>
              <w:spacing w:line="240" w:lineRule="atLeast"/>
              <w:ind w:left="-12"/>
              <w:jc w:val="center"/>
              <w:rPr>
                <w:rFonts w:ascii="Arial" w:hAnsi="Arial" w:cs="Arial"/>
              </w:rPr>
            </w:pPr>
            <w:r w:rsidRPr="008856A4">
              <w:rPr>
                <w:rFonts w:ascii="Arial" w:hAnsi="Arial" w:cs="Arial"/>
                <w:shd w:val="clear" w:color="auto" w:fill="FFFF00"/>
              </w:rPr>
              <w:t xml:space="preserve">March </w:t>
            </w:r>
            <w:r w:rsidR="00581E72">
              <w:rPr>
                <w:rFonts w:ascii="Arial" w:hAnsi="Arial" w:cs="Arial"/>
                <w:shd w:val="clear" w:color="auto" w:fill="FFFF00"/>
              </w:rPr>
              <w:t>3</w:t>
            </w:r>
            <w:r w:rsidR="005F2C4D" w:rsidRPr="008856A4">
              <w:rPr>
                <w:rFonts w:ascii="Arial" w:hAnsi="Arial" w:cs="Arial"/>
                <w:shd w:val="clear" w:color="auto" w:fill="FFFF00"/>
                <w:vertAlign w:val="superscript"/>
              </w:rPr>
              <w:t>th</w:t>
            </w:r>
            <w:r w:rsidRPr="008856A4">
              <w:rPr>
                <w:rFonts w:ascii="Arial" w:hAnsi="Arial" w:cs="Arial"/>
                <w:shd w:val="clear" w:color="auto" w:fill="FFFF00"/>
              </w:rPr>
              <w:t xml:space="preserve"> Last Day to withdraw with a WC</w:t>
            </w:r>
            <w:r>
              <w:rPr>
                <w:rFonts w:ascii="Arial" w:hAnsi="Arial" w:cs="Arial"/>
              </w:rPr>
              <w:t xml:space="preserve">. </w:t>
            </w:r>
          </w:p>
        </w:tc>
      </w:tr>
      <w:tr w:rsidR="00EF1631" w:rsidRPr="00D17381" w:rsidTr="007D63DD">
        <w:trPr>
          <w:trHeight w:val="703"/>
        </w:trPr>
        <w:tc>
          <w:tcPr>
            <w:tcW w:w="9112" w:type="dxa"/>
            <w:gridSpan w:val="4"/>
            <w:tcBorders>
              <w:top w:val="single" w:sz="4" w:space="0" w:color="000000"/>
              <w:left w:val="single" w:sz="40" w:space="0" w:color="000000"/>
              <w:bottom w:val="single" w:sz="4" w:space="0" w:color="000000"/>
              <w:right w:val="single" w:sz="40" w:space="0" w:color="000000"/>
            </w:tcBorders>
            <w:shd w:val="clear" w:color="auto" w:fill="FF6F75" w:themeFill="accent4" w:themeFillTint="99"/>
            <w:tcMar>
              <w:top w:w="40" w:type="dxa"/>
              <w:left w:w="40" w:type="dxa"/>
              <w:bottom w:w="40" w:type="dxa"/>
              <w:right w:w="40" w:type="dxa"/>
            </w:tcMar>
          </w:tcPr>
          <w:p w:rsidR="00EF1631" w:rsidRDefault="00EF1631" w:rsidP="005F2C4D">
            <w:pPr>
              <w:suppressAutoHyphens/>
              <w:spacing w:line="240" w:lineRule="atLeast"/>
              <w:ind w:left="-12"/>
              <w:jc w:val="center"/>
              <w:rPr>
                <w:rFonts w:ascii="Arial" w:hAnsi="Arial" w:cs="Arial"/>
                <w:b/>
                <w:sz w:val="28"/>
                <w:szCs w:val="20"/>
              </w:rPr>
            </w:pPr>
            <w:r w:rsidRPr="005F2C4D">
              <w:rPr>
                <w:rFonts w:ascii="Arial" w:hAnsi="Arial" w:cs="Arial"/>
                <w:b/>
                <w:sz w:val="28"/>
                <w:szCs w:val="20"/>
              </w:rPr>
              <w:t>Spring Break Holiday</w:t>
            </w:r>
          </w:p>
          <w:p w:rsidR="00EF1631" w:rsidRPr="005F2C4D" w:rsidRDefault="00EF1631" w:rsidP="00DE6636">
            <w:pPr>
              <w:suppressAutoHyphens/>
              <w:spacing w:line="240" w:lineRule="atLeast"/>
              <w:ind w:left="-12"/>
              <w:jc w:val="center"/>
              <w:rPr>
                <w:rFonts w:ascii="Arial" w:hAnsi="Arial" w:cs="Arial"/>
                <w:b/>
                <w:sz w:val="20"/>
                <w:szCs w:val="20"/>
              </w:rPr>
            </w:pPr>
            <w:r>
              <w:rPr>
                <w:rFonts w:ascii="Arial" w:hAnsi="Arial" w:cs="Arial"/>
                <w:b/>
                <w:sz w:val="28"/>
                <w:szCs w:val="20"/>
              </w:rPr>
              <w:t xml:space="preserve">March </w:t>
            </w:r>
            <w:r w:rsidR="00DE6636">
              <w:rPr>
                <w:rFonts w:ascii="Arial" w:hAnsi="Arial" w:cs="Arial"/>
                <w:b/>
                <w:sz w:val="28"/>
                <w:szCs w:val="20"/>
              </w:rPr>
              <w:t>4</w:t>
            </w:r>
            <w:r>
              <w:rPr>
                <w:rFonts w:ascii="Arial" w:hAnsi="Arial" w:cs="Arial"/>
                <w:b/>
                <w:sz w:val="28"/>
                <w:szCs w:val="20"/>
              </w:rPr>
              <w:t xml:space="preserve"> - 1</w:t>
            </w:r>
            <w:r w:rsidR="00DE6636">
              <w:rPr>
                <w:rFonts w:ascii="Arial" w:hAnsi="Arial" w:cs="Arial"/>
                <w:b/>
                <w:sz w:val="28"/>
                <w:szCs w:val="20"/>
              </w:rPr>
              <w:t>2</w:t>
            </w:r>
          </w:p>
        </w:tc>
      </w:tr>
      <w:tr w:rsidR="00F406E4" w:rsidRPr="00D17381" w:rsidTr="006B683C">
        <w:trPr>
          <w:trHeight w:val="703"/>
        </w:trPr>
        <w:tc>
          <w:tcPr>
            <w:tcW w:w="979" w:type="dxa"/>
            <w:tcBorders>
              <w:top w:val="single" w:sz="4" w:space="0" w:color="000000"/>
              <w:left w:val="single" w:sz="40" w:space="0" w:color="000000"/>
              <w:bottom w:val="single" w:sz="4" w:space="0" w:color="000000"/>
              <w:right w:val="single" w:sz="4" w:space="0" w:color="000000"/>
            </w:tcBorders>
            <w:shd w:val="clear" w:color="auto" w:fill="auto"/>
            <w:tcMar>
              <w:top w:w="40" w:type="dxa"/>
              <w:left w:w="40" w:type="dxa"/>
              <w:bottom w:w="40" w:type="dxa"/>
              <w:right w:w="40" w:type="dxa"/>
            </w:tcMar>
          </w:tcPr>
          <w:p w:rsidR="001E3B89" w:rsidRDefault="00EF1631" w:rsidP="005F2C4D">
            <w:pPr>
              <w:suppressAutoHyphens/>
              <w:spacing w:line="240" w:lineRule="atLeast"/>
              <w:jc w:val="center"/>
              <w:rPr>
                <w:rFonts w:ascii="Arial" w:hAnsi="Arial" w:cs="Arial"/>
                <w:sz w:val="20"/>
                <w:szCs w:val="20"/>
              </w:rPr>
            </w:pPr>
            <w:r>
              <w:rPr>
                <w:rFonts w:ascii="Arial" w:hAnsi="Arial" w:cs="Arial"/>
                <w:sz w:val="20"/>
                <w:szCs w:val="20"/>
              </w:rPr>
              <w:t xml:space="preserve">Week </w:t>
            </w:r>
            <w:r w:rsidR="007D63DD">
              <w:rPr>
                <w:rFonts w:ascii="Arial" w:hAnsi="Arial" w:cs="Arial"/>
                <w:sz w:val="20"/>
                <w:szCs w:val="20"/>
              </w:rPr>
              <w:t>9</w:t>
            </w:r>
          </w:p>
          <w:p w:rsidR="008856A4" w:rsidRPr="00D17381" w:rsidRDefault="008856A4" w:rsidP="00BE248B">
            <w:pPr>
              <w:suppressAutoHyphens/>
              <w:spacing w:line="240" w:lineRule="atLeast"/>
              <w:jc w:val="center"/>
              <w:rPr>
                <w:rFonts w:ascii="Arial" w:hAnsi="Arial" w:cs="Arial"/>
                <w:sz w:val="20"/>
                <w:szCs w:val="20"/>
              </w:rPr>
            </w:pPr>
            <w:r>
              <w:rPr>
                <w:rFonts w:ascii="Arial" w:hAnsi="Arial" w:cs="Arial"/>
                <w:sz w:val="20"/>
                <w:szCs w:val="20"/>
              </w:rPr>
              <w:t>M</w:t>
            </w:r>
            <w:r w:rsidR="00CD4B71">
              <w:rPr>
                <w:rFonts w:ascii="Arial" w:hAnsi="Arial" w:cs="Arial"/>
                <w:sz w:val="20"/>
                <w:szCs w:val="20"/>
              </w:rPr>
              <w:t xml:space="preserve">ar </w:t>
            </w:r>
            <w:r w:rsidR="00BE248B">
              <w:rPr>
                <w:rFonts w:ascii="Arial" w:hAnsi="Arial" w:cs="Arial"/>
                <w:sz w:val="20"/>
                <w:szCs w:val="20"/>
              </w:rPr>
              <w:t>14</w:t>
            </w:r>
          </w:p>
        </w:tc>
        <w:tc>
          <w:tcPr>
            <w:tcW w:w="3633"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4F5AD2" w:rsidRPr="00D17381" w:rsidRDefault="004475E9" w:rsidP="00EB657D">
            <w:pPr>
              <w:pStyle w:val="Default"/>
              <w:spacing w:line="240" w:lineRule="atLeast"/>
              <w:ind w:left="167"/>
              <w:rPr>
                <w:rFonts w:ascii="Arial" w:hAnsi="Arial" w:cs="Arial"/>
              </w:rPr>
            </w:pPr>
            <w:r>
              <w:rPr>
                <w:rFonts w:ascii="Arial" w:hAnsi="Arial" w:cs="Arial"/>
              </w:rPr>
              <w:t>Assessment Intelligence</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CD4B71" w:rsidRPr="00CD4B71" w:rsidRDefault="00CD4B71" w:rsidP="00CD4B71">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4F4F4"/>
              <w:rPr>
                <w:rFonts w:ascii="inherit" w:eastAsia="Times New Roman" w:hAnsi="inherit" w:cs="Helvetica"/>
                <w:color w:val="111111"/>
                <w:sz w:val="20"/>
                <w:szCs w:val="20"/>
                <w:bdr w:val="none" w:sz="0" w:space="0" w:color="auto"/>
              </w:rPr>
            </w:pPr>
            <w:r w:rsidRPr="00CD4B71">
              <w:rPr>
                <w:rFonts w:ascii="inherit" w:eastAsia="Times New Roman" w:hAnsi="inherit" w:cs="Helvetica"/>
                <w:color w:val="111111"/>
                <w:sz w:val="20"/>
                <w:szCs w:val="20"/>
                <w:bdr w:val="none" w:sz="0" w:space="0" w:color="auto"/>
              </w:rPr>
              <w:t>H: Chapter 9</w:t>
            </w:r>
          </w:p>
          <w:p w:rsidR="00CD4B71" w:rsidRPr="00CD4B71" w:rsidRDefault="00CD4B71" w:rsidP="00CD4B71">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4F4F4"/>
              <w:rPr>
                <w:rFonts w:ascii="inherit" w:eastAsia="Times New Roman" w:hAnsi="inherit" w:cs="Helvetica"/>
                <w:color w:val="111111"/>
                <w:sz w:val="20"/>
                <w:szCs w:val="20"/>
                <w:bdr w:val="none" w:sz="0" w:space="0" w:color="auto"/>
              </w:rPr>
            </w:pPr>
            <w:r w:rsidRPr="00CD4B71">
              <w:rPr>
                <w:rFonts w:ascii="inherit" w:eastAsia="Times New Roman" w:hAnsi="inherit" w:cs="Helvetica"/>
                <w:color w:val="111111"/>
                <w:sz w:val="20"/>
                <w:szCs w:val="20"/>
                <w:bdr w:val="none" w:sz="0" w:space="0" w:color="auto"/>
              </w:rPr>
              <w:t>DSM: Trauma and Stressor-related D/O</w:t>
            </w:r>
          </w:p>
          <w:p w:rsidR="00CD4B71" w:rsidRPr="00CD4B71" w:rsidRDefault="00CD4B71" w:rsidP="00CD4B71">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4F4F4"/>
              <w:rPr>
                <w:rFonts w:ascii="inherit" w:eastAsia="Times New Roman" w:hAnsi="inherit" w:cs="Helvetica"/>
                <w:color w:val="111111"/>
                <w:sz w:val="20"/>
                <w:szCs w:val="20"/>
                <w:bdr w:val="none" w:sz="0" w:space="0" w:color="auto"/>
              </w:rPr>
            </w:pPr>
            <w:r w:rsidRPr="00CD4B71">
              <w:rPr>
                <w:rFonts w:ascii="inherit" w:eastAsia="Times New Roman" w:hAnsi="inherit" w:cs="Helvetica"/>
                <w:color w:val="111111"/>
                <w:sz w:val="20"/>
                <w:szCs w:val="20"/>
                <w:bdr w:val="none" w:sz="0" w:space="0" w:color="auto"/>
              </w:rPr>
              <w:t>DSM: Dissociative D/O</w:t>
            </w:r>
          </w:p>
          <w:p w:rsidR="00CD4B71" w:rsidRPr="00CD4B71" w:rsidRDefault="00CD4B71" w:rsidP="00CD4B71">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4F4F4"/>
              <w:rPr>
                <w:rFonts w:ascii="inherit" w:eastAsia="Times New Roman" w:hAnsi="inherit" w:cs="Helvetica"/>
                <w:color w:val="111111"/>
                <w:sz w:val="20"/>
                <w:szCs w:val="20"/>
                <w:bdr w:val="none" w:sz="0" w:space="0" w:color="auto"/>
              </w:rPr>
            </w:pPr>
            <w:r w:rsidRPr="00CD4B71">
              <w:rPr>
                <w:rFonts w:ascii="inherit" w:eastAsia="Times New Roman" w:hAnsi="inherit" w:cs="Helvetica"/>
                <w:color w:val="111111"/>
                <w:sz w:val="20"/>
                <w:szCs w:val="20"/>
                <w:bdr w:val="none" w:sz="0" w:space="0" w:color="auto"/>
              </w:rPr>
              <w:t>DSM: Somatic Symptoms and Related D/O</w:t>
            </w:r>
          </w:p>
          <w:p w:rsidR="00F406E4" w:rsidRPr="00B070E8" w:rsidRDefault="00F406E4" w:rsidP="00CD4B71">
            <w:pPr>
              <w:pStyle w:val="ListParagraph"/>
              <w:numPr>
                <w:ilvl w:val="0"/>
                <w:numId w:val="34"/>
              </w:numPr>
              <w:tabs>
                <w:tab w:val="right" w:pos="1990"/>
              </w:tabs>
              <w:rPr>
                <w:sz w:val="20"/>
                <w:szCs w:val="20"/>
              </w:rPr>
            </w:pPr>
          </w:p>
        </w:tc>
        <w:tc>
          <w:tcPr>
            <w:tcW w:w="1710" w:type="dxa"/>
            <w:tcBorders>
              <w:top w:val="single" w:sz="4" w:space="0" w:color="000000"/>
              <w:left w:val="single" w:sz="4" w:space="0" w:color="000000"/>
              <w:bottom w:val="single" w:sz="4" w:space="0" w:color="000000"/>
              <w:right w:val="single" w:sz="40" w:space="0" w:color="000000"/>
            </w:tcBorders>
            <w:shd w:val="clear" w:color="auto" w:fill="D9D9D9" w:themeFill="background1" w:themeFillShade="D9"/>
            <w:tcMar>
              <w:top w:w="40" w:type="dxa"/>
              <w:left w:w="40" w:type="dxa"/>
              <w:bottom w:w="40" w:type="dxa"/>
              <w:right w:w="40" w:type="dxa"/>
            </w:tcMar>
          </w:tcPr>
          <w:p w:rsidR="00F406E4" w:rsidRPr="00E50D0F" w:rsidRDefault="004475E9" w:rsidP="00E50D0F">
            <w:pPr>
              <w:pStyle w:val="ListParagraph"/>
              <w:numPr>
                <w:ilvl w:val="0"/>
                <w:numId w:val="41"/>
              </w:numPr>
              <w:suppressAutoHyphens/>
              <w:spacing w:line="240" w:lineRule="atLeast"/>
              <w:ind w:left="258" w:hanging="270"/>
              <w:rPr>
                <w:rFonts w:ascii="Arial" w:hAnsi="Arial" w:cs="Arial"/>
                <w:sz w:val="20"/>
                <w:szCs w:val="20"/>
              </w:rPr>
            </w:pPr>
            <w:r>
              <w:rPr>
                <w:rFonts w:ascii="Arial" w:hAnsi="Arial" w:cs="Arial"/>
                <w:sz w:val="20"/>
                <w:szCs w:val="20"/>
              </w:rPr>
              <w:t>Quiz</w:t>
            </w:r>
          </w:p>
        </w:tc>
      </w:tr>
      <w:tr w:rsidR="00F406E4" w:rsidRPr="00D17381" w:rsidTr="006B683C">
        <w:trPr>
          <w:trHeight w:val="943"/>
        </w:trPr>
        <w:tc>
          <w:tcPr>
            <w:tcW w:w="979" w:type="dxa"/>
            <w:tcBorders>
              <w:top w:val="single" w:sz="4" w:space="0" w:color="000000"/>
              <w:left w:val="single" w:sz="40" w:space="0" w:color="000000"/>
              <w:bottom w:val="single" w:sz="4" w:space="0" w:color="000000"/>
              <w:right w:val="single" w:sz="4" w:space="0" w:color="000000"/>
            </w:tcBorders>
            <w:shd w:val="clear" w:color="auto" w:fill="auto"/>
            <w:tcMar>
              <w:top w:w="40" w:type="dxa"/>
              <w:left w:w="40" w:type="dxa"/>
              <w:bottom w:w="40" w:type="dxa"/>
              <w:right w:w="40" w:type="dxa"/>
            </w:tcMar>
          </w:tcPr>
          <w:p w:rsidR="00E10BF6" w:rsidRDefault="004475E9" w:rsidP="005F2C4D">
            <w:pPr>
              <w:suppressAutoHyphens/>
              <w:spacing w:line="240" w:lineRule="atLeast"/>
              <w:jc w:val="center"/>
              <w:rPr>
                <w:rFonts w:ascii="Arial" w:hAnsi="Arial" w:cs="Arial"/>
                <w:sz w:val="20"/>
                <w:szCs w:val="20"/>
              </w:rPr>
            </w:pPr>
            <w:r>
              <w:rPr>
                <w:rFonts w:ascii="Arial" w:hAnsi="Arial" w:cs="Arial"/>
                <w:sz w:val="20"/>
                <w:szCs w:val="20"/>
              </w:rPr>
              <w:t>Week 1</w:t>
            </w:r>
            <w:r w:rsidR="007D63DD">
              <w:rPr>
                <w:rFonts w:ascii="Arial" w:hAnsi="Arial" w:cs="Arial"/>
                <w:sz w:val="20"/>
                <w:szCs w:val="20"/>
              </w:rPr>
              <w:t>0</w:t>
            </w:r>
          </w:p>
          <w:p w:rsidR="004475E9" w:rsidRPr="00D17381" w:rsidRDefault="004475E9" w:rsidP="00BE248B">
            <w:pPr>
              <w:suppressAutoHyphens/>
              <w:spacing w:line="240" w:lineRule="atLeast"/>
              <w:jc w:val="center"/>
              <w:rPr>
                <w:rFonts w:ascii="Arial" w:hAnsi="Arial" w:cs="Arial"/>
                <w:sz w:val="20"/>
                <w:szCs w:val="20"/>
              </w:rPr>
            </w:pPr>
            <w:r>
              <w:rPr>
                <w:rFonts w:ascii="Arial" w:hAnsi="Arial" w:cs="Arial"/>
                <w:sz w:val="20"/>
                <w:szCs w:val="20"/>
              </w:rPr>
              <w:t>Mar 2</w:t>
            </w:r>
            <w:r w:rsidR="00BE248B">
              <w:rPr>
                <w:rFonts w:ascii="Arial" w:hAnsi="Arial" w:cs="Arial"/>
                <w:sz w:val="20"/>
                <w:szCs w:val="20"/>
              </w:rPr>
              <w:t>1</w:t>
            </w:r>
          </w:p>
        </w:tc>
        <w:tc>
          <w:tcPr>
            <w:tcW w:w="3633"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D07F38" w:rsidRPr="00D17381" w:rsidRDefault="00CD4B71" w:rsidP="00EB657D">
            <w:pPr>
              <w:pStyle w:val="Default"/>
              <w:spacing w:line="240" w:lineRule="atLeast"/>
              <w:ind w:left="167"/>
              <w:rPr>
                <w:rFonts w:ascii="Arial" w:hAnsi="Arial" w:cs="Arial"/>
              </w:rPr>
            </w:pPr>
            <w:r>
              <w:rPr>
                <w:rFonts w:ascii="Arial" w:hAnsi="Arial" w:cs="Arial"/>
              </w:rPr>
              <w:t>Abilty Testing: Academic, Aptitude, and Achievement</w:t>
            </w:r>
            <w:r w:rsidRPr="00D17381">
              <w:rPr>
                <w:rFonts w:ascii="Arial" w:hAnsi="Arial" w:cs="Arial"/>
              </w:rPr>
              <w:t xml:space="preserve"> </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CD4B71" w:rsidRPr="00CD4B71" w:rsidRDefault="00CD4B71" w:rsidP="00CD4B71">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4F4F4"/>
              <w:rPr>
                <w:rFonts w:ascii="inherit" w:eastAsia="Times New Roman" w:hAnsi="inherit" w:cs="Helvetica"/>
                <w:color w:val="111111"/>
                <w:sz w:val="20"/>
                <w:szCs w:val="20"/>
                <w:bdr w:val="none" w:sz="0" w:space="0" w:color="auto"/>
              </w:rPr>
            </w:pPr>
            <w:r w:rsidRPr="00CD4B71">
              <w:rPr>
                <w:rFonts w:ascii="inherit" w:eastAsia="Times New Roman" w:hAnsi="inherit" w:cs="Helvetica"/>
                <w:color w:val="111111"/>
                <w:sz w:val="20"/>
                <w:szCs w:val="20"/>
                <w:bdr w:val="none" w:sz="0" w:space="0" w:color="auto"/>
              </w:rPr>
              <w:t>: Ch. 10</w:t>
            </w:r>
          </w:p>
          <w:p w:rsidR="00CD4B71" w:rsidRPr="00CD4B71" w:rsidRDefault="00CD4B71" w:rsidP="00CD4B71">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4F4F4"/>
              <w:rPr>
                <w:rFonts w:ascii="inherit" w:eastAsia="Times New Roman" w:hAnsi="inherit" w:cs="Helvetica"/>
                <w:color w:val="111111"/>
                <w:sz w:val="20"/>
                <w:szCs w:val="20"/>
                <w:bdr w:val="none" w:sz="0" w:space="0" w:color="auto"/>
              </w:rPr>
            </w:pPr>
            <w:r w:rsidRPr="00CD4B71">
              <w:rPr>
                <w:rFonts w:ascii="inherit" w:eastAsia="Times New Roman" w:hAnsi="inherit" w:cs="Helvetica"/>
                <w:color w:val="111111"/>
                <w:sz w:val="20"/>
                <w:szCs w:val="20"/>
                <w:bdr w:val="none" w:sz="0" w:space="0" w:color="auto"/>
              </w:rPr>
              <w:t>DSM: Feeding and Eating D/O</w:t>
            </w:r>
          </w:p>
          <w:p w:rsidR="00CD4B71" w:rsidRPr="00CD4B71" w:rsidRDefault="00CD4B71" w:rsidP="00CD4B71">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4F4F4"/>
              <w:rPr>
                <w:rFonts w:ascii="inherit" w:eastAsia="Times New Roman" w:hAnsi="inherit" w:cs="Helvetica"/>
                <w:color w:val="111111"/>
                <w:sz w:val="20"/>
                <w:szCs w:val="20"/>
                <w:bdr w:val="none" w:sz="0" w:space="0" w:color="auto"/>
              </w:rPr>
            </w:pPr>
            <w:r w:rsidRPr="00CD4B71">
              <w:rPr>
                <w:rFonts w:ascii="inherit" w:eastAsia="Times New Roman" w:hAnsi="inherit" w:cs="Helvetica"/>
                <w:color w:val="111111"/>
                <w:sz w:val="20"/>
                <w:szCs w:val="20"/>
                <w:bdr w:val="none" w:sz="0" w:space="0" w:color="auto"/>
              </w:rPr>
              <w:t>DSM: Elimination D/O</w:t>
            </w:r>
          </w:p>
          <w:p w:rsidR="00CD4B71" w:rsidRPr="00CD4B71" w:rsidRDefault="00CD4B71" w:rsidP="00CD4B71">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4F4F4"/>
              <w:rPr>
                <w:rFonts w:ascii="inherit" w:eastAsia="Times New Roman" w:hAnsi="inherit" w:cs="Helvetica"/>
                <w:color w:val="111111"/>
                <w:sz w:val="20"/>
                <w:szCs w:val="20"/>
                <w:bdr w:val="none" w:sz="0" w:space="0" w:color="auto"/>
              </w:rPr>
            </w:pPr>
            <w:r w:rsidRPr="00CD4B71">
              <w:rPr>
                <w:rFonts w:ascii="inherit" w:eastAsia="Times New Roman" w:hAnsi="inherit" w:cs="Helvetica"/>
                <w:color w:val="111111"/>
                <w:sz w:val="20"/>
                <w:szCs w:val="20"/>
                <w:bdr w:val="none" w:sz="0" w:space="0" w:color="auto"/>
              </w:rPr>
              <w:t>DSM: Sleep-Wake D/O</w:t>
            </w:r>
          </w:p>
          <w:p w:rsidR="00CD4B71" w:rsidRPr="00CD4B71" w:rsidRDefault="00CD4B71" w:rsidP="00CD4B71">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4F4F4"/>
              <w:rPr>
                <w:rFonts w:ascii="inherit" w:eastAsia="Times New Roman" w:hAnsi="inherit" w:cs="Helvetica"/>
                <w:color w:val="111111"/>
                <w:sz w:val="20"/>
                <w:szCs w:val="20"/>
                <w:bdr w:val="none" w:sz="0" w:space="0" w:color="auto"/>
              </w:rPr>
            </w:pPr>
            <w:r w:rsidRPr="00CD4B71">
              <w:rPr>
                <w:rFonts w:ascii="inherit" w:eastAsia="Times New Roman" w:hAnsi="inherit" w:cs="Helvetica"/>
                <w:color w:val="111111"/>
                <w:sz w:val="20"/>
                <w:szCs w:val="20"/>
                <w:bdr w:val="none" w:sz="0" w:space="0" w:color="auto"/>
              </w:rPr>
              <w:t>DSM: Breathing-related Sleep D/O</w:t>
            </w:r>
          </w:p>
          <w:p w:rsidR="00CD4B71" w:rsidRPr="00CD4B71" w:rsidRDefault="00CD4B71" w:rsidP="00CD4B71">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4F4F4"/>
              <w:rPr>
                <w:rFonts w:ascii="inherit" w:eastAsia="Times New Roman" w:hAnsi="inherit" w:cs="Helvetica"/>
                <w:color w:val="111111"/>
                <w:sz w:val="20"/>
                <w:szCs w:val="20"/>
                <w:bdr w:val="none" w:sz="0" w:space="0" w:color="auto"/>
              </w:rPr>
            </w:pPr>
            <w:r w:rsidRPr="00CD4B71">
              <w:rPr>
                <w:rFonts w:ascii="inherit" w:eastAsia="Times New Roman" w:hAnsi="inherit" w:cs="Helvetica"/>
                <w:color w:val="111111"/>
                <w:sz w:val="20"/>
                <w:szCs w:val="20"/>
                <w:bdr w:val="none" w:sz="0" w:space="0" w:color="auto"/>
              </w:rPr>
              <w:t>DSM: Parasomnias</w:t>
            </w:r>
          </w:p>
          <w:p w:rsidR="00CD4B71" w:rsidRPr="00CD4B71" w:rsidRDefault="00CD4B71" w:rsidP="00CD4B71">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4F4F4"/>
              <w:rPr>
                <w:rFonts w:ascii="inherit" w:eastAsia="Times New Roman" w:hAnsi="inherit" w:cs="Helvetica"/>
                <w:color w:val="111111"/>
                <w:sz w:val="20"/>
                <w:szCs w:val="20"/>
                <w:bdr w:val="none" w:sz="0" w:space="0" w:color="auto"/>
              </w:rPr>
            </w:pPr>
            <w:r w:rsidRPr="00CD4B71">
              <w:rPr>
                <w:rFonts w:ascii="inherit" w:eastAsia="Times New Roman" w:hAnsi="inherit" w:cs="Helvetica"/>
                <w:color w:val="111111"/>
                <w:sz w:val="20"/>
                <w:szCs w:val="20"/>
                <w:bdr w:val="none" w:sz="0" w:space="0" w:color="auto"/>
              </w:rPr>
              <w:t>DSM: Sexual Dysfunctions</w:t>
            </w:r>
          </w:p>
          <w:p w:rsidR="00CD4B71" w:rsidRPr="00CD4B71" w:rsidRDefault="00CD4B71" w:rsidP="00CD4B71">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4F4F4"/>
              <w:rPr>
                <w:rFonts w:ascii="inherit" w:eastAsia="Times New Roman" w:hAnsi="inherit" w:cs="Helvetica"/>
                <w:color w:val="111111"/>
                <w:sz w:val="20"/>
                <w:szCs w:val="20"/>
                <w:bdr w:val="none" w:sz="0" w:space="0" w:color="auto"/>
              </w:rPr>
            </w:pPr>
            <w:r w:rsidRPr="00CD4B71">
              <w:rPr>
                <w:rFonts w:ascii="inherit" w:eastAsia="Times New Roman" w:hAnsi="inherit" w:cs="Helvetica"/>
                <w:color w:val="111111"/>
                <w:sz w:val="20"/>
                <w:szCs w:val="20"/>
                <w:bdr w:val="none" w:sz="0" w:space="0" w:color="auto"/>
              </w:rPr>
              <w:t>DSM: Gender Dysphoria</w:t>
            </w:r>
          </w:p>
          <w:p w:rsidR="00F406E4" w:rsidRPr="00B070E8" w:rsidRDefault="00F406E4" w:rsidP="00CD4B71">
            <w:pPr>
              <w:pStyle w:val="Default"/>
              <w:numPr>
                <w:ilvl w:val="0"/>
                <w:numId w:val="35"/>
              </w:numPr>
              <w:spacing w:line="240" w:lineRule="atLeast"/>
              <w:rPr>
                <w:rFonts w:ascii="Arial" w:hAnsi="Arial" w:cs="Arial"/>
              </w:rPr>
            </w:pPr>
          </w:p>
        </w:tc>
        <w:tc>
          <w:tcPr>
            <w:tcW w:w="1710" w:type="dxa"/>
            <w:tcBorders>
              <w:top w:val="single" w:sz="4" w:space="0" w:color="000000"/>
              <w:left w:val="single" w:sz="4" w:space="0" w:color="000000"/>
              <w:bottom w:val="single" w:sz="4" w:space="0" w:color="000000"/>
              <w:right w:val="single" w:sz="40" w:space="0" w:color="000000"/>
            </w:tcBorders>
            <w:shd w:val="clear" w:color="auto" w:fill="D9D9D9" w:themeFill="background1" w:themeFillShade="D9"/>
            <w:tcMar>
              <w:top w:w="40" w:type="dxa"/>
              <w:left w:w="40" w:type="dxa"/>
              <w:bottom w:w="40" w:type="dxa"/>
              <w:right w:w="40" w:type="dxa"/>
            </w:tcMar>
          </w:tcPr>
          <w:p w:rsidR="00F406E4" w:rsidRDefault="000E2293" w:rsidP="00E50D0F">
            <w:pPr>
              <w:pStyle w:val="ListParagraph"/>
              <w:numPr>
                <w:ilvl w:val="0"/>
                <w:numId w:val="41"/>
              </w:numPr>
              <w:suppressAutoHyphens/>
              <w:spacing w:line="240" w:lineRule="atLeast"/>
              <w:ind w:left="258" w:hanging="270"/>
              <w:rPr>
                <w:rFonts w:ascii="Arial" w:hAnsi="Arial" w:cs="Arial"/>
                <w:sz w:val="20"/>
                <w:szCs w:val="20"/>
              </w:rPr>
            </w:pPr>
            <w:r w:rsidRPr="00E50D0F">
              <w:rPr>
                <w:rFonts w:ascii="Arial" w:hAnsi="Arial" w:cs="Arial"/>
                <w:sz w:val="20"/>
                <w:szCs w:val="20"/>
              </w:rPr>
              <w:t>Quiz</w:t>
            </w:r>
          </w:p>
          <w:p w:rsidR="00E50D0F" w:rsidRPr="00E50D0F" w:rsidRDefault="00E50D0F" w:rsidP="00E50D0F">
            <w:pPr>
              <w:pStyle w:val="ListParagraph"/>
              <w:numPr>
                <w:ilvl w:val="0"/>
                <w:numId w:val="41"/>
              </w:numPr>
              <w:suppressAutoHyphens/>
              <w:spacing w:line="240" w:lineRule="atLeast"/>
              <w:ind w:left="258" w:hanging="270"/>
              <w:rPr>
                <w:rFonts w:ascii="Arial" w:hAnsi="Arial" w:cs="Arial"/>
                <w:sz w:val="20"/>
                <w:szCs w:val="20"/>
              </w:rPr>
            </w:pPr>
            <w:r>
              <w:rPr>
                <w:rFonts w:ascii="Arial" w:hAnsi="Arial" w:cs="Arial"/>
                <w:sz w:val="20"/>
                <w:szCs w:val="20"/>
              </w:rPr>
              <w:t>Couple recording and critique</w:t>
            </w:r>
          </w:p>
          <w:p w:rsidR="004F5AD2" w:rsidRPr="00D17381" w:rsidRDefault="004F5AD2" w:rsidP="00E50D0F">
            <w:pPr>
              <w:suppressAutoHyphens/>
              <w:spacing w:line="240" w:lineRule="atLeast"/>
              <w:ind w:left="258" w:hanging="270"/>
              <w:rPr>
                <w:rFonts w:ascii="Arial" w:hAnsi="Arial" w:cs="Arial"/>
                <w:sz w:val="20"/>
                <w:szCs w:val="20"/>
              </w:rPr>
            </w:pPr>
          </w:p>
        </w:tc>
      </w:tr>
      <w:tr w:rsidR="00F406E4" w:rsidRPr="00D17381" w:rsidTr="006B683C">
        <w:trPr>
          <w:trHeight w:val="1423"/>
        </w:trPr>
        <w:tc>
          <w:tcPr>
            <w:tcW w:w="979" w:type="dxa"/>
            <w:tcBorders>
              <w:top w:val="single" w:sz="4" w:space="0" w:color="000000"/>
              <w:left w:val="single" w:sz="40" w:space="0" w:color="000000"/>
              <w:bottom w:val="single" w:sz="4" w:space="0" w:color="000000"/>
              <w:right w:val="single" w:sz="4" w:space="0" w:color="000000"/>
            </w:tcBorders>
            <w:shd w:val="clear" w:color="auto" w:fill="auto"/>
            <w:tcMar>
              <w:top w:w="40" w:type="dxa"/>
              <w:left w:w="40" w:type="dxa"/>
              <w:bottom w:w="40" w:type="dxa"/>
              <w:right w:w="40" w:type="dxa"/>
            </w:tcMar>
          </w:tcPr>
          <w:p w:rsidR="008D2655" w:rsidRPr="00D17381" w:rsidRDefault="004475E9" w:rsidP="00581E72">
            <w:pPr>
              <w:pStyle w:val="Default"/>
              <w:spacing w:line="240" w:lineRule="atLeast"/>
              <w:jc w:val="center"/>
              <w:rPr>
                <w:rFonts w:ascii="Arial" w:hAnsi="Arial" w:cs="Arial"/>
              </w:rPr>
            </w:pPr>
            <w:r>
              <w:rPr>
                <w:rFonts w:ascii="Arial" w:hAnsi="Arial" w:cs="Arial"/>
              </w:rPr>
              <w:t>Week 1</w:t>
            </w:r>
            <w:r w:rsidR="007D63DD">
              <w:rPr>
                <w:rFonts w:ascii="Arial" w:hAnsi="Arial" w:cs="Arial"/>
              </w:rPr>
              <w:t>1</w:t>
            </w:r>
            <w:r>
              <w:rPr>
                <w:rFonts w:ascii="Arial" w:hAnsi="Arial" w:cs="Arial"/>
              </w:rPr>
              <w:t xml:space="preserve"> </w:t>
            </w:r>
            <w:r w:rsidR="0021012D">
              <w:rPr>
                <w:rFonts w:ascii="Arial" w:hAnsi="Arial" w:cs="Arial"/>
              </w:rPr>
              <w:t xml:space="preserve">Mar </w:t>
            </w:r>
            <w:r w:rsidR="00BE248B">
              <w:rPr>
                <w:rFonts w:ascii="Arial" w:hAnsi="Arial" w:cs="Arial"/>
              </w:rPr>
              <w:t>28</w:t>
            </w:r>
          </w:p>
        </w:tc>
        <w:tc>
          <w:tcPr>
            <w:tcW w:w="3633"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F406E4" w:rsidRPr="00D17381" w:rsidRDefault="004475E9" w:rsidP="00EB657D">
            <w:pPr>
              <w:pStyle w:val="Default"/>
              <w:spacing w:line="240" w:lineRule="atLeast"/>
              <w:ind w:left="167"/>
              <w:rPr>
                <w:rFonts w:ascii="Arial" w:eastAsia="Arial" w:hAnsi="Arial" w:cs="Arial"/>
              </w:rPr>
            </w:pPr>
            <w:r>
              <w:rPr>
                <w:rFonts w:ascii="Arial" w:eastAsia="Arial" w:hAnsi="Arial" w:cs="Arial"/>
              </w:rPr>
              <w:t>Assessment of Personality</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4475E9" w:rsidRPr="00B070E8" w:rsidRDefault="004475E9" w:rsidP="004475E9">
            <w:pPr>
              <w:pStyle w:val="ListParagraph"/>
              <w:numPr>
                <w:ilvl w:val="0"/>
                <w:numId w:val="35"/>
              </w:numPr>
              <w:ind w:left="320" w:hanging="270"/>
              <w:rPr>
                <w:rFonts w:ascii="Arial" w:hAnsi="Arial" w:cs="Arial"/>
                <w:sz w:val="20"/>
                <w:szCs w:val="20"/>
              </w:rPr>
            </w:pPr>
            <w:r w:rsidRPr="00B070E8">
              <w:rPr>
                <w:rFonts w:ascii="Arial" w:hAnsi="Arial" w:cs="Arial"/>
                <w:sz w:val="20"/>
                <w:szCs w:val="20"/>
              </w:rPr>
              <w:t>H: Ch. 13</w:t>
            </w:r>
          </w:p>
          <w:p w:rsidR="004475E9" w:rsidRPr="00B070E8" w:rsidRDefault="004475E9" w:rsidP="004475E9">
            <w:pPr>
              <w:pStyle w:val="ListParagraph"/>
              <w:numPr>
                <w:ilvl w:val="0"/>
                <w:numId w:val="35"/>
              </w:numPr>
              <w:ind w:left="320" w:hanging="270"/>
              <w:rPr>
                <w:rFonts w:ascii="Arial" w:hAnsi="Arial" w:cs="Arial"/>
                <w:sz w:val="20"/>
                <w:szCs w:val="20"/>
              </w:rPr>
            </w:pPr>
            <w:r w:rsidRPr="00B070E8">
              <w:rPr>
                <w:rFonts w:ascii="Arial" w:hAnsi="Arial" w:cs="Arial"/>
                <w:sz w:val="20"/>
                <w:szCs w:val="20"/>
              </w:rPr>
              <w:t>DSM: Disruptive, Impulse-control, and Conduct D/O</w:t>
            </w:r>
          </w:p>
          <w:p w:rsidR="000E341D" w:rsidRPr="00B070E8" w:rsidRDefault="004475E9" w:rsidP="004475E9">
            <w:pPr>
              <w:pStyle w:val="Default"/>
              <w:numPr>
                <w:ilvl w:val="0"/>
                <w:numId w:val="35"/>
              </w:numPr>
              <w:spacing w:line="240" w:lineRule="atLeast"/>
              <w:ind w:left="320" w:hanging="270"/>
              <w:rPr>
                <w:rFonts w:ascii="Arial" w:hAnsi="Arial" w:cs="Arial"/>
              </w:rPr>
            </w:pPr>
            <w:r w:rsidRPr="00B070E8">
              <w:rPr>
                <w:rFonts w:ascii="Arial" w:hAnsi="Arial" w:cs="Arial"/>
              </w:rPr>
              <w:t>DSM: Paraphyilic D/O</w:t>
            </w:r>
          </w:p>
        </w:tc>
        <w:tc>
          <w:tcPr>
            <w:tcW w:w="1710" w:type="dxa"/>
            <w:tcBorders>
              <w:top w:val="single" w:sz="4" w:space="0" w:color="000000"/>
              <w:left w:val="single" w:sz="4" w:space="0" w:color="000000"/>
              <w:bottom w:val="single" w:sz="4" w:space="0" w:color="000000"/>
              <w:right w:val="single" w:sz="40" w:space="0" w:color="000000"/>
            </w:tcBorders>
            <w:shd w:val="clear" w:color="auto" w:fill="auto"/>
            <w:tcMar>
              <w:top w:w="40" w:type="dxa"/>
              <w:left w:w="40" w:type="dxa"/>
              <w:bottom w:w="40" w:type="dxa"/>
              <w:right w:w="40" w:type="dxa"/>
            </w:tcMar>
          </w:tcPr>
          <w:p w:rsidR="00F406E4" w:rsidRPr="00E50D0F" w:rsidRDefault="000E2293" w:rsidP="00E50D0F">
            <w:pPr>
              <w:pStyle w:val="ListParagraph"/>
              <w:numPr>
                <w:ilvl w:val="0"/>
                <w:numId w:val="41"/>
              </w:numPr>
              <w:suppressAutoHyphens/>
              <w:spacing w:line="240" w:lineRule="atLeast"/>
              <w:ind w:left="258" w:hanging="270"/>
              <w:rPr>
                <w:rFonts w:ascii="Arial" w:hAnsi="Arial" w:cs="Arial"/>
                <w:sz w:val="20"/>
                <w:szCs w:val="20"/>
              </w:rPr>
            </w:pPr>
            <w:r w:rsidRPr="00E50D0F">
              <w:rPr>
                <w:rFonts w:ascii="Arial" w:hAnsi="Arial" w:cs="Arial"/>
                <w:sz w:val="20"/>
                <w:szCs w:val="20"/>
              </w:rPr>
              <w:t>Quiz</w:t>
            </w:r>
          </w:p>
        </w:tc>
      </w:tr>
      <w:tr w:rsidR="004475E9" w:rsidRPr="00D17381" w:rsidTr="006B683C">
        <w:trPr>
          <w:trHeight w:val="703"/>
        </w:trPr>
        <w:tc>
          <w:tcPr>
            <w:tcW w:w="979" w:type="dxa"/>
            <w:tcBorders>
              <w:top w:val="single" w:sz="4" w:space="0" w:color="000000"/>
              <w:left w:val="single" w:sz="40" w:space="0" w:color="000000"/>
              <w:bottom w:val="single" w:sz="4" w:space="0" w:color="000000"/>
              <w:right w:val="single" w:sz="4" w:space="0" w:color="000000"/>
            </w:tcBorders>
            <w:shd w:val="clear" w:color="auto" w:fill="auto"/>
            <w:tcMar>
              <w:top w:w="40" w:type="dxa"/>
              <w:left w:w="40" w:type="dxa"/>
              <w:bottom w:w="40" w:type="dxa"/>
              <w:right w:w="40" w:type="dxa"/>
            </w:tcMar>
          </w:tcPr>
          <w:p w:rsidR="004475E9" w:rsidRDefault="004475E9" w:rsidP="004475E9">
            <w:pPr>
              <w:suppressAutoHyphens/>
              <w:spacing w:line="240" w:lineRule="atLeast"/>
              <w:jc w:val="center"/>
              <w:rPr>
                <w:rFonts w:ascii="Arial" w:hAnsi="Arial" w:cs="Arial"/>
                <w:sz w:val="20"/>
                <w:szCs w:val="20"/>
              </w:rPr>
            </w:pPr>
            <w:r>
              <w:rPr>
                <w:rFonts w:ascii="Arial" w:hAnsi="Arial" w:cs="Arial"/>
                <w:sz w:val="20"/>
                <w:szCs w:val="20"/>
              </w:rPr>
              <w:t>Week 1</w:t>
            </w:r>
            <w:r w:rsidR="007D63DD">
              <w:rPr>
                <w:rFonts w:ascii="Arial" w:hAnsi="Arial" w:cs="Arial"/>
                <w:sz w:val="20"/>
                <w:szCs w:val="20"/>
              </w:rPr>
              <w:t>2</w:t>
            </w:r>
          </w:p>
          <w:p w:rsidR="004475E9" w:rsidRPr="00D17381" w:rsidRDefault="004475E9" w:rsidP="00BE248B">
            <w:pPr>
              <w:suppressAutoHyphens/>
              <w:spacing w:line="240" w:lineRule="atLeast"/>
              <w:jc w:val="center"/>
              <w:rPr>
                <w:rFonts w:ascii="Arial" w:hAnsi="Arial" w:cs="Arial"/>
                <w:sz w:val="20"/>
                <w:szCs w:val="20"/>
              </w:rPr>
            </w:pPr>
            <w:r>
              <w:rPr>
                <w:rFonts w:ascii="Arial" w:hAnsi="Arial" w:cs="Arial"/>
                <w:sz w:val="20"/>
                <w:szCs w:val="20"/>
              </w:rPr>
              <w:t xml:space="preserve">Apr </w:t>
            </w:r>
            <w:r w:rsidR="00BE248B">
              <w:rPr>
                <w:rFonts w:ascii="Arial" w:hAnsi="Arial" w:cs="Arial"/>
                <w:sz w:val="20"/>
                <w:szCs w:val="20"/>
              </w:rPr>
              <w:t>4</w:t>
            </w:r>
          </w:p>
        </w:tc>
        <w:tc>
          <w:tcPr>
            <w:tcW w:w="3633"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4475E9" w:rsidRPr="00D17381" w:rsidRDefault="004475E9" w:rsidP="004475E9">
            <w:pPr>
              <w:pStyle w:val="Default"/>
              <w:spacing w:line="240" w:lineRule="atLeast"/>
              <w:ind w:left="167"/>
              <w:rPr>
                <w:rFonts w:ascii="Arial" w:hAnsi="Arial" w:cs="Arial"/>
              </w:rPr>
            </w:pPr>
            <w:r>
              <w:rPr>
                <w:rFonts w:ascii="Arial" w:hAnsi="Arial" w:cs="Arial"/>
              </w:rPr>
              <w:t>Substance-related and Addictive Disorders</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4475E9" w:rsidRPr="00B070E8" w:rsidRDefault="004475E9" w:rsidP="004475E9">
            <w:pPr>
              <w:pStyle w:val="ListParagraph"/>
              <w:numPr>
                <w:ilvl w:val="0"/>
                <w:numId w:val="35"/>
              </w:numPr>
              <w:ind w:left="320" w:hanging="270"/>
              <w:rPr>
                <w:rFonts w:ascii="Arial" w:hAnsi="Arial" w:cs="Arial"/>
                <w:sz w:val="20"/>
                <w:szCs w:val="20"/>
              </w:rPr>
            </w:pPr>
            <w:r w:rsidRPr="00B070E8">
              <w:rPr>
                <w:rFonts w:ascii="Arial" w:hAnsi="Arial" w:cs="Arial"/>
              </w:rPr>
              <w:t>DSM: Subtance-related and Addictive D/O – including Non-substance-related</w:t>
            </w:r>
          </w:p>
        </w:tc>
        <w:tc>
          <w:tcPr>
            <w:tcW w:w="1710" w:type="dxa"/>
            <w:tcBorders>
              <w:top w:val="single" w:sz="4" w:space="0" w:color="000000"/>
              <w:left w:val="single" w:sz="4" w:space="0" w:color="000000"/>
              <w:bottom w:val="single" w:sz="4" w:space="0" w:color="000000"/>
              <w:right w:val="single" w:sz="40" w:space="0" w:color="000000"/>
            </w:tcBorders>
            <w:shd w:val="clear" w:color="auto" w:fill="auto"/>
            <w:tcMar>
              <w:top w:w="40" w:type="dxa"/>
              <w:left w:w="40" w:type="dxa"/>
              <w:bottom w:w="40" w:type="dxa"/>
              <w:right w:w="40" w:type="dxa"/>
            </w:tcMar>
          </w:tcPr>
          <w:p w:rsidR="004475E9" w:rsidRPr="00E50D0F" w:rsidRDefault="004475E9" w:rsidP="004475E9">
            <w:pPr>
              <w:pStyle w:val="ListParagraph"/>
              <w:numPr>
                <w:ilvl w:val="0"/>
                <w:numId w:val="41"/>
              </w:numPr>
              <w:shd w:val="clear" w:color="auto" w:fill="FFFFFF" w:themeFill="background1"/>
              <w:suppressAutoHyphens/>
              <w:spacing w:line="240" w:lineRule="atLeast"/>
              <w:ind w:left="258" w:hanging="270"/>
              <w:rPr>
                <w:rFonts w:ascii="Arial" w:hAnsi="Arial" w:cs="Arial"/>
                <w:sz w:val="20"/>
                <w:szCs w:val="20"/>
              </w:rPr>
            </w:pPr>
            <w:r w:rsidRPr="00E50D0F">
              <w:rPr>
                <w:rFonts w:ascii="Arial" w:hAnsi="Arial" w:cs="Arial"/>
                <w:sz w:val="20"/>
                <w:szCs w:val="20"/>
              </w:rPr>
              <w:t>Quiz</w:t>
            </w:r>
          </w:p>
        </w:tc>
      </w:tr>
      <w:tr w:rsidR="004475E9" w:rsidRPr="00D17381" w:rsidTr="006B683C">
        <w:trPr>
          <w:trHeight w:val="703"/>
        </w:trPr>
        <w:tc>
          <w:tcPr>
            <w:tcW w:w="979" w:type="dxa"/>
            <w:tcBorders>
              <w:top w:val="single" w:sz="4" w:space="0" w:color="000000"/>
              <w:left w:val="single" w:sz="40" w:space="0" w:color="000000"/>
              <w:bottom w:val="single" w:sz="4" w:space="0" w:color="000000"/>
              <w:right w:val="single" w:sz="4" w:space="0" w:color="000000"/>
            </w:tcBorders>
            <w:shd w:val="clear" w:color="auto" w:fill="auto"/>
            <w:tcMar>
              <w:top w:w="40" w:type="dxa"/>
              <w:left w:w="40" w:type="dxa"/>
              <w:bottom w:w="40" w:type="dxa"/>
              <w:right w:w="40" w:type="dxa"/>
            </w:tcMar>
          </w:tcPr>
          <w:p w:rsidR="004475E9" w:rsidRPr="00D17381" w:rsidRDefault="004475E9" w:rsidP="00581E72">
            <w:pPr>
              <w:suppressAutoHyphens/>
              <w:spacing w:line="240" w:lineRule="atLeast"/>
              <w:jc w:val="center"/>
              <w:rPr>
                <w:rFonts w:ascii="Arial" w:hAnsi="Arial" w:cs="Arial"/>
                <w:sz w:val="20"/>
                <w:szCs w:val="20"/>
              </w:rPr>
            </w:pPr>
            <w:r>
              <w:rPr>
                <w:rFonts w:ascii="Arial" w:hAnsi="Arial" w:cs="Arial"/>
                <w:sz w:val="20"/>
                <w:szCs w:val="20"/>
              </w:rPr>
              <w:t>Week 1</w:t>
            </w:r>
            <w:r w:rsidR="007D63DD">
              <w:rPr>
                <w:rFonts w:ascii="Arial" w:hAnsi="Arial" w:cs="Arial"/>
                <w:sz w:val="20"/>
                <w:szCs w:val="20"/>
              </w:rPr>
              <w:t>3</w:t>
            </w:r>
            <w:r>
              <w:rPr>
                <w:rFonts w:ascii="Arial" w:hAnsi="Arial" w:cs="Arial"/>
                <w:sz w:val="20"/>
                <w:szCs w:val="20"/>
              </w:rPr>
              <w:t xml:space="preserve"> Apr </w:t>
            </w:r>
            <w:r w:rsidR="00BE248B">
              <w:rPr>
                <w:rFonts w:ascii="Arial" w:hAnsi="Arial" w:cs="Arial"/>
                <w:sz w:val="20"/>
                <w:szCs w:val="20"/>
              </w:rPr>
              <w:t>11</w:t>
            </w:r>
          </w:p>
        </w:tc>
        <w:tc>
          <w:tcPr>
            <w:tcW w:w="3633"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4475E9" w:rsidRPr="00D17381" w:rsidRDefault="004475E9" w:rsidP="004475E9">
            <w:pPr>
              <w:pStyle w:val="Default"/>
              <w:spacing w:line="240" w:lineRule="atLeast"/>
              <w:ind w:left="167"/>
              <w:rPr>
                <w:rFonts w:ascii="Arial" w:hAnsi="Arial" w:cs="Arial"/>
              </w:rPr>
            </w:pPr>
            <w:r>
              <w:rPr>
                <w:rFonts w:ascii="Arial" w:hAnsi="Arial" w:cs="Arial"/>
              </w:rPr>
              <w:t>Future Trends in Counseling Assessment</w:t>
            </w:r>
          </w:p>
        </w:tc>
        <w:tc>
          <w:tcPr>
            <w:tcW w:w="279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4475E9" w:rsidRPr="00B070E8" w:rsidRDefault="004475E9" w:rsidP="004475E9">
            <w:pPr>
              <w:pStyle w:val="Default"/>
              <w:numPr>
                <w:ilvl w:val="0"/>
                <w:numId w:val="35"/>
              </w:numPr>
              <w:spacing w:line="240" w:lineRule="atLeast"/>
              <w:ind w:left="320" w:hanging="270"/>
              <w:rPr>
                <w:rFonts w:ascii="Arial" w:hAnsi="Arial" w:cs="Arial"/>
              </w:rPr>
            </w:pPr>
            <w:r w:rsidRPr="00B070E8">
              <w:rPr>
                <w:rFonts w:ascii="Arial" w:hAnsi="Arial" w:cs="Arial"/>
              </w:rPr>
              <w:t>H: Ch. 16</w:t>
            </w:r>
          </w:p>
          <w:p w:rsidR="004475E9" w:rsidRPr="00B070E8" w:rsidRDefault="004475E9" w:rsidP="004475E9">
            <w:pPr>
              <w:pStyle w:val="Default"/>
              <w:numPr>
                <w:ilvl w:val="0"/>
                <w:numId w:val="35"/>
              </w:numPr>
              <w:spacing w:line="240" w:lineRule="atLeast"/>
              <w:ind w:left="320" w:hanging="270"/>
              <w:rPr>
                <w:rFonts w:ascii="Arial" w:hAnsi="Arial" w:cs="Arial"/>
              </w:rPr>
            </w:pPr>
            <w:r w:rsidRPr="00B070E8">
              <w:rPr>
                <w:rFonts w:ascii="Arial" w:hAnsi="Arial" w:cs="Arial"/>
              </w:rPr>
              <w:t>DSM: Peronality D/O</w:t>
            </w:r>
          </w:p>
          <w:p w:rsidR="004475E9" w:rsidRPr="00B070E8" w:rsidRDefault="004475E9" w:rsidP="004475E9">
            <w:pPr>
              <w:pStyle w:val="Default"/>
              <w:numPr>
                <w:ilvl w:val="0"/>
                <w:numId w:val="35"/>
              </w:numPr>
              <w:spacing w:line="240" w:lineRule="atLeast"/>
              <w:ind w:left="320" w:hanging="270"/>
              <w:rPr>
                <w:rFonts w:ascii="Arial" w:hAnsi="Arial" w:cs="Arial"/>
              </w:rPr>
            </w:pPr>
            <w:r w:rsidRPr="00B070E8">
              <w:rPr>
                <w:rFonts w:ascii="Arial" w:hAnsi="Arial" w:cs="Arial"/>
              </w:rPr>
              <w:t>DSM: Neurocogntive D/O</w:t>
            </w:r>
          </w:p>
        </w:tc>
        <w:tc>
          <w:tcPr>
            <w:tcW w:w="1710" w:type="dxa"/>
            <w:tcBorders>
              <w:top w:val="single" w:sz="4" w:space="0" w:color="000000"/>
              <w:left w:val="single" w:sz="4" w:space="0" w:color="000000"/>
              <w:bottom w:val="single" w:sz="4" w:space="0" w:color="000000"/>
              <w:right w:val="single" w:sz="40" w:space="0" w:color="000000"/>
            </w:tcBorders>
            <w:shd w:val="clear" w:color="auto" w:fill="D9D9D9" w:themeFill="background1" w:themeFillShade="D9"/>
            <w:tcMar>
              <w:top w:w="40" w:type="dxa"/>
              <w:left w:w="40" w:type="dxa"/>
              <w:bottom w:w="40" w:type="dxa"/>
              <w:right w:w="40" w:type="dxa"/>
            </w:tcMar>
          </w:tcPr>
          <w:p w:rsidR="004475E9" w:rsidRPr="00E50D0F" w:rsidRDefault="004475E9" w:rsidP="004475E9">
            <w:pPr>
              <w:pStyle w:val="ListParagraph"/>
              <w:numPr>
                <w:ilvl w:val="0"/>
                <w:numId w:val="41"/>
              </w:numPr>
              <w:suppressAutoHyphens/>
              <w:spacing w:line="240" w:lineRule="atLeast"/>
              <w:ind w:left="258" w:hanging="270"/>
              <w:rPr>
                <w:rFonts w:ascii="Arial" w:hAnsi="Arial" w:cs="Arial"/>
                <w:sz w:val="20"/>
                <w:szCs w:val="20"/>
              </w:rPr>
            </w:pPr>
            <w:r w:rsidRPr="00E50D0F">
              <w:rPr>
                <w:rFonts w:ascii="Arial" w:hAnsi="Arial" w:cs="Arial"/>
                <w:sz w:val="20"/>
                <w:szCs w:val="20"/>
              </w:rPr>
              <w:t>Case Study</w:t>
            </w:r>
          </w:p>
        </w:tc>
      </w:tr>
      <w:tr w:rsidR="004475E9" w:rsidRPr="00D17381" w:rsidTr="004475E9">
        <w:trPr>
          <w:trHeight w:val="715"/>
        </w:trPr>
        <w:tc>
          <w:tcPr>
            <w:tcW w:w="979" w:type="dxa"/>
            <w:tcBorders>
              <w:top w:val="single" w:sz="4" w:space="0" w:color="000000"/>
              <w:left w:val="single" w:sz="40" w:space="0" w:color="000000"/>
              <w:right w:val="single" w:sz="4" w:space="0" w:color="000000"/>
            </w:tcBorders>
            <w:shd w:val="clear" w:color="auto" w:fill="auto"/>
            <w:tcMar>
              <w:top w:w="40" w:type="dxa"/>
              <w:left w:w="40" w:type="dxa"/>
              <w:bottom w:w="40" w:type="dxa"/>
              <w:right w:w="40" w:type="dxa"/>
            </w:tcMar>
          </w:tcPr>
          <w:p w:rsidR="004475E9" w:rsidRPr="00D17381" w:rsidRDefault="004475E9" w:rsidP="00BE248B">
            <w:pPr>
              <w:suppressAutoHyphens/>
              <w:spacing w:line="240" w:lineRule="atLeast"/>
              <w:jc w:val="center"/>
              <w:rPr>
                <w:rFonts w:ascii="Arial" w:hAnsi="Arial" w:cs="Arial"/>
                <w:sz w:val="20"/>
                <w:szCs w:val="20"/>
              </w:rPr>
            </w:pPr>
            <w:r>
              <w:rPr>
                <w:rFonts w:ascii="Arial" w:hAnsi="Arial" w:cs="Arial"/>
                <w:sz w:val="20"/>
                <w:szCs w:val="20"/>
              </w:rPr>
              <w:t xml:space="preserve">Week 14 April  </w:t>
            </w:r>
            <w:r w:rsidR="00BE248B">
              <w:rPr>
                <w:rFonts w:ascii="Arial" w:hAnsi="Arial" w:cs="Arial"/>
                <w:sz w:val="20"/>
                <w:szCs w:val="20"/>
              </w:rPr>
              <w:t>18</w:t>
            </w:r>
          </w:p>
        </w:tc>
        <w:tc>
          <w:tcPr>
            <w:tcW w:w="8133" w:type="dxa"/>
            <w:gridSpan w:val="3"/>
            <w:tcBorders>
              <w:top w:val="single" w:sz="4" w:space="0" w:color="000000"/>
              <w:left w:val="single" w:sz="4" w:space="0" w:color="000000"/>
              <w:right w:val="single" w:sz="40" w:space="0" w:color="000000"/>
            </w:tcBorders>
            <w:shd w:val="clear" w:color="auto" w:fill="auto"/>
            <w:tcMar>
              <w:top w:w="40" w:type="dxa"/>
              <w:left w:w="40" w:type="dxa"/>
              <w:bottom w:w="40" w:type="dxa"/>
              <w:right w:w="40" w:type="dxa"/>
            </w:tcMar>
          </w:tcPr>
          <w:p w:rsidR="004475E9" w:rsidRPr="004475E9" w:rsidRDefault="004475E9" w:rsidP="004475E9">
            <w:pPr>
              <w:suppressAutoHyphens/>
              <w:spacing w:line="240" w:lineRule="atLeast"/>
              <w:rPr>
                <w:rFonts w:ascii="Arial" w:hAnsi="Arial" w:cs="Arial"/>
                <w:sz w:val="20"/>
                <w:szCs w:val="20"/>
              </w:rPr>
            </w:pPr>
          </w:p>
          <w:p w:rsidR="004475E9" w:rsidRPr="00D17381" w:rsidRDefault="004475E9" w:rsidP="004475E9">
            <w:pPr>
              <w:suppressAutoHyphens/>
              <w:spacing w:line="240" w:lineRule="atLeast"/>
              <w:jc w:val="center"/>
              <w:rPr>
                <w:rFonts w:ascii="Arial" w:hAnsi="Arial" w:cs="Arial"/>
                <w:sz w:val="20"/>
                <w:szCs w:val="20"/>
              </w:rPr>
            </w:pPr>
            <w:r w:rsidRPr="004475E9">
              <w:rPr>
                <w:rFonts w:ascii="Arial" w:hAnsi="Arial" w:cs="Arial"/>
                <w:b/>
                <w:sz w:val="20"/>
                <w:szCs w:val="20"/>
                <w:shd w:val="clear" w:color="auto" w:fill="D9D9D9" w:themeFill="background1" w:themeFillShade="D9"/>
              </w:rPr>
              <w:t>Asses</w:t>
            </w:r>
            <w:r w:rsidRPr="004475E9">
              <w:rPr>
                <w:rFonts w:ascii="Arial" w:hAnsi="Arial" w:cs="Arial"/>
                <w:sz w:val="20"/>
                <w:szCs w:val="20"/>
                <w:shd w:val="clear" w:color="auto" w:fill="D9D9D9" w:themeFill="background1" w:themeFillShade="D9"/>
              </w:rPr>
              <w:t>sment Fair Video &amp; Final Test (Final is comprehensive)</w:t>
            </w:r>
          </w:p>
        </w:tc>
      </w:tr>
    </w:tbl>
    <w:p w:rsidR="00F406E4" w:rsidRPr="00291889" w:rsidRDefault="00E70F73">
      <w:pPr>
        <w:pStyle w:val="Default"/>
        <w:spacing w:line="240" w:lineRule="atLeast"/>
        <w:rPr>
          <w:rFonts w:ascii="Arial" w:eastAsia="Arial" w:hAnsi="Arial" w:cs="Arial"/>
        </w:rPr>
      </w:pPr>
      <w:r w:rsidRPr="00291889">
        <w:rPr>
          <w:rFonts w:ascii="Arial" w:eastAsia="Arial" w:hAnsi="Arial" w:cs="Arial"/>
        </w:rPr>
        <w:tab/>
      </w:r>
    </w:p>
    <w:p w:rsidR="00F3067F" w:rsidRDefault="00F3067F">
      <w:pPr>
        <w:pStyle w:val="Default"/>
        <w:spacing w:line="240" w:lineRule="atLeast"/>
        <w:rPr>
          <w:rFonts w:ascii="Arial" w:eastAsia="Arial" w:hAnsi="Arial" w:cs="Arial"/>
        </w:rPr>
      </w:pPr>
    </w:p>
    <w:p w:rsidR="00A053ED" w:rsidRDefault="00A053ED">
      <w:pPr>
        <w:pStyle w:val="Default"/>
        <w:spacing w:line="240" w:lineRule="atLeast"/>
        <w:rPr>
          <w:rFonts w:ascii="Arial" w:eastAsia="Arial" w:hAnsi="Arial" w:cs="Arial"/>
        </w:rPr>
      </w:pPr>
    </w:p>
    <w:p w:rsidR="00A053ED" w:rsidRDefault="00A053ED">
      <w:pPr>
        <w:pStyle w:val="Default"/>
        <w:spacing w:line="240" w:lineRule="atLeast"/>
        <w:rPr>
          <w:rFonts w:ascii="Arial" w:eastAsia="Arial" w:hAnsi="Arial" w:cs="Arial"/>
        </w:rPr>
      </w:pPr>
    </w:p>
    <w:p w:rsidR="00ED2DFE" w:rsidRPr="00F55995" w:rsidRDefault="00ED2DFE" w:rsidP="00F55995">
      <w:pPr>
        <w:rPr>
          <w:rFonts w:ascii="Arial" w:eastAsia="Arial" w:hAnsi="Arial" w:cs="Arial"/>
          <w:sz w:val="20"/>
          <w:szCs w:val="20"/>
        </w:rPr>
      </w:pPr>
    </w:p>
    <w:p w:rsidR="00F406E4" w:rsidRPr="00291889" w:rsidRDefault="00ED2DFE" w:rsidP="00ED2DFE">
      <w:pPr>
        <w:pStyle w:val="Heading9A"/>
        <w:tabs>
          <w:tab w:val="clear" w:pos="1584"/>
          <w:tab w:val="left" w:pos="720"/>
        </w:tabs>
        <w:ind w:left="2880" w:firstLine="0"/>
        <w:jc w:val="left"/>
        <w:rPr>
          <w:rFonts w:hAnsi="Arial" w:cs="Arial"/>
        </w:rPr>
      </w:pPr>
      <w:r>
        <w:rPr>
          <w:rFonts w:hAnsi="Arial" w:cs="Arial"/>
        </w:rPr>
        <w:t xml:space="preserve">    </w:t>
      </w:r>
      <w:r w:rsidR="00E70F73" w:rsidRPr="00291889">
        <w:rPr>
          <w:rFonts w:hAnsi="Arial" w:cs="Arial"/>
        </w:rPr>
        <w:t>Course  Evaluation</w:t>
      </w:r>
    </w:p>
    <w:p w:rsidR="00F406E4" w:rsidRPr="00291889" w:rsidRDefault="00F406E4" w:rsidP="00ED2DFE">
      <w:pPr>
        <w:pStyle w:val="Default"/>
        <w:tabs>
          <w:tab w:val="left" w:pos="720"/>
        </w:tabs>
        <w:spacing w:line="240" w:lineRule="atLeast"/>
        <w:ind w:left="2880"/>
        <w:rPr>
          <w:rFonts w:ascii="Arial" w:eastAsia="Arial" w:hAnsi="Arial" w:cs="Arial"/>
        </w:rPr>
      </w:pPr>
    </w:p>
    <w:tbl>
      <w:tblPr>
        <w:tblStyle w:val="TableGrid"/>
        <w:tblW w:w="0" w:type="auto"/>
        <w:tblInd w:w="1327" w:type="dxa"/>
        <w:tblLook w:val="04A0" w:firstRow="1" w:lastRow="0" w:firstColumn="1" w:lastColumn="0" w:noHBand="0" w:noVBand="1"/>
      </w:tblPr>
      <w:tblGrid>
        <w:gridCol w:w="4675"/>
        <w:gridCol w:w="1800"/>
      </w:tblGrid>
      <w:tr w:rsidR="00434B7A" w:rsidRPr="005D77B7" w:rsidTr="005D77B7">
        <w:tc>
          <w:tcPr>
            <w:tcW w:w="4675" w:type="dxa"/>
            <w:shd w:val="clear" w:color="auto" w:fill="BFBFBF" w:themeFill="background1" w:themeFillShade="BF"/>
          </w:tcPr>
          <w:p w:rsidR="00434B7A" w:rsidRPr="005D77B7" w:rsidRDefault="00434B7A" w:rsidP="00BD3E50">
            <w:pPr>
              <w:pStyle w:val="Default"/>
              <w:tabs>
                <w:tab w:val="left" w:pos="720"/>
              </w:tabs>
              <w:spacing w:line="240" w:lineRule="atLeast"/>
              <w:rPr>
                <w:rFonts w:ascii="Arial" w:hAnsi="Arial" w:cs="Arial"/>
                <w:b/>
                <w:bCs/>
                <w:iCs/>
              </w:rPr>
            </w:pPr>
            <w:r w:rsidRPr="005D77B7">
              <w:rPr>
                <w:rFonts w:ascii="Arial" w:hAnsi="Arial" w:cs="Arial"/>
                <w:b/>
                <w:bCs/>
                <w:iCs/>
              </w:rPr>
              <w:t>Method</w:t>
            </w:r>
          </w:p>
        </w:tc>
        <w:tc>
          <w:tcPr>
            <w:tcW w:w="1800" w:type="dxa"/>
            <w:shd w:val="clear" w:color="auto" w:fill="BFBFBF" w:themeFill="background1" w:themeFillShade="BF"/>
          </w:tcPr>
          <w:p w:rsidR="00434B7A" w:rsidRPr="005D77B7" w:rsidRDefault="00434B7A" w:rsidP="005D77B7">
            <w:pPr>
              <w:pStyle w:val="Default"/>
              <w:tabs>
                <w:tab w:val="left" w:pos="720"/>
              </w:tabs>
              <w:spacing w:line="240" w:lineRule="atLeast"/>
              <w:jc w:val="center"/>
              <w:rPr>
                <w:rFonts w:ascii="Arial" w:hAnsi="Arial" w:cs="Arial"/>
                <w:b/>
                <w:bCs/>
                <w:iCs/>
              </w:rPr>
            </w:pPr>
            <w:r w:rsidRPr="005D77B7">
              <w:rPr>
                <w:rFonts w:ascii="Arial" w:hAnsi="Arial" w:cs="Arial"/>
                <w:b/>
                <w:bCs/>
                <w:iCs/>
              </w:rPr>
              <w:t>Points Available</w:t>
            </w:r>
          </w:p>
        </w:tc>
      </w:tr>
      <w:tr w:rsidR="00434B7A" w:rsidRPr="00434B7A" w:rsidTr="005D77B7">
        <w:tc>
          <w:tcPr>
            <w:tcW w:w="4675" w:type="dxa"/>
          </w:tcPr>
          <w:p w:rsidR="00434B7A" w:rsidRPr="00434B7A" w:rsidRDefault="00434B7A" w:rsidP="00BD3E50">
            <w:pPr>
              <w:pStyle w:val="Default"/>
              <w:tabs>
                <w:tab w:val="left" w:pos="720"/>
              </w:tabs>
              <w:spacing w:line="240" w:lineRule="atLeast"/>
              <w:rPr>
                <w:rFonts w:ascii="Arial" w:hAnsi="Arial" w:cs="Arial"/>
                <w:bCs/>
                <w:iCs/>
              </w:rPr>
            </w:pPr>
            <w:r>
              <w:rPr>
                <w:rFonts w:ascii="Arial" w:eastAsia="Arial" w:hAnsi="Arial" w:cs="Arial"/>
              </w:rPr>
              <w:t>Q</w:t>
            </w:r>
            <w:r w:rsidRPr="00291889">
              <w:rPr>
                <w:rFonts w:ascii="Arial" w:hAnsi="Arial" w:cs="Arial"/>
              </w:rPr>
              <w:t>uizzes</w:t>
            </w:r>
            <w:r>
              <w:rPr>
                <w:rFonts w:ascii="Arial" w:hAnsi="Arial" w:cs="Arial"/>
              </w:rPr>
              <w:t xml:space="preserve"> </w:t>
            </w:r>
            <w:r w:rsidRPr="00434B7A">
              <w:rPr>
                <w:rFonts w:ascii="Arial" w:hAnsi="Arial" w:cs="Arial"/>
                <w:sz w:val="16"/>
              </w:rPr>
              <w:t>(10 quizzes at 10 points each)</w:t>
            </w:r>
          </w:p>
        </w:tc>
        <w:tc>
          <w:tcPr>
            <w:tcW w:w="1800" w:type="dxa"/>
          </w:tcPr>
          <w:p w:rsidR="00434B7A" w:rsidRPr="00434B7A" w:rsidRDefault="00434B7A" w:rsidP="005D77B7">
            <w:pPr>
              <w:pStyle w:val="Default"/>
              <w:tabs>
                <w:tab w:val="left" w:pos="720"/>
              </w:tabs>
              <w:spacing w:line="240" w:lineRule="atLeast"/>
              <w:jc w:val="center"/>
              <w:rPr>
                <w:rFonts w:ascii="Arial" w:hAnsi="Arial" w:cs="Arial"/>
                <w:bCs/>
                <w:iCs/>
              </w:rPr>
            </w:pPr>
            <w:r>
              <w:rPr>
                <w:rFonts w:ascii="Arial" w:hAnsi="Arial" w:cs="Arial"/>
              </w:rPr>
              <w:t>1</w:t>
            </w:r>
            <w:r w:rsidRPr="00291889">
              <w:rPr>
                <w:rFonts w:ascii="Arial" w:hAnsi="Arial" w:cs="Arial"/>
              </w:rPr>
              <w:t>00</w:t>
            </w:r>
          </w:p>
        </w:tc>
      </w:tr>
      <w:tr w:rsidR="00434B7A" w:rsidRPr="00434B7A" w:rsidTr="005D77B7">
        <w:tc>
          <w:tcPr>
            <w:tcW w:w="4675" w:type="dxa"/>
          </w:tcPr>
          <w:p w:rsidR="00434B7A" w:rsidRPr="00434B7A" w:rsidRDefault="00434B7A" w:rsidP="00BD3E50">
            <w:pPr>
              <w:pStyle w:val="Default"/>
              <w:tabs>
                <w:tab w:val="left" w:pos="720"/>
              </w:tabs>
              <w:spacing w:line="240" w:lineRule="atLeast"/>
              <w:rPr>
                <w:rFonts w:ascii="Arial" w:hAnsi="Arial" w:cs="Arial"/>
                <w:bCs/>
                <w:iCs/>
              </w:rPr>
            </w:pPr>
            <w:r>
              <w:rPr>
                <w:rFonts w:ascii="Arial" w:eastAsia="Arial" w:hAnsi="Arial" w:cs="Arial"/>
              </w:rPr>
              <w:t xml:space="preserve">Tests </w:t>
            </w:r>
            <w:r w:rsidRPr="00434B7A">
              <w:rPr>
                <w:rFonts w:ascii="Arial" w:eastAsia="Arial" w:hAnsi="Arial" w:cs="Arial"/>
                <w:sz w:val="16"/>
              </w:rPr>
              <w:t>(2 tests at 50 points each)</w:t>
            </w:r>
            <w:r>
              <w:rPr>
                <w:rFonts w:ascii="Arial" w:eastAsia="Arial" w:hAnsi="Arial" w:cs="Arial"/>
                <w:sz w:val="16"/>
              </w:rPr>
              <w:t xml:space="preserve"> – Final is comprehensive</w:t>
            </w:r>
          </w:p>
        </w:tc>
        <w:tc>
          <w:tcPr>
            <w:tcW w:w="1800" w:type="dxa"/>
          </w:tcPr>
          <w:p w:rsidR="00434B7A" w:rsidRPr="00434B7A" w:rsidRDefault="00434B7A" w:rsidP="005D77B7">
            <w:pPr>
              <w:pStyle w:val="Default"/>
              <w:tabs>
                <w:tab w:val="left" w:pos="720"/>
              </w:tabs>
              <w:spacing w:line="240" w:lineRule="atLeast"/>
              <w:jc w:val="center"/>
              <w:rPr>
                <w:rFonts w:ascii="Arial" w:hAnsi="Arial" w:cs="Arial"/>
                <w:bCs/>
                <w:iCs/>
              </w:rPr>
            </w:pPr>
            <w:r>
              <w:rPr>
                <w:rFonts w:ascii="Arial" w:eastAsia="Arial" w:hAnsi="Arial" w:cs="Arial"/>
              </w:rPr>
              <w:t>100</w:t>
            </w:r>
          </w:p>
        </w:tc>
      </w:tr>
      <w:tr w:rsidR="00434B7A" w:rsidRPr="00434B7A" w:rsidTr="005D77B7">
        <w:tc>
          <w:tcPr>
            <w:tcW w:w="4675" w:type="dxa"/>
          </w:tcPr>
          <w:p w:rsidR="00434B7A" w:rsidRPr="00434B7A" w:rsidRDefault="00434B7A" w:rsidP="00BD3E50">
            <w:pPr>
              <w:pStyle w:val="Default"/>
              <w:tabs>
                <w:tab w:val="left" w:pos="720"/>
              </w:tabs>
              <w:spacing w:line="240" w:lineRule="atLeast"/>
              <w:rPr>
                <w:rFonts w:ascii="Arial" w:hAnsi="Arial" w:cs="Arial"/>
                <w:bCs/>
                <w:iCs/>
              </w:rPr>
            </w:pPr>
            <w:r>
              <w:rPr>
                <w:rFonts w:ascii="Arial" w:hAnsi="Arial" w:cs="Arial"/>
                <w:bCs/>
                <w:iCs/>
              </w:rPr>
              <w:t>Intake Interview and Mental Status Exam</w:t>
            </w:r>
          </w:p>
        </w:tc>
        <w:tc>
          <w:tcPr>
            <w:tcW w:w="1800" w:type="dxa"/>
          </w:tcPr>
          <w:p w:rsidR="00434B7A" w:rsidRPr="00434B7A" w:rsidRDefault="005D77B7" w:rsidP="005D77B7">
            <w:pPr>
              <w:pStyle w:val="Default"/>
              <w:tabs>
                <w:tab w:val="left" w:pos="720"/>
              </w:tabs>
              <w:spacing w:line="240" w:lineRule="atLeast"/>
              <w:jc w:val="center"/>
              <w:rPr>
                <w:rFonts w:ascii="Arial" w:hAnsi="Arial" w:cs="Arial"/>
                <w:bCs/>
                <w:iCs/>
              </w:rPr>
            </w:pPr>
            <w:r>
              <w:rPr>
                <w:rFonts w:ascii="Arial" w:hAnsi="Arial" w:cs="Arial"/>
                <w:bCs/>
                <w:iCs/>
              </w:rPr>
              <w:t>40</w:t>
            </w:r>
          </w:p>
        </w:tc>
      </w:tr>
      <w:tr w:rsidR="00434B7A" w:rsidRPr="00434B7A" w:rsidTr="005D77B7">
        <w:tc>
          <w:tcPr>
            <w:tcW w:w="4675" w:type="dxa"/>
          </w:tcPr>
          <w:p w:rsidR="00434B7A" w:rsidRPr="00434B7A" w:rsidRDefault="00434B7A" w:rsidP="00BD3E50">
            <w:pPr>
              <w:pStyle w:val="Default"/>
              <w:tabs>
                <w:tab w:val="left" w:pos="720"/>
              </w:tabs>
              <w:spacing w:line="240" w:lineRule="atLeast"/>
              <w:rPr>
                <w:rFonts w:ascii="Arial" w:hAnsi="Arial" w:cs="Arial"/>
                <w:bCs/>
                <w:iCs/>
              </w:rPr>
            </w:pPr>
            <w:r>
              <w:rPr>
                <w:rFonts w:ascii="Arial" w:hAnsi="Arial" w:cs="Arial"/>
                <w:bCs/>
                <w:iCs/>
              </w:rPr>
              <w:t>Couple Assessment and Feedback</w:t>
            </w:r>
          </w:p>
        </w:tc>
        <w:tc>
          <w:tcPr>
            <w:tcW w:w="1800" w:type="dxa"/>
          </w:tcPr>
          <w:p w:rsidR="00434B7A" w:rsidRPr="00434B7A" w:rsidRDefault="005D77B7" w:rsidP="005D77B7">
            <w:pPr>
              <w:pStyle w:val="Default"/>
              <w:tabs>
                <w:tab w:val="left" w:pos="720"/>
              </w:tabs>
              <w:spacing w:line="240" w:lineRule="atLeast"/>
              <w:jc w:val="center"/>
              <w:rPr>
                <w:rFonts w:ascii="Arial" w:hAnsi="Arial" w:cs="Arial"/>
                <w:bCs/>
                <w:iCs/>
              </w:rPr>
            </w:pPr>
            <w:r>
              <w:rPr>
                <w:rFonts w:ascii="Arial" w:hAnsi="Arial" w:cs="Arial"/>
                <w:bCs/>
                <w:iCs/>
              </w:rPr>
              <w:t>45</w:t>
            </w:r>
          </w:p>
        </w:tc>
      </w:tr>
      <w:tr w:rsidR="00434B7A" w:rsidRPr="00434B7A" w:rsidTr="005D77B7">
        <w:tc>
          <w:tcPr>
            <w:tcW w:w="4675" w:type="dxa"/>
          </w:tcPr>
          <w:p w:rsidR="00434B7A" w:rsidRPr="00434B7A" w:rsidRDefault="00434B7A" w:rsidP="00BD3E50">
            <w:pPr>
              <w:pStyle w:val="Default"/>
              <w:tabs>
                <w:tab w:val="left" w:pos="720"/>
              </w:tabs>
              <w:spacing w:line="240" w:lineRule="atLeast"/>
              <w:rPr>
                <w:rFonts w:ascii="Arial" w:hAnsi="Arial" w:cs="Arial"/>
                <w:bCs/>
                <w:iCs/>
              </w:rPr>
            </w:pPr>
            <w:r>
              <w:rPr>
                <w:rFonts w:ascii="Arial" w:hAnsi="Arial" w:cs="Arial"/>
                <w:bCs/>
                <w:iCs/>
              </w:rPr>
              <w:t>Case Study</w:t>
            </w:r>
          </w:p>
        </w:tc>
        <w:tc>
          <w:tcPr>
            <w:tcW w:w="1800" w:type="dxa"/>
          </w:tcPr>
          <w:p w:rsidR="00434B7A" w:rsidRPr="00434B7A" w:rsidRDefault="005D77B7" w:rsidP="005D77B7">
            <w:pPr>
              <w:pStyle w:val="Default"/>
              <w:tabs>
                <w:tab w:val="left" w:pos="720"/>
              </w:tabs>
              <w:spacing w:line="240" w:lineRule="atLeast"/>
              <w:jc w:val="center"/>
              <w:rPr>
                <w:rFonts w:ascii="Arial" w:hAnsi="Arial" w:cs="Arial"/>
                <w:bCs/>
                <w:iCs/>
              </w:rPr>
            </w:pPr>
            <w:r>
              <w:rPr>
                <w:rFonts w:ascii="Arial" w:hAnsi="Arial" w:cs="Arial"/>
                <w:bCs/>
                <w:iCs/>
              </w:rPr>
              <w:t>35</w:t>
            </w:r>
          </w:p>
        </w:tc>
      </w:tr>
      <w:tr w:rsidR="00434B7A" w:rsidRPr="00434B7A" w:rsidTr="005D77B7">
        <w:tc>
          <w:tcPr>
            <w:tcW w:w="4675" w:type="dxa"/>
          </w:tcPr>
          <w:p w:rsidR="00434B7A" w:rsidRPr="00434B7A" w:rsidRDefault="00434B7A" w:rsidP="00BD3E50">
            <w:pPr>
              <w:pStyle w:val="Default"/>
              <w:tabs>
                <w:tab w:val="left" w:pos="720"/>
              </w:tabs>
              <w:spacing w:line="240" w:lineRule="atLeast"/>
              <w:rPr>
                <w:rFonts w:ascii="Arial" w:hAnsi="Arial" w:cs="Arial"/>
                <w:bCs/>
                <w:iCs/>
              </w:rPr>
            </w:pPr>
            <w:r>
              <w:rPr>
                <w:rFonts w:ascii="Arial" w:hAnsi="Arial" w:cs="Arial"/>
                <w:bCs/>
                <w:iCs/>
              </w:rPr>
              <w:t>Assessment Fair</w:t>
            </w:r>
          </w:p>
        </w:tc>
        <w:tc>
          <w:tcPr>
            <w:tcW w:w="1800" w:type="dxa"/>
          </w:tcPr>
          <w:p w:rsidR="00434B7A" w:rsidRPr="00434B7A" w:rsidRDefault="00434B7A" w:rsidP="005D77B7">
            <w:pPr>
              <w:pStyle w:val="Default"/>
              <w:tabs>
                <w:tab w:val="left" w:pos="720"/>
              </w:tabs>
              <w:spacing w:line="240" w:lineRule="atLeast"/>
              <w:jc w:val="center"/>
              <w:rPr>
                <w:rFonts w:ascii="Arial" w:hAnsi="Arial" w:cs="Arial"/>
                <w:bCs/>
                <w:iCs/>
              </w:rPr>
            </w:pPr>
            <w:r>
              <w:rPr>
                <w:rFonts w:ascii="Arial" w:hAnsi="Arial" w:cs="Arial"/>
                <w:bCs/>
                <w:iCs/>
              </w:rPr>
              <w:t>20</w:t>
            </w:r>
          </w:p>
        </w:tc>
      </w:tr>
      <w:tr w:rsidR="00434B7A" w:rsidRPr="005D77B7" w:rsidTr="005D77B7">
        <w:tc>
          <w:tcPr>
            <w:tcW w:w="4675" w:type="dxa"/>
            <w:shd w:val="clear" w:color="auto" w:fill="BFBFBF" w:themeFill="background1" w:themeFillShade="BF"/>
          </w:tcPr>
          <w:p w:rsidR="00434B7A" w:rsidRPr="005D77B7" w:rsidRDefault="005D77B7" w:rsidP="00BD3E50">
            <w:pPr>
              <w:pStyle w:val="Default"/>
              <w:tabs>
                <w:tab w:val="left" w:pos="720"/>
              </w:tabs>
              <w:spacing w:line="240" w:lineRule="atLeast"/>
              <w:rPr>
                <w:rFonts w:ascii="Arial" w:hAnsi="Arial" w:cs="Arial"/>
                <w:b/>
                <w:bCs/>
                <w:iCs/>
              </w:rPr>
            </w:pPr>
            <w:r w:rsidRPr="005D77B7">
              <w:rPr>
                <w:rFonts w:ascii="Arial" w:hAnsi="Arial" w:cs="Arial"/>
                <w:b/>
                <w:bCs/>
                <w:iCs/>
              </w:rPr>
              <w:t>TOTAL</w:t>
            </w:r>
          </w:p>
        </w:tc>
        <w:tc>
          <w:tcPr>
            <w:tcW w:w="1800" w:type="dxa"/>
            <w:shd w:val="clear" w:color="auto" w:fill="BFBFBF" w:themeFill="background1" w:themeFillShade="BF"/>
          </w:tcPr>
          <w:p w:rsidR="00434B7A" w:rsidRPr="005D77B7" w:rsidRDefault="005D77B7" w:rsidP="005D77B7">
            <w:pPr>
              <w:pStyle w:val="Default"/>
              <w:tabs>
                <w:tab w:val="left" w:pos="720"/>
              </w:tabs>
              <w:spacing w:line="240" w:lineRule="atLeast"/>
              <w:jc w:val="center"/>
              <w:rPr>
                <w:rFonts w:ascii="Arial" w:hAnsi="Arial" w:cs="Arial"/>
                <w:b/>
                <w:bCs/>
                <w:iCs/>
              </w:rPr>
            </w:pPr>
            <w:r>
              <w:rPr>
                <w:rFonts w:ascii="Arial" w:hAnsi="Arial" w:cs="Arial"/>
                <w:b/>
                <w:bCs/>
                <w:iCs/>
              </w:rPr>
              <w:t>34</w:t>
            </w:r>
            <w:r w:rsidR="00F55995">
              <w:rPr>
                <w:rFonts w:ascii="Arial" w:hAnsi="Arial" w:cs="Arial"/>
                <w:b/>
                <w:bCs/>
                <w:iCs/>
              </w:rPr>
              <w:t>0</w:t>
            </w:r>
          </w:p>
        </w:tc>
      </w:tr>
    </w:tbl>
    <w:p w:rsidR="00434B7A" w:rsidRDefault="00434B7A" w:rsidP="00434B7A">
      <w:pPr>
        <w:pStyle w:val="Default"/>
        <w:tabs>
          <w:tab w:val="left" w:pos="720"/>
        </w:tabs>
        <w:spacing w:line="240" w:lineRule="atLeast"/>
        <w:rPr>
          <w:rFonts w:ascii="Arial" w:hAnsi="Arial" w:cs="Arial"/>
          <w:b/>
          <w:bCs/>
          <w:i/>
          <w:iCs/>
          <w:u w:val="single"/>
        </w:rPr>
      </w:pPr>
    </w:p>
    <w:p w:rsidR="00F406E4" w:rsidRPr="00291889" w:rsidRDefault="00E70F73" w:rsidP="00434B7A">
      <w:pPr>
        <w:pStyle w:val="Default"/>
        <w:tabs>
          <w:tab w:val="left" w:pos="720"/>
        </w:tabs>
        <w:spacing w:line="240" w:lineRule="atLeast"/>
        <w:rPr>
          <w:rFonts w:ascii="Arial" w:eastAsia="Arial" w:hAnsi="Arial" w:cs="Arial"/>
        </w:rPr>
      </w:pPr>
      <w:r w:rsidRPr="00291889">
        <w:rPr>
          <w:rFonts w:ascii="Arial" w:hAnsi="Arial" w:cs="Arial"/>
        </w:rPr>
        <w:tab/>
      </w:r>
      <w:r w:rsidRPr="00291889">
        <w:rPr>
          <w:rFonts w:ascii="Arial" w:hAnsi="Arial" w:cs="Arial"/>
        </w:rPr>
        <w:tab/>
      </w:r>
      <w:r w:rsidR="00434B7A">
        <w:rPr>
          <w:rFonts w:ascii="Arial" w:hAnsi="Arial" w:cs="Arial"/>
        </w:rPr>
        <w:t xml:space="preserve">   </w:t>
      </w:r>
    </w:p>
    <w:p w:rsidR="00F406E4" w:rsidRDefault="00E70F73" w:rsidP="00434B7A">
      <w:pPr>
        <w:pStyle w:val="Default"/>
        <w:tabs>
          <w:tab w:val="left" w:pos="720"/>
        </w:tabs>
        <w:spacing w:line="240" w:lineRule="atLeast"/>
        <w:rPr>
          <w:rFonts w:ascii="Arial" w:eastAsia="Arial" w:hAnsi="Arial" w:cs="Arial"/>
          <w:b/>
          <w:bCs/>
          <w:i/>
          <w:iCs/>
        </w:rPr>
      </w:pPr>
      <w:r w:rsidRPr="00291889">
        <w:rPr>
          <w:rFonts w:ascii="Arial" w:eastAsia="Arial" w:hAnsi="Arial" w:cs="Arial"/>
        </w:rPr>
        <w:tab/>
      </w:r>
      <w:r w:rsidRPr="00291889">
        <w:rPr>
          <w:rFonts w:ascii="Arial" w:eastAsia="Arial" w:hAnsi="Arial" w:cs="Arial"/>
        </w:rPr>
        <w:tab/>
      </w:r>
      <w:r w:rsidR="00434B7A">
        <w:rPr>
          <w:rFonts w:ascii="Arial" w:eastAsia="Arial" w:hAnsi="Arial" w:cs="Arial"/>
        </w:rPr>
        <w:t xml:space="preserve">  </w:t>
      </w:r>
    </w:p>
    <w:p w:rsidR="00ED2DFE" w:rsidRPr="00291889" w:rsidRDefault="00ED2DFE" w:rsidP="00ED2DFE">
      <w:pPr>
        <w:pStyle w:val="Default"/>
        <w:tabs>
          <w:tab w:val="left" w:pos="720"/>
        </w:tabs>
        <w:spacing w:line="240" w:lineRule="atLeast"/>
        <w:ind w:left="2880"/>
        <w:rPr>
          <w:rFonts w:ascii="Arial" w:eastAsia="Arial" w:hAnsi="Arial" w:cs="Arial"/>
          <w:b/>
          <w:bCs/>
          <w:i/>
          <w:iCs/>
        </w:rPr>
      </w:pPr>
    </w:p>
    <w:p w:rsidR="00F406E4" w:rsidRPr="00291889" w:rsidRDefault="00ED2DFE" w:rsidP="00ED2DFE">
      <w:pPr>
        <w:pStyle w:val="Default"/>
        <w:tabs>
          <w:tab w:val="left" w:pos="720"/>
        </w:tabs>
        <w:spacing w:line="240" w:lineRule="atLeast"/>
        <w:ind w:left="2880"/>
        <w:rPr>
          <w:rFonts w:ascii="Arial" w:eastAsia="Arial" w:hAnsi="Arial" w:cs="Arial"/>
          <w:b/>
          <w:bCs/>
          <w:caps/>
          <w:sz w:val="24"/>
          <w:szCs w:val="24"/>
        </w:rPr>
      </w:pPr>
      <w:r>
        <w:rPr>
          <w:rFonts w:ascii="Arial" w:hAnsi="Arial" w:cs="Arial"/>
          <w:b/>
          <w:bCs/>
          <w:caps/>
          <w:sz w:val="24"/>
          <w:szCs w:val="24"/>
        </w:rPr>
        <w:t xml:space="preserve">       </w:t>
      </w:r>
      <w:r w:rsidR="00E70F73" w:rsidRPr="00291889">
        <w:rPr>
          <w:rFonts w:ascii="Arial" w:hAnsi="Arial" w:cs="Arial"/>
          <w:b/>
          <w:bCs/>
          <w:caps/>
          <w:sz w:val="24"/>
          <w:szCs w:val="24"/>
        </w:rPr>
        <w:t>Grading Scale</w:t>
      </w:r>
    </w:p>
    <w:p w:rsidR="00F406E4" w:rsidRPr="00291889" w:rsidRDefault="00F406E4" w:rsidP="00ED2DFE">
      <w:pPr>
        <w:pStyle w:val="Default"/>
        <w:tabs>
          <w:tab w:val="left" w:pos="720"/>
        </w:tabs>
        <w:spacing w:line="240" w:lineRule="atLeast"/>
        <w:ind w:left="2880"/>
        <w:rPr>
          <w:rFonts w:ascii="Arial" w:eastAsia="Arial" w:hAnsi="Arial" w:cs="Arial"/>
          <w:b/>
          <w:bCs/>
        </w:rPr>
      </w:pPr>
    </w:p>
    <w:p w:rsidR="00F406E4" w:rsidRPr="00291889" w:rsidRDefault="00E70F73" w:rsidP="00ED2DFE">
      <w:pPr>
        <w:pStyle w:val="Default"/>
        <w:tabs>
          <w:tab w:val="left" w:pos="720"/>
        </w:tabs>
        <w:spacing w:line="240" w:lineRule="atLeast"/>
        <w:ind w:left="2880"/>
        <w:rPr>
          <w:rFonts w:ascii="Arial" w:eastAsia="Arial" w:hAnsi="Arial" w:cs="Arial"/>
          <w:b/>
          <w:bCs/>
          <w:i/>
          <w:iCs/>
          <w:u w:val="single"/>
        </w:rPr>
      </w:pPr>
      <w:r w:rsidRPr="00291889">
        <w:rPr>
          <w:rFonts w:ascii="Arial" w:hAnsi="Arial" w:cs="Arial"/>
          <w:b/>
          <w:bCs/>
          <w:i/>
          <w:iCs/>
          <w:u w:val="single"/>
        </w:rPr>
        <w:t>Point Total</w:t>
      </w:r>
      <w:r w:rsidRPr="00291889">
        <w:rPr>
          <w:rFonts w:ascii="Arial" w:hAnsi="Arial" w:cs="Arial"/>
          <w:b/>
          <w:bCs/>
          <w:i/>
          <w:iCs/>
          <w:u w:val="single"/>
        </w:rPr>
        <w:tab/>
      </w:r>
      <w:r w:rsidRPr="00291889">
        <w:rPr>
          <w:rFonts w:ascii="Arial" w:hAnsi="Arial" w:cs="Arial"/>
          <w:b/>
          <w:bCs/>
          <w:i/>
          <w:iCs/>
          <w:u w:val="single"/>
        </w:rPr>
        <w:tab/>
        <w:t>Final Letter Grade</w:t>
      </w:r>
    </w:p>
    <w:p w:rsidR="00F406E4" w:rsidRPr="00291889" w:rsidRDefault="001E2817" w:rsidP="00ED2DFE">
      <w:pPr>
        <w:pStyle w:val="Default"/>
        <w:tabs>
          <w:tab w:val="left" w:pos="720"/>
        </w:tabs>
        <w:spacing w:line="240" w:lineRule="atLeast"/>
        <w:ind w:left="2880"/>
        <w:rPr>
          <w:rFonts w:ascii="Arial" w:eastAsia="Arial" w:hAnsi="Arial" w:cs="Arial"/>
        </w:rPr>
      </w:pPr>
      <w:r>
        <w:rPr>
          <w:rFonts w:ascii="Arial" w:hAnsi="Arial" w:cs="Arial"/>
        </w:rPr>
        <w:t>3</w:t>
      </w:r>
      <w:r w:rsidR="00F55995">
        <w:rPr>
          <w:rFonts w:ascii="Arial" w:hAnsi="Arial" w:cs="Arial"/>
        </w:rPr>
        <w:t>06-340</w:t>
      </w:r>
      <w:r w:rsidR="00E70F73" w:rsidRPr="00291889">
        <w:rPr>
          <w:rFonts w:ascii="Arial" w:hAnsi="Arial" w:cs="Arial"/>
        </w:rPr>
        <w:tab/>
      </w:r>
      <w:r w:rsidR="00E70F73" w:rsidRPr="00291889">
        <w:rPr>
          <w:rFonts w:ascii="Arial" w:hAnsi="Arial" w:cs="Arial"/>
        </w:rPr>
        <w:tab/>
      </w:r>
      <w:r w:rsidR="00E70F73" w:rsidRPr="00291889">
        <w:rPr>
          <w:rFonts w:ascii="Arial" w:hAnsi="Arial" w:cs="Arial"/>
        </w:rPr>
        <w:tab/>
        <w:t>A</w:t>
      </w:r>
    </w:p>
    <w:p w:rsidR="00F406E4" w:rsidRPr="00291889" w:rsidRDefault="00586DC6" w:rsidP="00ED2DFE">
      <w:pPr>
        <w:pStyle w:val="Default"/>
        <w:tabs>
          <w:tab w:val="left" w:pos="720"/>
        </w:tabs>
        <w:spacing w:line="240" w:lineRule="atLeast"/>
        <w:ind w:left="2880"/>
        <w:rPr>
          <w:rFonts w:ascii="Arial" w:eastAsia="Arial" w:hAnsi="Arial" w:cs="Arial"/>
        </w:rPr>
      </w:pPr>
      <w:r>
        <w:rPr>
          <w:rFonts w:ascii="Arial" w:hAnsi="Arial" w:cs="Arial"/>
        </w:rPr>
        <w:t>2</w:t>
      </w:r>
      <w:r w:rsidR="00F55995">
        <w:rPr>
          <w:rFonts w:ascii="Arial" w:hAnsi="Arial" w:cs="Arial"/>
        </w:rPr>
        <w:t>72-305</w:t>
      </w:r>
      <w:r w:rsidR="00E70F73" w:rsidRPr="00291889">
        <w:rPr>
          <w:rFonts w:ascii="Arial" w:hAnsi="Arial" w:cs="Arial"/>
        </w:rPr>
        <w:tab/>
      </w:r>
      <w:r w:rsidR="00E70F73" w:rsidRPr="00291889">
        <w:rPr>
          <w:rFonts w:ascii="Arial" w:hAnsi="Arial" w:cs="Arial"/>
        </w:rPr>
        <w:tab/>
      </w:r>
      <w:r w:rsidR="00E70F73" w:rsidRPr="00291889">
        <w:rPr>
          <w:rFonts w:ascii="Arial" w:hAnsi="Arial" w:cs="Arial"/>
        </w:rPr>
        <w:tab/>
        <w:t>B</w:t>
      </w:r>
    </w:p>
    <w:p w:rsidR="00F406E4" w:rsidRPr="00291889" w:rsidRDefault="00586DC6" w:rsidP="00ED2DFE">
      <w:pPr>
        <w:pStyle w:val="Default"/>
        <w:tabs>
          <w:tab w:val="left" w:pos="720"/>
        </w:tabs>
        <w:spacing w:line="240" w:lineRule="atLeast"/>
        <w:ind w:left="2880"/>
        <w:rPr>
          <w:rFonts w:ascii="Arial" w:eastAsia="Arial" w:hAnsi="Arial" w:cs="Arial"/>
        </w:rPr>
      </w:pPr>
      <w:r>
        <w:rPr>
          <w:rFonts w:ascii="Arial" w:hAnsi="Arial" w:cs="Arial"/>
        </w:rPr>
        <w:t>2</w:t>
      </w:r>
      <w:r w:rsidR="00F55995">
        <w:rPr>
          <w:rFonts w:ascii="Arial" w:hAnsi="Arial" w:cs="Arial"/>
        </w:rPr>
        <w:t>38-271</w:t>
      </w:r>
      <w:r w:rsidR="00E70F73" w:rsidRPr="00291889">
        <w:rPr>
          <w:rFonts w:ascii="Arial" w:hAnsi="Arial" w:cs="Arial"/>
        </w:rPr>
        <w:tab/>
      </w:r>
      <w:r w:rsidR="00E70F73" w:rsidRPr="00291889">
        <w:rPr>
          <w:rFonts w:ascii="Arial" w:hAnsi="Arial" w:cs="Arial"/>
        </w:rPr>
        <w:tab/>
      </w:r>
      <w:r w:rsidR="00E70F73" w:rsidRPr="00291889">
        <w:rPr>
          <w:rFonts w:ascii="Arial" w:hAnsi="Arial" w:cs="Arial"/>
        </w:rPr>
        <w:tab/>
        <w:t>C</w:t>
      </w:r>
    </w:p>
    <w:p w:rsidR="00F406E4" w:rsidRPr="00291889" w:rsidRDefault="00586DC6" w:rsidP="00ED2DFE">
      <w:pPr>
        <w:pStyle w:val="Default"/>
        <w:tabs>
          <w:tab w:val="left" w:pos="720"/>
        </w:tabs>
        <w:spacing w:line="240" w:lineRule="atLeast"/>
        <w:ind w:left="2880"/>
        <w:rPr>
          <w:rFonts w:ascii="Arial" w:eastAsia="Arial" w:hAnsi="Arial" w:cs="Arial"/>
        </w:rPr>
      </w:pPr>
      <w:r>
        <w:rPr>
          <w:rFonts w:ascii="Arial" w:hAnsi="Arial" w:cs="Arial"/>
        </w:rPr>
        <w:t xml:space="preserve">Below </w:t>
      </w:r>
      <w:r w:rsidR="00F55995">
        <w:rPr>
          <w:rFonts w:ascii="Arial" w:hAnsi="Arial" w:cs="Arial"/>
        </w:rPr>
        <w:t>238</w:t>
      </w:r>
      <w:r w:rsidR="00E70F73" w:rsidRPr="00291889">
        <w:rPr>
          <w:rFonts w:ascii="Arial" w:hAnsi="Arial" w:cs="Arial"/>
        </w:rPr>
        <w:tab/>
      </w:r>
      <w:r w:rsidR="00E70F73" w:rsidRPr="00291889">
        <w:rPr>
          <w:rFonts w:ascii="Arial" w:hAnsi="Arial" w:cs="Arial"/>
        </w:rPr>
        <w:tab/>
      </w:r>
      <w:r w:rsidR="00E70F73" w:rsidRPr="00291889">
        <w:rPr>
          <w:rFonts w:ascii="Arial" w:hAnsi="Arial" w:cs="Arial"/>
        </w:rPr>
        <w:tab/>
        <w:t>F</w:t>
      </w:r>
    </w:p>
    <w:p w:rsidR="00F406E4" w:rsidRPr="00291889" w:rsidRDefault="00F406E4" w:rsidP="00D717AB">
      <w:pPr>
        <w:pStyle w:val="Default"/>
        <w:spacing w:line="240" w:lineRule="atLeast"/>
        <w:rPr>
          <w:rFonts w:ascii="Arial" w:eastAsia="Arial" w:hAnsi="Arial" w:cs="Arial"/>
          <w:b/>
          <w:bCs/>
        </w:rPr>
      </w:pPr>
    </w:p>
    <w:p w:rsidR="00F406E4" w:rsidRPr="00291889" w:rsidRDefault="00F406E4" w:rsidP="00D717AB">
      <w:pPr>
        <w:pStyle w:val="Default"/>
        <w:widowControl w:val="0"/>
        <w:tabs>
          <w:tab w:val="left" w:pos="720"/>
        </w:tabs>
        <w:rPr>
          <w:rFonts w:ascii="Arial" w:eastAsia="Arial" w:hAnsi="Arial" w:cs="Arial"/>
          <w:b/>
          <w:bCs/>
          <w:sz w:val="18"/>
          <w:szCs w:val="18"/>
        </w:rPr>
      </w:pPr>
    </w:p>
    <w:p w:rsidR="00A053ED" w:rsidRDefault="00A053ED">
      <w:pPr>
        <w:rPr>
          <w:rFonts w:ascii="Arial" w:eastAsia="Arial" w:hAnsi="Arial" w:cs="Arial"/>
          <w:b/>
          <w:sz w:val="22"/>
        </w:rPr>
      </w:pPr>
      <w:r>
        <w:rPr>
          <w:rFonts w:ascii="Arial" w:eastAsia="Arial" w:hAnsi="Arial" w:cs="Arial"/>
          <w:b/>
          <w:sz w:val="22"/>
        </w:rPr>
        <w:br w:type="page"/>
      </w:r>
    </w:p>
    <w:p w:rsidR="0078241F" w:rsidRPr="007D6E33" w:rsidRDefault="00A053ED" w:rsidP="00D717AB">
      <w:pPr>
        <w:pStyle w:val="Default"/>
        <w:widowControl w:val="0"/>
        <w:tabs>
          <w:tab w:val="left" w:pos="720"/>
        </w:tabs>
        <w:rPr>
          <w:rFonts w:ascii="Arial" w:eastAsia="Arial" w:hAnsi="Arial" w:cs="Arial"/>
          <w:b/>
          <w:sz w:val="22"/>
          <w:szCs w:val="24"/>
        </w:rPr>
      </w:pPr>
      <w:r>
        <w:rPr>
          <w:rFonts w:ascii="Arial" w:eastAsia="Arial" w:hAnsi="Arial" w:cs="Arial"/>
          <w:b/>
          <w:sz w:val="22"/>
          <w:szCs w:val="24"/>
        </w:rPr>
        <w:t xml:space="preserve">NCCU </w:t>
      </w:r>
      <w:r w:rsidR="002E7046" w:rsidRPr="007D6E33">
        <w:rPr>
          <w:rFonts w:ascii="Arial" w:eastAsia="Arial" w:hAnsi="Arial" w:cs="Arial"/>
          <w:b/>
          <w:sz w:val="22"/>
          <w:szCs w:val="24"/>
        </w:rPr>
        <w:t>ATTENDANCE POLICY</w:t>
      </w:r>
    </w:p>
    <w:p w:rsidR="002E7046" w:rsidRDefault="002E7046" w:rsidP="00D717AB">
      <w:pPr>
        <w:pStyle w:val="Default"/>
        <w:widowControl w:val="0"/>
        <w:tabs>
          <w:tab w:val="left" w:pos="720"/>
        </w:tabs>
        <w:rPr>
          <w:rFonts w:ascii="Arial" w:eastAsia="Arial" w:hAnsi="Arial" w:cs="Arial"/>
          <w:sz w:val="18"/>
          <w:szCs w:val="18"/>
        </w:rPr>
      </w:pPr>
    </w:p>
    <w:p w:rsidR="007D6E33" w:rsidRPr="007D6E33" w:rsidRDefault="007D6E33" w:rsidP="007D6E33">
      <w:pPr>
        <w:rPr>
          <w:rFonts w:ascii="Arial" w:hAnsi="Arial" w:cs="Arial"/>
          <w:color w:val="000000" w:themeColor="text1"/>
          <w:sz w:val="18"/>
        </w:rPr>
      </w:pPr>
      <w:r w:rsidRPr="007D6E33">
        <w:rPr>
          <w:rFonts w:ascii="Arial" w:hAnsi="Arial" w:cs="Arial"/>
          <w:color w:val="000000" w:themeColor="text1"/>
          <w:sz w:val="18"/>
        </w:rPr>
        <w:t>Class attendance is expected of students at North Carolina Central University and represents a foundational component of the learning process in both traditional on-campus and online courses.  Students should attend all sessions of courses for which they are registered for the entire scheduled period and are responsible for completing all class assignments.  Instructors will keep attendance records in all classes. Instructors must clearly state on the syllabus how class attendance will factor into the final grade for the course.  Faculty will include a written statement of the attendance guidelines in their course syllabi and will review the guidelines during the first class session. As of Fall 2017 NW and NF attendance grades will no longer be assigned.</w:t>
      </w:r>
    </w:p>
    <w:p w:rsidR="007D6E33" w:rsidRPr="007D6E33" w:rsidRDefault="007D6E33" w:rsidP="007D6E33">
      <w:pPr>
        <w:rPr>
          <w:rFonts w:ascii="Arial" w:hAnsi="Arial" w:cs="Arial"/>
          <w:color w:val="000000" w:themeColor="text1"/>
          <w:sz w:val="18"/>
        </w:rPr>
      </w:pPr>
    </w:p>
    <w:p w:rsidR="007D6E33" w:rsidRPr="007D6E33" w:rsidRDefault="007D6E33" w:rsidP="007D6E33">
      <w:pPr>
        <w:rPr>
          <w:rFonts w:ascii="Arial" w:hAnsi="Arial" w:cs="Arial"/>
          <w:color w:val="000000" w:themeColor="text1"/>
          <w:sz w:val="18"/>
        </w:rPr>
      </w:pPr>
      <w:r w:rsidRPr="007D6E33">
        <w:rPr>
          <w:rFonts w:ascii="Arial" w:hAnsi="Arial" w:cs="Arial"/>
          <w:color w:val="000000" w:themeColor="text1"/>
          <w:sz w:val="18"/>
        </w:rPr>
        <w:t xml:space="preserve">If a student misses three consecutive class meetings, or misses more classes than the instructor deems advisable, in addition to entering the information into Grades First, the instructor will report the facts to the student’s academic dean for appropriate follow-up. Students who miss class to participate in university-authorized activities are given excused absences for the missed class time.  It is the student’s responsibility to inform the instructor of such activities at least one week before the authorized absence, and to make up all work as determined by the instructor. </w:t>
      </w:r>
    </w:p>
    <w:p w:rsidR="002E7046" w:rsidRPr="00291889" w:rsidRDefault="002E7046" w:rsidP="007D6E33">
      <w:pPr>
        <w:pStyle w:val="Default"/>
        <w:widowControl w:val="0"/>
        <w:tabs>
          <w:tab w:val="left" w:pos="720"/>
        </w:tabs>
        <w:rPr>
          <w:rFonts w:ascii="Arial" w:eastAsia="Arial" w:hAnsi="Arial" w:cs="Arial"/>
          <w:sz w:val="18"/>
          <w:szCs w:val="18"/>
        </w:rPr>
      </w:pPr>
    </w:p>
    <w:p w:rsidR="00E8301D" w:rsidRDefault="00E8301D" w:rsidP="00E8301D">
      <w:pPr>
        <w:pStyle w:val="NormalWeb"/>
        <w:rPr>
          <w:rFonts w:ascii="Garamond" w:hAnsi="Garamond" w:cs="Times New Roman"/>
          <w:b/>
          <w:sz w:val="22"/>
          <w:szCs w:val="22"/>
        </w:rPr>
      </w:pPr>
      <w:r>
        <w:rPr>
          <w:rFonts w:ascii="Garamond" w:hAnsi="Garamond"/>
          <w:b/>
          <w:sz w:val="22"/>
          <w:szCs w:val="22"/>
        </w:rPr>
        <w:t>STATEMENT OF INCLUSION/NON-DISCRIMINATION</w:t>
      </w:r>
    </w:p>
    <w:p w:rsidR="00E8301D" w:rsidRDefault="00E8301D" w:rsidP="00E8301D">
      <w:pPr>
        <w:pStyle w:val="NormalWeb"/>
        <w:rPr>
          <w:rFonts w:ascii="Garamond" w:hAnsi="Garamond"/>
          <w:sz w:val="22"/>
          <w:szCs w:val="22"/>
        </w:rPr>
      </w:pPr>
      <w:r>
        <w:rPr>
          <w:rFonts w:ascii="Garamond" w:hAnsi="Garamond"/>
          <w:sz w:val="22"/>
          <w:szCs w:val="22"/>
        </w:rPr>
        <w:t>North Carolina Central University is committed to the principles of affirmative action and non-discrimination. The University welcomes diversity in its student body, its staff, its faculty, and its administration. The University admits, hires, evaluates, promotes, and rewards on the basis of the needs and relevant performance criteria without regard to race, color, national origin, ethnicity, sex, sexual orientation, gender identity, gender expression, age, disability, genetic information, veteran's status, or religion. It actively promotes diversity and respectfulness of each individual.</w:t>
      </w:r>
    </w:p>
    <w:p w:rsidR="00E8301D" w:rsidRDefault="00E8301D" w:rsidP="00E8301D">
      <w:pPr>
        <w:shd w:val="clear" w:color="auto" w:fill="FFFFFF"/>
        <w:jc w:val="both"/>
        <w:rPr>
          <w:rFonts w:eastAsia="Calibri" w:hAnsi="Times New Roman"/>
        </w:rPr>
      </w:pPr>
      <w:r>
        <w:rPr>
          <w:rFonts w:eastAsia="Calibri"/>
          <w:b/>
          <w:bCs/>
          <w:u w:val="single"/>
          <w:bdr w:val="none" w:sz="0" w:space="0" w:color="auto" w:frame="1"/>
        </w:rPr>
        <w:t>COVID-19 Health and Safety Requirement for Wearing a Face Mask or Other Face Covering in the Classroom or Other Instructional Setting:</w:t>
      </w:r>
      <w:r>
        <w:rPr>
          <w:rFonts w:eastAsia="Calibri"/>
          <w:color w:val="201F1E"/>
        </w:rPr>
        <w:t> </w:t>
      </w:r>
    </w:p>
    <w:p w:rsidR="00E8301D" w:rsidRDefault="00E8301D" w:rsidP="00E8301D">
      <w:pPr>
        <w:shd w:val="clear" w:color="auto" w:fill="FFFFFF"/>
        <w:rPr>
          <w:rFonts w:eastAsia="Calibri"/>
        </w:rPr>
      </w:pPr>
      <w:r>
        <w:rPr>
          <w:rFonts w:eastAsia="Calibri"/>
          <w:bdr w:val="none" w:sz="0" w:space="0" w:color="auto" w:frame="1"/>
          <w:shd w:val="clear" w:color="auto" w:fill="FFFFFF"/>
        </w:rPr>
        <w:t>To create and preserve a classroom atmosphere, whether in-person or online, that optimizes teaching and learning, all participants share a responsibility in creating a civil and non-disruptive forum. At all times, students are expected to continuously conduct themselves in a manner that does not disrupt teaching or learning. Your responsibilities as a member of the North Carolina Central University community are outlined in the</w:t>
      </w:r>
      <w:r>
        <w:rPr>
          <w:rFonts w:eastAsia="Calibri"/>
          <w:bdr w:val="none" w:sz="0" w:space="0" w:color="auto" w:frame="1"/>
          <w:shd w:val="clear" w:color="auto" w:fill="FFFFFF"/>
        </w:rPr>
        <w:t> </w:t>
      </w:r>
      <w:hyperlink r:id="rId18" w:tgtFrame="_blank" w:history="1">
        <w:r>
          <w:rPr>
            <w:rStyle w:val="Hyperlink"/>
            <w:rFonts w:eastAsia="Calibri"/>
            <w:color w:val="0000FF"/>
            <w:bdr w:val="none" w:sz="0" w:space="0" w:color="auto" w:frame="1"/>
            <w:shd w:val="clear" w:color="auto" w:fill="FFFFFF"/>
          </w:rPr>
          <w:t>NCCU Student Code of Conduct</w:t>
        </w:r>
      </w:hyperlink>
      <w:r>
        <w:rPr>
          <w:rFonts w:eastAsia="Calibri"/>
          <w:bdr w:val="none" w:sz="0" w:space="0" w:color="auto" w:frame="1"/>
          <w:shd w:val="clear" w:color="auto" w:fill="FFFFFF"/>
        </w:rPr>
        <w:t> </w:t>
      </w:r>
      <w:r>
        <w:rPr>
          <w:rFonts w:eastAsia="Calibri"/>
          <w:bdr w:val="none" w:sz="0" w:space="0" w:color="auto" w:frame="1"/>
          <w:shd w:val="clear" w:color="auto" w:fill="FFFFFF"/>
        </w:rPr>
        <w:t>(Code). The</w:t>
      </w:r>
      <w:r>
        <w:rPr>
          <w:rFonts w:eastAsia="Calibri"/>
          <w:bdr w:val="none" w:sz="0" w:space="0" w:color="auto" w:frame="1"/>
          <w:shd w:val="clear" w:color="auto" w:fill="FFFFFF"/>
        </w:rPr>
        <w:t> </w:t>
      </w:r>
      <w:hyperlink r:id="rId19" w:tgtFrame="_blank" w:history="1">
        <w:r>
          <w:rPr>
            <w:rStyle w:val="Hyperlink"/>
            <w:rFonts w:eastAsia="Calibri"/>
            <w:color w:val="0000FF"/>
            <w:bdr w:val="none" w:sz="0" w:space="0" w:color="auto" w:frame="1"/>
            <w:shd w:val="clear" w:color="auto" w:fill="FFFFFF"/>
          </w:rPr>
          <w:t>Code</w:t>
        </w:r>
      </w:hyperlink>
      <w:r>
        <w:rPr>
          <w:rFonts w:eastAsia="Calibri"/>
          <w:bdr w:val="none" w:sz="0" w:space="0" w:color="auto" w:frame="1"/>
          <w:shd w:val="clear" w:color="auto" w:fill="FFFFFF"/>
        </w:rPr>
        <w:t> </w:t>
      </w:r>
      <w:r>
        <w:rPr>
          <w:rFonts w:eastAsia="Calibri"/>
          <w:bdr w:val="none" w:sz="0" w:space="0" w:color="auto" w:frame="1"/>
          <w:shd w:val="clear" w:color="auto" w:fill="FFFFFF"/>
        </w:rPr>
        <w:t>outlines</w:t>
      </w:r>
      <w:r>
        <w:rPr>
          <w:rFonts w:eastAsia="Calibri"/>
          <w:bdr w:val="none" w:sz="0" w:space="0" w:color="auto" w:frame="1"/>
          <w:shd w:val="clear" w:color="auto" w:fill="FFFFFF"/>
        </w:rPr>
        <w:t> </w:t>
      </w:r>
      <w:r>
        <w:rPr>
          <w:rFonts w:eastAsia="Calibri"/>
          <w:bdr w:val="none" w:sz="0" w:space="0" w:color="auto" w:frame="1"/>
          <w:shd w:val="clear" w:color="auto" w:fill="FFFFFF"/>
        </w:rPr>
        <w:t>disciplinary procedures,</w:t>
      </w:r>
      <w:r>
        <w:rPr>
          <w:rFonts w:eastAsia="Calibri"/>
          <w:bdr w:val="none" w:sz="0" w:space="0" w:color="auto" w:frame="1"/>
          <w:shd w:val="clear" w:color="auto" w:fill="FFFFFF"/>
        </w:rPr>
        <w:t> </w:t>
      </w:r>
      <w:r>
        <w:rPr>
          <w:rFonts w:eastAsia="Calibri"/>
          <w:bdr w:val="none" w:sz="0" w:space="0" w:color="auto" w:frame="1"/>
          <w:shd w:val="clear" w:color="auto" w:fill="FFFFFF"/>
        </w:rPr>
        <w:t>behaviors that are subject to disciplinary action, hearing procedures and the consequences that result from violating the</w:t>
      </w:r>
      <w:r>
        <w:rPr>
          <w:rFonts w:eastAsia="Calibri"/>
          <w:bdr w:val="none" w:sz="0" w:space="0" w:color="auto" w:frame="1"/>
          <w:shd w:val="clear" w:color="auto" w:fill="FFFFFF"/>
        </w:rPr>
        <w:t> </w:t>
      </w:r>
      <w:hyperlink r:id="rId20" w:tgtFrame="_blank" w:history="1">
        <w:r>
          <w:rPr>
            <w:rStyle w:val="Hyperlink"/>
            <w:rFonts w:eastAsia="Calibri"/>
            <w:color w:val="0000FF"/>
            <w:bdr w:val="none" w:sz="0" w:space="0" w:color="auto" w:frame="1"/>
            <w:shd w:val="clear" w:color="auto" w:fill="FFFFFF"/>
          </w:rPr>
          <w:t>Code</w:t>
        </w:r>
      </w:hyperlink>
      <w:r>
        <w:rPr>
          <w:rFonts w:eastAsia="Calibri"/>
          <w:bdr w:val="none" w:sz="0" w:space="0" w:color="auto" w:frame="1"/>
          <w:shd w:val="clear" w:color="auto" w:fill="FFFFFF"/>
        </w:rPr>
        <w:t>.</w:t>
      </w:r>
      <w:r>
        <w:rPr>
          <w:rFonts w:eastAsia="Calibri"/>
          <w:color w:val="201F1E"/>
        </w:rPr>
        <w:t> </w:t>
      </w:r>
    </w:p>
    <w:p w:rsidR="00E8301D" w:rsidRDefault="00E8301D" w:rsidP="00E8301D">
      <w:pPr>
        <w:shd w:val="clear" w:color="auto" w:fill="FFFFFF"/>
        <w:rPr>
          <w:rFonts w:eastAsia="Calibri"/>
        </w:rPr>
      </w:pPr>
      <w:r>
        <w:rPr>
          <w:rFonts w:eastAsia="Calibri"/>
          <w:bdr w:val="none" w:sz="0" w:space="0" w:color="auto" w:frame="1"/>
          <w:shd w:val="clear" w:color="auto" w:fill="FFFFFF"/>
        </w:rPr>
        <w:t> </w:t>
      </w:r>
      <w:r>
        <w:rPr>
          <w:rFonts w:eastAsia="Calibri"/>
          <w:color w:val="201F1E"/>
        </w:rPr>
        <w:t> </w:t>
      </w:r>
    </w:p>
    <w:p w:rsidR="00E8301D" w:rsidRDefault="00E8301D" w:rsidP="00E8301D">
      <w:pPr>
        <w:shd w:val="clear" w:color="auto" w:fill="FFFFFF"/>
        <w:rPr>
          <w:rFonts w:eastAsia="Calibri"/>
        </w:rPr>
      </w:pPr>
      <w:r>
        <w:rPr>
          <w:rFonts w:eastAsia="Calibri"/>
          <w:bdr w:val="none" w:sz="0" w:space="0" w:color="auto" w:frame="1"/>
          <w:shd w:val="clear" w:color="auto" w:fill="FFFFFF"/>
        </w:rPr>
        <w:t>In</w:t>
      </w:r>
      <w:r>
        <w:rPr>
          <w:rFonts w:eastAsia="Calibri"/>
          <w:bdr w:val="none" w:sz="0" w:space="0" w:color="auto" w:frame="1"/>
          <w:shd w:val="clear" w:color="auto" w:fill="FFFFFF"/>
        </w:rPr>
        <w:t> </w:t>
      </w:r>
      <w:r>
        <w:rPr>
          <w:rFonts w:eastAsia="Calibri"/>
          <w:bdr w:val="none" w:sz="0" w:space="0" w:color="auto" w:frame="1"/>
          <w:shd w:val="clear" w:color="auto" w:fill="FFFFFF"/>
        </w:rPr>
        <w:t>addition to community standards to</w:t>
      </w:r>
      <w:r>
        <w:rPr>
          <w:rFonts w:eastAsia="Calibri"/>
          <w:bdr w:val="none" w:sz="0" w:space="0" w:color="auto" w:frame="1"/>
          <w:shd w:val="clear" w:color="auto" w:fill="FFFFFF"/>
        </w:rPr>
        <w:t> </w:t>
      </w:r>
      <w:r>
        <w:rPr>
          <w:rFonts w:eastAsia="Calibri"/>
          <w:bdr w:val="none" w:sz="0" w:space="0" w:color="auto" w:frame="1"/>
          <w:shd w:val="clear" w:color="auto" w:fill="FFFFFF"/>
        </w:rPr>
        <w:t>which all students are accountable, the</w:t>
      </w:r>
      <w:r>
        <w:rPr>
          <w:rFonts w:eastAsia="Calibri"/>
          <w:bdr w:val="none" w:sz="0" w:space="0" w:color="auto" w:frame="1"/>
          <w:shd w:val="clear" w:color="auto" w:fill="FFFFFF"/>
        </w:rPr>
        <w:t> </w:t>
      </w:r>
      <w:hyperlink r:id="rId21" w:tgtFrame="_blank" w:history="1">
        <w:r>
          <w:rPr>
            <w:rStyle w:val="Hyperlink"/>
            <w:rFonts w:eastAsia="Calibri"/>
            <w:color w:val="0000FF"/>
            <w:bdr w:val="none" w:sz="0" w:space="0" w:color="auto" w:frame="1"/>
            <w:shd w:val="clear" w:color="auto" w:fill="FFFFFF"/>
          </w:rPr>
          <w:t>Code</w:t>
        </w:r>
      </w:hyperlink>
      <w:r>
        <w:rPr>
          <w:rFonts w:eastAsia="Calibri"/>
          <w:bdr w:val="none" w:sz="0" w:space="0" w:color="auto" w:frame="1"/>
          <w:shd w:val="clear" w:color="auto" w:fill="FFFFFF"/>
        </w:rPr>
        <w:t> </w:t>
      </w:r>
      <w:r>
        <w:rPr>
          <w:rFonts w:eastAsia="Calibri"/>
          <w:bdr w:val="none" w:sz="0" w:space="0" w:color="auto" w:frame="1"/>
          <w:shd w:val="clear" w:color="auto" w:fill="FFFFFF"/>
        </w:rPr>
        <w:t>outlines the requirement to abide by all other rules, regulations, policies, procedures and guidelines issued by the institution.</w:t>
      </w:r>
      <w:r>
        <w:rPr>
          <w:rFonts w:eastAsia="Calibri"/>
          <w:bdr w:val="none" w:sz="0" w:space="0" w:color="auto" w:frame="1"/>
          <w:shd w:val="clear" w:color="auto" w:fill="FFFFFF"/>
        </w:rPr>
        <w:t> </w:t>
      </w:r>
      <w:r>
        <w:rPr>
          <w:rFonts w:eastAsia="Calibri"/>
          <w:bdr w:val="none" w:sz="0" w:space="0" w:color="auto" w:frame="1"/>
          <w:shd w:val="clear" w:color="auto" w:fill="FFFFFF"/>
        </w:rPr>
        <w:t>In consideration of the University</w:t>
      </w:r>
      <w:r>
        <w:rPr>
          <w:rFonts w:eastAsia="Calibri"/>
          <w:bdr w:val="none" w:sz="0" w:space="0" w:color="auto" w:frame="1"/>
          <w:shd w:val="clear" w:color="auto" w:fill="FFFFFF"/>
        </w:rPr>
        <w:t>’</w:t>
      </w:r>
      <w:r>
        <w:rPr>
          <w:rFonts w:eastAsia="Calibri"/>
          <w:bdr w:val="none" w:sz="0" w:space="0" w:color="auto" w:frame="1"/>
          <w:shd w:val="clear" w:color="auto" w:fill="FFFFFF"/>
        </w:rPr>
        <w:t>s commitment to maintain</w:t>
      </w:r>
      <w:r>
        <w:rPr>
          <w:rFonts w:eastAsia="Calibri"/>
          <w:bdr w:val="none" w:sz="0" w:space="0" w:color="auto" w:frame="1"/>
          <w:shd w:val="clear" w:color="auto" w:fill="FFFFFF"/>
        </w:rPr>
        <w:t> </w:t>
      </w:r>
      <w:r>
        <w:rPr>
          <w:rFonts w:eastAsia="Calibri"/>
          <w:bdr w:val="none" w:sz="0" w:space="0" w:color="auto" w:frame="1"/>
          <w:shd w:val="clear" w:color="auto" w:fill="FFFFFF"/>
        </w:rPr>
        <w:t>healthy and safe learning environments during the COVID-19 pandemic,</w:t>
      </w:r>
      <w:r>
        <w:rPr>
          <w:rFonts w:eastAsia="Calibri"/>
          <w:bdr w:val="none" w:sz="0" w:space="0" w:color="auto" w:frame="1"/>
          <w:shd w:val="clear" w:color="auto" w:fill="FFFFFF"/>
        </w:rPr>
        <w:t> </w:t>
      </w:r>
      <w:r>
        <w:rPr>
          <w:rFonts w:eastAsia="Calibri"/>
          <w:bdr w:val="none" w:sz="0" w:space="0" w:color="auto" w:frame="1"/>
          <w:shd w:val="clear" w:color="auto" w:fill="FFFFFF"/>
        </w:rPr>
        <w:t>the University has issued the</w:t>
      </w:r>
      <w:r>
        <w:rPr>
          <w:rFonts w:eastAsia="Calibri"/>
          <w:bdr w:val="none" w:sz="0" w:space="0" w:color="auto" w:frame="1"/>
          <w:shd w:val="clear" w:color="auto" w:fill="FFFFFF"/>
        </w:rPr>
        <w:t> </w:t>
      </w:r>
      <w:hyperlink r:id="rId22" w:tgtFrame="_blank" w:history="1">
        <w:r>
          <w:rPr>
            <w:rStyle w:val="Hyperlink"/>
            <w:rFonts w:eastAsia="Calibri"/>
            <w:color w:val="0000FF"/>
            <w:bdr w:val="none" w:sz="0" w:space="0" w:color="auto" w:frame="1"/>
            <w:shd w:val="clear" w:color="auto" w:fill="FFFFFF"/>
          </w:rPr>
          <w:t>Operations, Recovery and Continuity</w:t>
        </w:r>
      </w:hyperlink>
      <w:r>
        <w:rPr>
          <w:rFonts w:eastAsia="Calibri"/>
          <w:bdr w:val="none" w:sz="0" w:space="0" w:color="auto" w:frame="1"/>
          <w:shd w:val="clear" w:color="auto" w:fill="FFFFFF"/>
        </w:rPr>
        <w:t> </w:t>
      </w:r>
      <w:r>
        <w:rPr>
          <w:rFonts w:eastAsia="Calibri"/>
          <w:bdr w:val="none" w:sz="0" w:space="0" w:color="auto" w:frame="1"/>
          <w:shd w:val="clear" w:color="auto" w:fill="FFFFFF"/>
        </w:rPr>
        <w:t>plan. The</w:t>
      </w:r>
      <w:r>
        <w:rPr>
          <w:rFonts w:eastAsia="Calibri"/>
          <w:bdr w:val="none" w:sz="0" w:space="0" w:color="auto" w:frame="1"/>
          <w:shd w:val="clear" w:color="auto" w:fill="FFFFFF"/>
        </w:rPr>
        <w:t> </w:t>
      </w:r>
      <w:hyperlink r:id="rId23" w:tgtFrame="_blank" w:history="1">
        <w:r>
          <w:rPr>
            <w:rStyle w:val="Hyperlink"/>
            <w:rFonts w:eastAsia="Calibri"/>
            <w:color w:val="0000FF"/>
            <w:bdr w:val="none" w:sz="0" w:space="0" w:color="auto" w:frame="1"/>
            <w:shd w:val="clear" w:color="auto" w:fill="FFFFFF"/>
          </w:rPr>
          <w:t>plan</w:t>
        </w:r>
      </w:hyperlink>
      <w:r>
        <w:rPr>
          <w:rFonts w:eastAsia="Calibri"/>
          <w:bdr w:val="none" w:sz="0" w:space="0" w:color="auto" w:frame="1"/>
          <w:shd w:val="clear" w:color="auto" w:fill="FFFFFF"/>
        </w:rPr>
        <w:t> </w:t>
      </w:r>
      <w:r>
        <w:rPr>
          <w:rFonts w:eastAsia="Calibri"/>
          <w:bdr w:val="none" w:sz="0" w:space="0" w:color="auto" w:frame="1"/>
        </w:rPr>
        <w:t>highlights and details the University</w:t>
      </w:r>
      <w:r>
        <w:rPr>
          <w:rFonts w:eastAsia="Calibri"/>
          <w:bdr w:val="none" w:sz="0" w:space="0" w:color="auto" w:frame="1"/>
        </w:rPr>
        <w:t>’</w:t>
      </w:r>
      <w:r>
        <w:rPr>
          <w:rFonts w:eastAsia="Calibri"/>
          <w:bdr w:val="none" w:sz="0" w:space="0" w:color="auto" w:frame="1"/>
        </w:rPr>
        <w:t>s preparations to safely open for the Fall 2020 semester</w:t>
      </w:r>
      <w:r>
        <w:rPr>
          <w:rFonts w:eastAsia="Calibri"/>
          <w:bdr w:val="none" w:sz="0" w:space="0" w:color="auto" w:frame="1"/>
        </w:rPr>
        <w:t> </w:t>
      </w:r>
      <w:r>
        <w:rPr>
          <w:rFonts w:eastAsia="Calibri"/>
          <w:bdr w:val="none" w:sz="0" w:space="0" w:color="auto" w:frame="1"/>
        </w:rPr>
        <w:t>and</w:t>
      </w:r>
      <w:r>
        <w:rPr>
          <w:rFonts w:eastAsia="Calibri"/>
          <w:bdr w:val="none" w:sz="0" w:space="0" w:color="auto" w:frame="1"/>
        </w:rPr>
        <w:t> </w:t>
      </w:r>
      <w:r>
        <w:rPr>
          <w:rFonts w:eastAsia="Calibri"/>
          <w:bdr w:val="none" w:sz="0" w:space="0" w:color="auto" w:frame="1"/>
          <w:shd w:val="clear" w:color="auto" w:fill="FFFFFF"/>
        </w:rPr>
        <w:t>includes behavioral standards for in-class instruction,</w:t>
      </w:r>
      <w:r>
        <w:rPr>
          <w:rFonts w:eastAsia="Calibri"/>
          <w:bdr w:val="none" w:sz="0" w:space="0" w:color="auto" w:frame="1"/>
          <w:shd w:val="clear" w:color="auto" w:fill="FFFFFF"/>
        </w:rPr>
        <w:t> </w:t>
      </w:r>
      <w:r>
        <w:rPr>
          <w:rFonts w:eastAsia="Calibri"/>
          <w:bdr w:val="none" w:sz="0" w:space="0" w:color="auto" w:frame="1"/>
        </w:rPr>
        <w:t>such as physical distancing, use of face coverings, and hand hygiene.</w:t>
      </w:r>
      <w:r>
        <w:rPr>
          <w:rFonts w:eastAsia="Calibri"/>
          <w:bdr w:val="none" w:sz="0" w:space="0" w:color="auto" w:frame="1"/>
          <w:shd w:val="clear" w:color="auto" w:fill="FFFFFF"/>
        </w:rPr>
        <w:t> </w:t>
      </w:r>
      <w:r>
        <w:rPr>
          <w:rFonts w:eastAsia="Calibri"/>
          <w:bdr w:val="none" w:sz="0" w:space="0" w:color="auto" w:frame="1"/>
          <w:shd w:val="clear" w:color="auto" w:fill="FFFFFF"/>
        </w:rPr>
        <w:t>However, in light of the ever-changing nature of the COVID-19 pandemic, the plan is subject to change.</w:t>
      </w:r>
      <w:r>
        <w:rPr>
          <w:rFonts w:eastAsia="Calibri"/>
          <w:color w:val="201F1E"/>
        </w:rPr>
        <w:t> </w:t>
      </w:r>
    </w:p>
    <w:p w:rsidR="00E8301D" w:rsidRDefault="00E8301D" w:rsidP="00E8301D">
      <w:pPr>
        <w:shd w:val="clear" w:color="auto" w:fill="FFFFFF"/>
        <w:rPr>
          <w:rFonts w:eastAsia="Calibri"/>
        </w:rPr>
      </w:pPr>
      <w:r>
        <w:rPr>
          <w:rFonts w:eastAsia="Calibri"/>
          <w:b/>
          <w:bCs/>
          <w:bdr w:val="none" w:sz="0" w:space="0" w:color="auto" w:frame="1"/>
        </w:rPr>
        <w:t> </w:t>
      </w:r>
      <w:r>
        <w:rPr>
          <w:rFonts w:eastAsia="Calibri"/>
          <w:color w:val="201F1E"/>
        </w:rPr>
        <w:t> </w:t>
      </w:r>
    </w:p>
    <w:p w:rsidR="00E8301D" w:rsidRDefault="00E8301D" w:rsidP="00E8301D">
      <w:pPr>
        <w:shd w:val="clear" w:color="auto" w:fill="FFFFFF"/>
        <w:rPr>
          <w:rFonts w:eastAsia="Calibri"/>
        </w:rPr>
      </w:pPr>
      <w:r>
        <w:rPr>
          <w:rFonts w:eastAsia="Calibri"/>
          <w:b/>
          <w:bCs/>
          <w:bdr w:val="none" w:sz="0" w:space="0" w:color="auto" w:frame="1"/>
        </w:rPr>
        <w:t>Please be advised that face coverings are required while on campus and during in-person instruction as per NCCU</w:t>
      </w:r>
      <w:r>
        <w:rPr>
          <w:rFonts w:eastAsia="Calibri"/>
          <w:b/>
          <w:bCs/>
          <w:bdr w:val="none" w:sz="0" w:space="0" w:color="auto" w:frame="1"/>
        </w:rPr>
        <w:t>’</w:t>
      </w:r>
      <w:r>
        <w:rPr>
          <w:rFonts w:eastAsia="Calibri"/>
          <w:b/>
          <w:bCs/>
          <w:bdr w:val="none" w:sz="0" w:space="0" w:color="auto" w:frame="1"/>
        </w:rPr>
        <w:t>s guidelines, and the State of North Carolina</w:t>
      </w:r>
      <w:r>
        <w:rPr>
          <w:rFonts w:eastAsia="Calibri"/>
          <w:b/>
          <w:bCs/>
          <w:bdr w:val="none" w:sz="0" w:space="0" w:color="auto" w:frame="1"/>
        </w:rPr>
        <w:t>’</w:t>
      </w:r>
      <w:r>
        <w:rPr>
          <w:rFonts w:eastAsia="Calibri"/>
          <w:b/>
          <w:bCs/>
          <w:bdr w:val="none" w:sz="0" w:space="0" w:color="auto" w:frame="1"/>
        </w:rPr>
        <w:t>s Executive Order 147. The few exceptions to this requirement can be found in the</w:t>
      </w:r>
      <w:r>
        <w:rPr>
          <w:rFonts w:eastAsia="Calibri"/>
          <w:b/>
          <w:bCs/>
          <w:bdr w:val="none" w:sz="0" w:space="0" w:color="auto" w:frame="1"/>
        </w:rPr>
        <w:t> </w:t>
      </w:r>
      <w:hyperlink r:id="rId24" w:tgtFrame="_blank" w:history="1">
        <w:r>
          <w:rPr>
            <w:rStyle w:val="Hyperlink"/>
            <w:rFonts w:eastAsia="Calibri"/>
            <w:b/>
            <w:bCs/>
            <w:color w:val="0000FF"/>
            <w:bdr w:val="none" w:sz="0" w:space="0" w:color="auto" w:frame="1"/>
            <w:shd w:val="clear" w:color="auto" w:fill="FFFFFF"/>
          </w:rPr>
          <w:t>Operations, Recovery and Continuity</w:t>
        </w:r>
      </w:hyperlink>
      <w:r>
        <w:rPr>
          <w:rFonts w:eastAsia="Calibri"/>
          <w:b/>
          <w:bCs/>
          <w:bdr w:val="none" w:sz="0" w:space="0" w:color="auto" w:frame="1"/>
          <w:shd w:val="clear" w:color="auto" w:fill="FFFFFF"/>
        </w:rPr>
        <w:t> </w:t>
      </w:r>
      <w:r>
        <w:rPr>
          <w:rFonts w:eastAsia="Calibri"/>
          <w:b/>
          <w:bCs/>
          <w:bdr w:val="none" w:sz="0" w:space="0" w:color="auto" w:frame="1"/>
          <w:shd w:val="clear" w:color="auto" w:fill="FFFFFF"/>
        </w:rPr>
        <w:t>plan.</w:t>
      </w:r>
      <w:r>
        <w:rPr>
          <w:rFonts w:eastAsia="Calibri"/>
          <w:color w:val="201F1E"/>
        </w:rPr>
        <w:t> </w:t>
      </w:r>
    </w:p>
    <w:p w:rsidR="00E8301D" w:rsidRDefault="00E8301D" w:rsidP="00E8301D">
      <w:pPr>
        <w:shd w:val="clear" w:color="auto" w:fill="FFFFFF"/>
        <w:rPr>
          <w:rFonts w:eastAsia="Calibri"/>
        </w:rPr>
      </w:pPr>
      <w:r>
        <w:rPr>
          <w:rFonts w:eastAsia="Calibri"/>
          <w:bdr w:val="none" w:sz="0" w:space="0" w:color="auto" w:frame="1"/>
          <w:shd w:val="clear" w:color="auto" w:fill="FFFFFF"/>
        </w:rPr>
        <w:t> </w:t>
      </w:r>
      <w:r>
        <w:rPr>
          <w:rFonts w:eastAsia="Calibri"/>
          <w:color w:val="201F1E"/>
        </w:rPr>
        <w:t> </w:t>
      </w:r>
    </w:p>
    <w:p w:rsidR="00E8301D" w:rsidRDefault="00E8301D" w:rsidP="00E8301D">
      <w:pPr>
        <w:shd w:val="clear" w:color="auto" w:fill="FFFFFF"/>
        <w:rPr>
          <w:rFonts w:eastAsia="Calibri"/>
        </w:rPr>
      </w:pPr>
      <w:r>
        <w:rPr>
          <w:rFonts w:eastAsia="Calibri"/>
          <w:bdr w:val="none" w:sz="0" w:space="0" w:color="auto" w:frame="1"/>
          <w:shd w:val="clear" w:color="auto" w:fill="FFFFFF"/>
        </w:rPr>
        <w:t>Any action by a student that interferes with the education of another student or interferes with the operations of the University in carrying out its responsibility to provide a</w:t>
      </w:r>
      <w:r>
        <w:rPr>
          <w:rFonts w:eastAsia="Calibri"/>
          <w:bdr w:val="none" w:sz="0" w:space="0" w:color="auto" w:frame="1"/>
          <w:shd w:val="clear" w:color="auto" w:fill="FFFFFF"/>
        </w:rPr>
        <w:t> </w:t>
      </w:r>
      <w:r>
        <w:rPr>
          <w:rFonts w:eastAsia="Calibri"/>
          <w:bdr w:val="none" w:sz="0" w:space="0" w:color="auto" w:frame="1"/>
          <w:shd w:val="clear" w:color="auto" w:fill="FFFFFF"/>
        </w:rPr>
        <w:t>safe and conducive educational environment</w:t>
      </w:r>
      <w:r>
        <w:rPr>
          <w:rFonts w:eastAsia="Calibri"/>
          <w:bdr w:val="none" w:sz="0" w:space="0" w:color="auto" w:frame="1"/>
          <w:shd w:val="clear" w:color="auto" w:fill="FFFFFF"/>
        </w:rPr>
        <w:t> </w:t>
      </w:r>
      <w:r>
        <w:rPr>
          <w:rFonts w:eastAsia="Calibri"/>
          <w:bdr w:val="none" w:sz="0" w:space="0" w:color="auto" w:frame="1"/>
          <w:shd w:val="clear" w:color="auto" w:fill="FFFFFF"/>
        </w:rPr>
        <w:t>will be considered a violation of the</w:t>
      </w:r>
      <w:r>
        <w:rPr>
          <w:rFonts w:eastAsia="Calibri"/>
          <w:bdr w:val="none" w:sz="0" w:space="0" w:color="auto" w:frame="1"/>
          <w:shd w:val="clear" w:color="auto" w:fill="FFFFFF"/>
        </w:rPr>
        <w:t> </w:t>
      </w:r>
      <w:hyperlink r:id="rId25" w:tgtFrame="_blank" w:history="1">
        <w:r>
          <w:rPr>
            <w:rStyle w:val="Hyperlink"/>
            <w:rFonts w:eastAsia="Calibri"/>
            <w:color w:val="0000FF"/>
            <w:bdr w:val="none" w:sz="0" w:space="0" w:color="auto" w:frame="1"/>
            <w:shd w:val="clear" w:color="auto" w:fill="FFFFFF"/>
          </w:rPr>
          <w:t>NCCU Student Code of Conduct</w:t>
        </w:r>
      </w:hyperlink>
      <w:r>
        <w:rPr>
          <w:rFonts w:eastAsia="Calibri"/>
          <w:bdr w:val="none" w:sz="0" w:space="0" w:color="auto" w:frame="1"/>
          <w:shd w:val="clear" w:color="auto" w:fill="FFFFFF"/>
        </w:rPr>
        <w:t>.</w:t>
      </w:r>
      <w:r>
        <w:rPr>
          <w:rFonts w:eastAsia="Calibri"/>
          <w:color w:val="201F1E"/>
        </w:rPr>
        <w:t> </w:t>
      </w:r>
    </w:p>
    <w:p w:rsidR="00F406E4" w:rsidRDefault="00F406E4" w:rsidP="00D717AB">
      <w:pPr>
        <w:rPr>
          <w:rFonts w:ascii="Arial" w:eastAsia="Arial" w:hAnsi="Arial" w:cs="Arial"/>
          <w:caps/>
          <w:sz w:val="18"/>
          <w:szCs w:val="18"/>
        </w:rPr>
      </w:pPr>
    </w:p>
    <w:p w:rsidR="00E8301D" w:rsidRPr="00291889" w:rsidRDefault="00E8301D" w:rsidP="00D717AB">
      <w:pPr>
        <w:rPr>
          <w:rFonts w:ascii="Arial" w:eastAsia="Arial" w:hAnsi="Arial" w:cs="Arial"/>
          <w:caps/>
          <w:sz w:val="18"/>
          <w:szCs w:val="18"/>
        </w:rPr>
      </w:pPr>
    </w:p>
    <w:p w:rsidR="00F11DD3" w:rsidRPr="004A1404" w:rsidRDefault="00F11DD3" w:rsidP="00F11DD3">
      <w:pPr>
        <w:pStyle w:val="NormalWeb"/>
        <w:spacing w:before="0" w:after="0"/>
        <w:jc w:val="both"/>
        <w:textAlignment w:val="baseline"/>
        <w:rPr>
          <w:rFonts w:ascii="Garamond" w:eastAsia="MS PGothic" w:hAnsi="Garamond"/>
          <w:b/>
          <w:bCs/>
          <w:kern w:val="24"/>
          <w:sz w:val="22"/>
          <w:szCs w:val="22"/>
          <w:u w:val="single"/>
        </w:rPr>
      </w:pPr>
      <w:r w:rsidRPr="004A1404">
        <w:rPr>
          <w:rFonts w:ascii="Garamond" w:eastAsia="MS PGothic" w:hAnsi="Garamond"/>
          <w:b/>
          <w:bCs/>
          <w:kern w:val="24"/>
          <w:sz w:val="22"/>
          <w:szCs w:val="22"/>
          <w:u w:val="single"/>
        </w:rPr>
        <w:t>Statement of Inclusion/Non-Discrimination</w:t>
      </w:r>
    </w:p>
    <w:p w:rsidR="00F11DD3" w:rsidRPr="004A1404" w:rsidRDefault="00F11DD3" w:rsidP="00F11DD3">
      <w:pPr>
        <w:jc w:val="both"/>
        <w:rPr>
          <w:rFonts w:ascii="Garamond" w:hAnsi="Garamond"/>
          <w:sz w:val="22"/>
          <w:szCs w:val="22"/>
        </w:rPr>
      </w:pPr>
      <w:r w:rsidRPr="004A1404">
        <w:rPr>
          <w:rFonts w:ascii="Garamond" w:hAnsi="Garamond"/>
          <w:sz w:val="22"/>
          <w:szCs w:val="22"/>
        </w:rPr>
        <w:t>North Carolina Central University is committed to the principles of affirmative action and non-discrimination. The University welcomes diversity in its student body, its staff, its faculty, and its administration. The University admits, hires, evaluates, promotes, and rewards on the basis of the needs and relevant performance criteria without regard to race, color, national origin, ethnicity, sex, sexual orientation, gender identity, gender expression, age, disability, genetic information, veteran's status, or religion. It actively promotes diversity and respectfulness of each individual.</w:t>
      </w:r>
    </w:p>
    <w:p w:rsidR="00F11DD3" w:rsidRPr="004A1404" w:rsidRDefault="00F11DD3" w:rsidP="00F11DD3">
      <w:pPr>
        <w:pStyle w:val="NormalWeb"/>
        <w:spacing w:before="0" w:after="0"/>
        <w:jc w:val="both"/>
        <w:textAlignment w:val="baseline"/>
        <w:rPr>
          <w:rFonts w:ascii="Garamond" w:eastAsia="MS PGothic" w:hAnsi="Garamond"/>
          <w:b/>
          <w:bCs/>
          <w:kern w:val="24"/>
          <w:sz w:val="22"/>
          <w:szCs w:val="22"/>
          <w:u w:val="single"/>
        </w:rPr>
      </w:pPr>
    </w:p>
    <w:p w:rsidR="00F11DD3" w:rsidRPr="004A1404" w:rsidRDefault="00F11DD3" w:rsidP="00F11DD3">
      <w:pPr>
        <w:pStyle w:val="NormalWeb"/>
        <w:spacing w:before="0" w:after="0"/>
        <w:jc w:val="both"/>
        <w:textAlignment w:val="baseline"/>
        <w:rPr>
          <w:rFonts w:ascii="Garamond" w:hAnsi="Garamond"/>
          <w:b/>
          <w:sz w:val="22"/>
          <w:szCs w:val="22"/>
        </w:rPr>
      </w:pPr>
      <w:r w:rsidRPr="004A1404">
        <w:rPr>
          <w:rFonts w:ascii="Garamond" w:eastAsia="MS PGothic" w:hAnsi="Garamond"/>
          <w:b/>
          <w:bCs/>
          <w:kern w:val="24"/>
          <w:sz w:val="22"/>
          <w:szCs w:val="22"/>
          <w:u w:val="single"/>
        </w:rPr>
        <w:t xml:space="preserve">Student Accessibility Services (formerly Student Disability Services) </w:t>
      </w:r>
    </w:p>
    <w:p w:rsidR="00F11DD3" w:rsidRPr="004A1404" w:rsidRDefault="00F11DD3" w:rsidP="00F11DD3">
      <w:pPr>
        <w:pStyle w:val="NormalWeb"/>
        <w:spacing w:before="0" w:after="0"/>
        <w:jc w:val="both"/>
        <w:textAlignment w:val="baseline"/>
        <w:rPr>
          <w:rFonts w:ascii="Garamond" w:eastAsia="MS PGothic" w:hAnsi="Garamond"/>
          <w:kern w:val="24"/>
          <w:sz w:val="22"/>
          <w:szCs w:val="22"/>
        </w:rPr>
      </w:pPr>
      <w:r w:rsidRPr="004A1404">
        <w:rPr>
          <w:rFonts w:ascii="Garamond" w:eastAsia="MS PGothic" w:hAnsi="Garamond"/>
          <w:kern w:val="24"/>
          <w:sz w:val="22"/>
          <w:szCs w:val="22"/>
        </w:rPr>
        <w:t xml:space="preserve">Students with disabilities (physical, learning, psychological, chronic or temporary medical conditions, etc.) who would like to request reasonable accommodations and services under the Americans with Disabilities Act must register with the Office of Student Accessibility Services (SAS) in Suite 120 in the Student Services Building. Students who are new to SAS or who are requesting new accommodations should contact SAS at (919) 530-6325 or </w:t>
      </w:r>
      <w:hyperlink r:id="rId26" w:history="1">
        <w:r w:rsidRPr="004A1404">
          <w:rPr>
            <w:rStyle w:val="Hyperlink"/>
            <w:rFonts w:ascii="Garamond" w:eastAsia="MS PGothic" w:hAnsi="Garamond"/>
            <w:color w:val="auto"/>
            <w:kern w:val="24"/>
            <w:sz w:val="22"/>
            <w:szCs w:val="22"/>
          </w:rPr>
          <w:t>sas@nccu.edu</w:t>
        </w:r>
      </w:hyperlink>
      <w:r w:rsidRPr="004A1404">
        <w:rPr>
          <w:rFonts w:ascii="Garamond" w:eastAsia="MS PGothic" w:hAnsi="Garamond"/>
          <w:kern w:val="24"/>
          <w:sz w:val="22"/>
          <w:szCs w:val="22"/>
        </w:rPr>
        <w:t xml:space="preserve"> to discuss the programs and services offered by SAS.  Students who are already registered with SAS and who would like to maintain their accommodations must renew previously granted accommodations by visiting the SAS website at www.nccu.edu/sas and logging into Eagle Accommodate</w:t>
      </w:r>
      <w:r w:rsidRPr="004A1404">
        <w:rPr>
          <w:rFonts w:ascii="Garamond" w:eastAsia="MS PGothic" w:hAnsi="Garamond"/>
          <w:bCs/>
          <w:kern w:val="24"/>
          <w:sz w:val="22"/>
          <w:szCs w:val="22"/>
        </w:rPr>
        <w:t>.</w:t>
      </w:r>
      <w:r w:rsidRPr="004A1404">
        <w:rPr>
          <w:rFonts w:ascii="Garamond" w:eastAsia="MS PGothic" w:hAnsi="Garamond"/>
          <w:kern w:val="24"/>
          <w:sz w:val="22"/>
          <w:szCs w:val="22"/>
        </w:rPr>
        <w:t xml:space="preserve">  Students are expected to renew previously granted accommodations at the beginning of each semester, preferably during the first two (2) weeks of class.  Reasonable accommodations can be requested at any time throughout the semester; however, they will not be effective retroactively.  Students are strongly encouraged to contact their professors to discuss the testing and academic accommodations that they anticipate needing for each class. </w:t>
      </w:r>
    </w:p>
    <w:p w:rsidR="00F11DD3" w:rsidRPr="004A1404" w:rsidRDefault="00F11DD3" w:rsidP="00F11DD3">
      <w:pPr>
        <w:pStyle w:val="NormalWeb"/>
        <w:spacing w:before="0" w:after="0"/>
        <w:jc w:val="both"/>
        <w:textAlignment w:val="baseline"/>
        <w:rPr>
          <w:rFonts w:ascii="Garamond" w:eastAsia="MS PGothic" w:hAnsi="Garamond"/>
          <w:kern w:val="24"/>
          <w:sz w:val="22"/>
          <w:szCs w:val="22"/>
        </w:rPr>
      </w:pPr>
    </w:p>
    <w:p w:rsidR="00F11DD3" w:rsidRPr="004A1404" w:rsidRDefault="00F11DD3" w:rsidP="00F11DD3">
      <w:pPr>
        <w:pStyle w:val="NormalWeb"/>
        <w:spacing w:before="0" w:after="0"/>
        <w:jc w:val="both"/>
        <w:textAlignment w:val="baseline"/>
        <w:rPr>
          <w:rFonts w:ascii="Garamond" w:eastAsia="MS PGothic" w:hAnsi="Garamond"/>
          <w:kern w:val="24"/>
          <w:sz w:val="22"/>
          <w:szCs w:val="22"/>
        </w:rPr>
      </w:pPr>
      <w:r w:rsidRPr="004A1404">
        <w:rPr>
          <w:rFonts w:ascii="Garamond" w:eastAsia="MS PGothic" w:hAnsi="Garamond"/>
          <w:kern w:val="24"/>
          <w:sz w:val="22"/>
          <w:szCs w:val="22"/>
        </w:rPr>
        <w:t>Students identifying as pregnant or other pregnancy-related conditions who would like to request reasonable accommodations and services under Title IX must register with SAS.</w:t>
      </w:r>
    </w:p>
    <w:p w:rsidR="00F11DD3" w:rsidRPr="004A1404" w:rsidRDefault="00F11DD3" w:rsidP="00F11DD3">
      <w:pPr>
        <w:jc w:val="both"/>
        <w:rPr>
          <w:rFonts w:ascii="Garamond" w:hAnsi="Garamond"/>
          <w:b/>
          <w:sz w:val="22"/>
          <w:szCs w:val="22"/>
        </w:rPr>
      </w:pPr>
    </w:p>
    <w:p w:rsidR="00F11DD3" w:rsidRPr="004A1404" w:rsidRDefault="00F11DD3" w:rsidP="00F11DD3">
      <w:pPr>
        <w:pStyle w:val="NormalWeb"/>
        <w:spacing w:before="0" w:after="0"/>
        <w:jc w:val="both"/>
        <w:textAlignment w:val="baseline"/>
        <w:rPr>
          <w:rFonts w:ascii="Garamond" w:eastAsia="MS PGothic" w:hAnsi="Garamond"/>
          <w:b/>
          <w:bCs/>
          <w:kern w:val="24"/>
          <w:sz w:val="22"/>
          <w:szCs w:val="22"/>
          <w:u w:val="single"/>
        </w:rPr>
      </w:pPr>
      <w:r w:rsidRPr="004A1404">
        <w:rPr>
          <w:rFonts w:ascii="Garamond" w:eastAsia="MS PGothic" w:hAnsi="Garamond"/>
          <w:b/>
          <w:bCs/>
          <w:kern w:val="24"/>
          <w:sz w:val="22"/>
          <w:szCs w:val="22"/>
          <w:u w:val="single"/>
        </w:rPr>
        <w:t>Confidentiality and Mandatory Reporting</w:t>
      </w:r>
    </w:p>
    <w:p w:rsidR="00F11DD3" w:rsidRPr="004A1404" w:rsidRDefault="00F11DD3" w:rsidP="00F11DD3">
      <w:pPr>
        <w:pStyle w:val="NormalWeb"/>
        <w:spacing w:before="0" w:after="0"/>
        <w:jc w:val="both"/>
        <w:textAlignment w:val="baseline"/>
        <w:rPr>
          <w:rFonts w:ascii="Garamond" w:eastAsia="MS PGothic" w:hAnsi="Garamond"/>
          <w:bCs/>
          <w:kern w:val="24"/>
          <w:sz w:val="22"/>
          <w:szCs w:val="22"/>
        </w:rPr>
      </w:pPr>
      <w:r w:rsidRPr="004A1404">
        <w:rPr>
          <w:rFonts w:ascii="Garamond" w:eastAsia="MS PGothic" w:hAnsi="Garamond"/>
          <w:bCs/>
          <w:kern w:val="24"/>
          <w:sz w:val="22"/>
          <w:szCs w:val="22"/>
        </w:rPr>
        <w:t xml:space="preserve">All forms of discrimination based on sex, including sexual misconduct, sexual assault, dating violence, domestic violence, and stalking offenses, are prohibited under NCCU’s Sexual Misconduct Policy (POL 01.04.4). NCCU faculty and instructors are considered to be responsible employees and are required to report information regarding sexual misconduct to the University’s Title IX Coordinator.  The Sexual Misconduct Policy can be accessed through NCCU’s Policies, Rules and Regulations website at </w:t>
      </w:r>
      <w:hyperlink r:id="rId27" w:history="1">
        <w:r w:rsidRPr="004A1404">
          <w:rPr>
            <w:rStyle w:val="Hyperlink"/>
            <w:rFonts w:ascii="Garamond" w:eastAsia="MS PGothic" w:hAnsi="Garamond"/>
            <w:kern w:val="24"/>
            <w:sz w:val="22"/>
            <w:szCs w:val="22"/>
          </w:rPr>
          <w:t>www.nccu.edu/policies</w:t>
        </w:r>
      </w:hyperlink>
      <w:r w:rsidRPr="004A1404">
        <w:rPr>
          <w:rFonts w:ascii="Garamond" w:eastAsia="MS PGothic" w:hAnsi="Garamond"/>
          <w:bCs/>
          <w:kern w:val="24"/>
          <w:sz w:val="22"/>
          <w:szCs w:val="22"/>
        </w:rPr>
        <w:t xml:space="preserve">. Any individual may report a violation of the Sexual Misconduct Policy (including a third-party or anonymous report) by contacting the Title IX Coordinator at (919) 530-7944 or </w:t>
      </w:r>
      <w:hyperlink r:id="rId28" w:history="1">
        <w:r w:rsidRPr="004A1404">
          <w:rPr>
            <w:rStyle w:val="Hyperlink"/>
            <w:rFonts w:ascii="Garamond" w:eastAsia="MS PGothic" w:hAnsi="Garamond"/>
            <w:bCs/>
            <w:kern w:val="24"/>
            <w:sz w:val="22"/>
            <w:szCs w:val="22"/>
          </w:rPr>
          <w:t>TitleIX@nccu.edu</w:t>
        </w:r>
      </w:hyperlink>
      <w:r w:rsidRPr="004A1404">
        <w:rPr>
          <w:rFonts w:ascii="Garamond" w:eastAsia="MS PGothic" w:hAnsi="Garamond"/>
          <w:bCs/>
          <w:kern w:val="24"/>
          <w:sz w:val="22"/>
          <w:szCs w:val="22"/>
        </w:rPr>
        <w:t xml:space="preserve">, or submitting the online form through the Title IX Reporting Form, located at </w:t>
      </w:r>
      <w:hyperlink r:id="rId29" w:history="1">
        <w:r w:rsidRPr="004A1404">
          <w:rPr>
            <w:rStyle w:val="Hyperlink"/>
            <w:rFonts w:ascii="Garamond" w:eastAsia="MS PGothic" w:hAnsi="Garamond"/>
            <w:bCs/>
            <w:kern w:val="24"/>
            <w:sz w:val="22"/>
            <w:szCs w:val="22"/>
          </w:rPr>
          <w:t>www.nccu.edu/titleix</w:t>
        </w:r>
      </w:hyperlink>
      <w:r w:rsidRPr="004A1404">
        <w:rPr>
          <w:rFonts w:ascii="Garamond" w:eastAsia="MS PGothic" w:hAnsi="Garamond"/>
          <w:bCs/>
          <w:kern w:val="24"/>
          <w:sz w:val="22"/>
          <w:szCs w:val="22"/>
        </w:rPr>
        <w:t xml:space="preserve">. </w:t>
      </w:r>
    </w:p>
    <w:p w:rsidR="00F11DD3" w:rsidRPr="004A1404" w:rsidRDefault="00F11DD3" w:rsidP="00F11DD3">
      <w:pPr>
        <w:pStyle w:val="NormalWeb"/>
        <w:spacing w:before="0" w:after="0"/>
        <w:jc w:val="both"/>
        <w:textAlignment w:val="baseline"/>
        <w:rPr>
          <w:rFonts w:ascii="Garamond" w:eastAsia="MS PGothic" w:hAnsi="Garamond"/>
          <w:b/>
          <w:bCs/>
          <w:kern w:val="24"/>
          <w:sz w:val="22"/>
          <w:szCs w:val="22"/>
          <w:u w:val="single"/>
        </w:rPr>
      </w:pPr>
    </w:p>
    <w:p w:rsidR="00F11DD3" w:rsidRPr="004A1404" w:rsidRDefault="00F11DD3" w:rsidP="00F11DD3">
      <w:pPr>
        <w:pStyle w:val="NormalWeb"/>
        <w:spacing w:before="0" w:after="0"/>
        <w:jc w:val="both"/>
        <w:textAlignment w:val="baseline"/>
        <w:rPr>
          <w:rFonts w:ascii="Garamond" w:hAnsi="Garamond"/>
          <w:b/>
          <w:sz w:val="22"/>
          <w:szCs w:val="22"/>
        </w:rPr>
      </w:pPr>
      <w:r w:rsidRPr="004A1404">
        <w:rPr>
          <w:rFonts w:ascii="Garamond" w:eastAsia="MS PGothic" w:hAnsi="Garamond"/>
          <w:b/>
          <w:bCs/>
          <w:kern w:val="24"/>
          <w:sz w:val="22"/>
          <w:szCs w:val="22"/>
          <w:u w:val="single"/>
        </w:rPr>
        <w:t>Other Campus Programs, Services, Activities, and Resources</w:t>
      </w:r>
    </w:p>
    <w:p w:rsidR="00F11DD3" w:rsidRPr="004A1404" w:rsidRDefault="00F11DD3" w:rsidP="00F11DD3">
      <w:pPr>
        <w:pStyle w:val="NormalWeb"/>
        <w:spacing w:before="0" w:after="0"/>
        <w:jc w:val="both"/>
        <w:textAlignment w:val="baseline"/>
        <w:rPr>
          <w:rFonts w:ascii="Garamond" w:eastAsia="MS PGothic" w:hAnsi="Garamond"/>
          <w:b/>
          <w:kern w:val="24"/>
          <w:sz w:val="22"/>
          <w:szCs w:val="22"/>
        </w:rPr>
      </w:pPr>
      <w:r w:rsidRPr="004A1404">
        <w:rPr>
          <w:rFonts w:ascii="Garamond" w:eastAsia="MS PGothic" w:hAnsi="Garamond"/>
          <w:b/>
          <w:kern w:val="24"/>
          <w:sz w:val="22"/>
          <w:szCs w:val="22"/>
        </w:rPr>
        <w:t xml:space="preserve">Other campus resources to support NCCU students include: </w:t>
      </w:r>
    </w:p>
    <w:p w:rsidR="00F11DD3" w:rsidRPr="004A1404" w:rsidRDefault="00F11DD3" w:rsidP="00F11DD3">
      <w:pPr>
        <w:pStyle w:val="NormalWeb"/>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after="0"/>
        <w:jc w:val="both"/>
        <w:textAlignment w:val="baseline"/>
        <w:rPr>
          <w:rFonts w:ascii="Garamond" w:eastAsia="MS PGothic" w:hAnsi="Garamond"/>
          <w:b/>
          <w:kern w:val="24"/>
          <w:sz w:val="22"/>
          <w:szCs w:val="22"/>
        </w:rPr>
      </w:pPr>
      <w:r w:rsidRPr="004A1404">
        <w:rPr>
          <w:rFonts w:ascii="Garamond" w:eastAsia="MS PGothic" w:hAnsi="Garamond"/>
          <w:b/>
          <w:kern w:val="24"/>
          <w:sz w:val="22"/>
          <w:szCs w:val="22"/>
        </w:rPr>
        <w:t>Student Advocacy Coordinator</w:t>
      </w:r>
      <w:r w:rsidRPr="004A1404">
        <w:rPr>
          <w:rFonts w:ascii="Garamond" w:hAnsi="Garamond"/>
          <w:b/>
          <w:sz w:val="22"/>
          <w:szCs w:val="22"/>
        </w:rPr>
        <w:t xml:space="preserve">. </w:t>
      </w:r>
      <w:r w:rsidRPr="004A1404">
        <w:rPr>
          <w:rFonts w:ascii="Garamond" w:eastAsia="MS PGothic" w:hAnsi="Garamond"/>
          <w:kern w:val="24"/>
          <w:sz w:val="22"/>
          <w:szCs w:val="22"/>
        </w:rPr>
        <w:t xml:space="preserve">The Student Advocacy Coordinator is available to assist students in navigating unexpected life events (e.g. short-term illness/injury, loss of a loved one, personal crises) and guide them to the appropriate University or community resources. Students may also receive assistance with resolving some emergency financial concerns; understanding NCCU policies, rules and regulations; or general problem-solving strategies. Contact Information: Student Services Building, Room G19, (919) 530-7492, </w:t>
      </w:r>
      <w:hyperlink r:id="rId30" w:history="1">
        <w:r w:rsidRPr="004A1404">
          <w:rPr>
            <w:rStyle w:val="Hyperlink"/>
            <w:rFonts w:ascii="Garamond" w:eastAsia="MS PGothic" w:hAnsi="Garamond"/>
            <w:kern w:val="24"/>
            <w:sz w:val="22"/>
            <w:szCs w:val="22"/>
          </w:rPr>
          <w:t>studentadvocacy@nccu.edu</w:t>
        </w:r>
      </w:hyperlink>
      <w:r w:rsidRPr="004A1404">
        <w:rPr>
          <w:rFonts w:ascii="Garamond" w:eastAsia="MS PGothic" w:hAnsi="Garamond"/>
          <w:kern w:val="24"/>
          <w:sz w:val="22"/>
          <w:szCs w:val="22"/>
        </w:rPr>
        <w:t xml:space="preserve">. </w:t>
      </w:r>
    </w:p>
    <w:p w:rsidR="00F11DD3" w:rsidRDefault="00F11DD3" w:rsidP="00F11DD3">
      <w:pPr>
        <w:pStyle w:val="NormalWeb"/>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after="0"/>
        <w:jc w:val="both"/>
        <w:textAlignment w:val="baseline"/>
        <w:rPr>
          <w:rFonts w:ascii="Garamond" w:eastAsia="MS PGothic" w:hAnsi="Garamond"/>
          <w:b/>
          <w:kern w:val="24"/>
          <w:sz w:val="22"/>
          <w:szCs w:val="22"/>
        </w:rPr>
      </w:pPr>
      <w:r w:rsidRPr="004A1404">
        <w:rPr>
          <w:rFonts w:ascii="Garamond" w:hAnsi="Garamond"/>
          <w:b/>
          <w:sz w:val="22"/>
          <w:szCs w:val="22"/>
        </w:rPr>
        <w:t xml:space="preserve">Counseling Center. </w:t>
      </w:r>
      <w:r w:rsidRPr="004A1404">
        <w:rPr>
          <w:rFonts w:ascii="Garamond" w:hAnsi="Garamond"/>
          <w:sz w:val="22"/>
          <w:szCs w:val="22"/>
        </w:rPr>
        <w:t xml:space="preserve">The NCCU Counseling Center </w:t>
      </w:r>
      <w:r w:rsidRPr="004A1404">
        <w:rPr>
          <w:rFonts w:ascii="Garamond" w:hAnsi="Garamond"/>
          <w:sz w:val="22"/>
          <w:szCs w:val="22"/>
          <w:shd w:val="clear" w:color="auto" w:fill="FFFFFF"/>
        </w:rPr>
        <w:t>is staffed by licensed psychologists and mental health professionals who provide individual and group counseling, crisis intervention, substance abuse prevention and intervention, anger management, and other services. The Counseling Center also provides confidential resources for students reporting a violation of NCCU’s Sexual Misconduct Policy.</w:t>
      </w:r>
      <w:r w:rsidRPr="004A1404">
        <w:rPr>
          <w:rStyle w:val="apple-converted-space"/>
          <w:rFonts w:ascii="Garamond" w:hAnsi="Garamond"/>
          <w:sz w:val="22"/>
          <w:szCs w:val="22"/>
          <w:shd w:val="clear" w:color="auto" w:fill="FFFFFF"/>
        </w:rPr>
        <w:t xml:space="preserve"> </w:t>
      </w:r>
      <w:r w:rsidRPr="004A1404">
        <w:rPr>
          <w:rFonts w:ascii="Garamond" w:hAnsi="Garamond"/>
          <w:sz w:val="22"/>
          <w:szCs w:val="22"/>
        </w:rPr>
        <w:t xml:space="preserve">Contact Information: </w:t>
      </w:r>
      <w:r w:rsidRPr="004A1404">
        <w:rPr>
          <w:rFonts w:ascii="Garamond" w:eastAsia="MS PGothic" w:hAnsi="Garamond"/>
          <w:kern w:val="24"/>
          <w:sz w:val="22"/>
          <w:szCs w:val="22"/>
        </w:rPr>
        <w:t>Student Health Building, 2</w:t>
      </w:r>
      <w:r w:rsidRPr="004A1404">
        <w:rPr>
          <w:rFonts w:ascii="Garamond" w:eastAsia="MS PGothic" w:hAnsi="Garamond"/>
          <w:kern w:val="24"/>
          <w:sz w:val="22"/>
          <w:szCs w:val="22"/>
          <w:vertAlign w:val="superscript"/>
        </w:rPr>
        <w:t>nd</w:t>
      </w:r>
      <w:r w:rsidRPr="004A1404">
        <w:rPr>
          <w:rFonts w:ascii="Garamond" w:eastAsia="MS PGothic" w:hAnsi="Garamond"/>
          <w:kern w:val="24"/>
          <w:sz w:val="22"/>
          <w:szCs w:val="22"/>
        </w:rPr>
        <w:t xml:space="preserve"> Floor, (919) 530-7646, </w:t>
      </w:r>
      <w:hyperlink r:id="rId31" w:history="1">
        <w:r w:rsidRPr="004A1404">
          <w:rPr>
            <w:rStyle w:val="Hyperlink"/>
            <w:rFonts w:ascii="Garamond" w:eastAsia="MS PGothic" w:hAnsi="Garamond"/>
            <w:kern w:val="24"/>
            <w:sz w:val="22"/>
            <w:szCs w:val="22"/>
          </w:rPr>
          <w:t>counseling@nccu.edu</w:t>
        </w:r>
      </w:hyperlink>
      <w:r w:rsidRPr="004A1404">
        <w:rPr>
          <w:rFonts w:ascii="Garamond" w:eastAsia="MS PGothic" w:hAnsi="Garamond"/>
          <w:kern w:val="24"/>
          <w:sz w:val="22"/>
          <w:szCs w:val="22"/>
        </w:rPr>
        <w:t>.</w:t>
      </w:r>
      <w:r w:rsidRPr="004A1404">
        <w:rPr>
          <w:rFonts w:ascii="Garamond" w:eastAsia="MS PGothic" w:hAnsi="Garamond"/>
          <w:b/>
          <w:kern w:val="24"/>
          <w:sz w:val="22"/>
          <w:szCs w:val="22"/>
        </w:rPr>
        <w:t xml:space="preserve"> </w:t>
      </w:r>
    </w:p>
    <w:p w:rsidR="00F11DD3" w:rsidRPr="004A1404" w:rsidRDefault="00F11DD3" w:rsidP="00F11DD3">
      <w:pPr>
        <w:pStyle w:val="NormalWeb"/>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after="0"/>
        <w:jc w:val="both"/>
        <w:textAlignment w:val="baseline"/>
        <w:rPr>
          <w:rFonts w:ascii="Garamond" w:eastAsia="MS PGothic" w:hAnsi="Garamond"/>
          <w:b/>
          <w:kern w:val="24"/>
          <w:sz w:val="22"/>
          <w:szCs w:val="22"/>
        </w:rPr>
      </w:pPr>
      <w:r w:rsidRPr="004A1404">
        <w:rPr>
          <w:rFonts w:ascii="Garamond" w:hAnsi="Garamond"/>
          <w:b/>
          <w:sz w:val="22"/>
          <w:szCs w:val="22"/>
        </w:rPr>
        <w:t xml:space="preserve">University Police Department. </w:t>
      </w:r>
      <w:r w:rsidRPr="004A1404">
        <w:rPr>
          <w:rFonts w:ascii="Garamond" w:hAnsi="Garamond"/>
          <w:sz w:val="22"/>
          <w:szCs w:val="22"/>
        </w:rPr>
        <w:t xml:space="preserve">The University Police Department ensures that students, faculty and staff have a safe and secure environment in which they can live, learn, and work. The Department provides a full range of police services, including investigating all crimes committed in and around its jurisdiction, making arrests, providing crime prevention/community programs, enforcing parking regulations and traffic laws, and maintaining crowd control for campus special events. Contact Information: 2010 Fayetteville Street, (919) 530-6106, </w:t>
      </w:r>
      <w:hyperlink r:id="rId32" w:history="1">
        <w:r w:rsidRPr="004A1404">
          <w:rPr>
            <w:rStyle w:val="Hyperlink"/>
            <w:rFonts w:ascii="Garamond" w:hAnsi="Garamond"/>
            <w:sz w:val="22"/>
            <w:szCs w:val="22"/>
          </w:rPr>
          <w:t>nccupdinfo@nccu.edu</w:t>
        </w:r>
      </w:hyperlink>
      <w:r w:rsidRPr="004A1404">
        <w:rPr>
          <w:rFonts w:ascii="Garamond" w:eastAsia="MS PGothic" w:hAnsi="Garamond"/>
          <w:kern w:val="24"/>
          <w:sz w:val="22"/>
          <w:szCs w:val="22"/>
        </w:rPr>
        <w:t>.</w:t>
      </w:r>
      <w:r w:rsidRPr="004A1404">
        <w:rPr>
          <w:rFonts w:ascii="Garamond" w:eastAsia="MS PGothic" w:hAnsi="Garamond"/>
          <w:b/>
          <w:kern w:val="24"/>
          <w:sz w:val="22"/>
          <w:szCs w:val="22"/>
        </w:rPr>
        <w:t xml:space="preserve"> </w:t>
      </w:r>
    </w:p>
    <w:p w:rsidR="00F11DD3" w:rsidRPr="003C109B" w:rsidRDefault="00F11DD3" w:rsidP="00F11DD3">
      <w:pPr>
        <w:spacing w:before="100" w:beforeAutospacing="1" w:after="100" w:afterAutospacing="1"/>
        <w:rPr>
          <w:rFonts w:ascii="Garamond" w:hAnsi="Garamond"/>
          <w:b/>
        </w:rPr>
      </w:pPr>
      <w:r w:rsidRPr="003C109B">
        <w:rPr>
          <w:rFonts w:ascii="Garamond" w:hAnsi="Garamond"/>
          <w:b/>
        </w:rPr>
        <w:t>VETERANS SERVICES</w:t>
      </w:r>
    </w:p>
    <w:p w:rsidR="00F11DD3" w:rsidRPr="003C109B" w:rsidRDefault="00F11DD3" w:rsidP="00F11DD3">
      <w:pPr>
        <w:spacing w:before="100" w:beforeAutospacing="1" w:after="100" w:afterAutospacing="1"/>
        <w:rPr>
          <w:rFonts w:ascii="Garamond" w:hAnsi="Garamond"/>
          <w:sz w:val="27"/>
          <w:szCs w:val="27"/>
        </w:rPr>
      </w:pPr>
      <w:r w:rsidRPr="003C109B">
        <w:rPr>
          <w:rFonts w:ascii="Garamond" w:hAnsi="Garamond"/>
          <w:sz w:val="27"/>
          <w:szCs w:val="27"/>
        </w:rPr>
        <w:t>One of the goals of the faculty and the NCCU Veterans Affairs Office’s (VAO) is to provide a welcoming and supportive learning experience for veterans. Specifically, the VAO’s primary goal is to provide a smooth transition from military to college life for veterans, service members, and dependents. If you wish, please contact your professor and/or the Director of the VAO during the first weeks of class so that we may support and assist you. During your matriculation, the VAO is here to assist you with the VA Educational Benefits process and offer overall support to ensure academic progression towards graduation. For more information please contact the VAO at 919-530-5000 or veteransaffairs@nccu.edu.</w:t>
      </w:r>
    </w:p>
    <w:p w:rsidR="00A053ED" w:rsidRDefault="00A053ED" w:rsidP="00F3067F">
      <w:pPr>
        <w:pStyle w:val="Heading3A"/>
        <w:tabs>
          <w:tab w:val="clear" w:pos="342"/>
        </w:tabs>
        <w:ind w:left="0" w:firstLine="0"/>
        <w:jc w:val="left"/>
      </w:pPr>
    </w:p>
    <w:p w:rsidR="00A053ED" w:rsidRDefault="00A053ED" w:rsidP="00F3067F">
      <w:pPr>
        <w:pStyle w:val="Heading3A"/>
        <w:tabs>
          <w:tab w:val="clear" w:pos="342"/>
        </w:tabs>
        <w:ind w:left="0" w:firstLine="0"/>
        <w:jc w:val="left"/>
        <w:rPr>
          <w:caps/>
          <w:sz w:val="22"/>
        </w:rPr>
      </w:pPr>
    </w:p>
    <w:p w:rsidR="00F406E4" w:rsidRPr="00D717AB" w:rsidRDefault="00E70F73" w:rsidP="00F3067F">
      <w:pPr>
        <w:pStyle w:val="Heading3A"/>
        <w:tabs>
          <w:tab w:val="clear" w:pos="342"/>
        </w:tabs>
        <w:ind w:left="0" w:firstLine="0"/>
        <w:jc w:val="left"/>
        <w:rPr>
          <w:caps/>
          <w:sz w:val="22"/>
        </w:rPr>
      </w:pPr>
      <w:r w:rsidRPr="00D717AB">
        <w:rPr>
          <w:caps/>
          <w:sz w:val="22"/>
        </w:rPr>
        <w:t>Additional Resources</w:t>
      </w:r>
    </w:p>
    <w:p w:rsidR="00F406E4" w:rsidRPr="00291889" w:rsidRDefault="00F406E4">
      <w:pPr>
        <w:pStyle w:val="Default"/>
        <w:spacing w:line="240" w:lineRule="atLeast"/>
        <w:rPr>
          <w:rFonts w:ascii="Arial" w:eastAsia="Arial" w:hAnsi="Arial" w:cs="Arial"/>
          <w:b/>
          <w:bCs/>
        </w:rPr>
      </w:pPr>
    </w:p>
    <w:p w:rsidR="00F55995" w:rsidRPr="00F55995" w:rsidRDefault="00F55995" w:rsidP="00F55995">
      <w:pPr>
        <w:tabs>
          <w:tab w:val="left" w:pos="5149"/>
        </w:tabs>
        <w:ind w:left="720" w:hanging="720"/>
        <w:rPr>
          <w:rFonts w:ascii="Arial" w:hAnsi="Arial" w:cs="Arial"/>
          <w:i/>
          <w:iCs/>
          <w:sz w:val="20"/>
          <w:szCs w:val="20"/>
        </w:rPr>
      </w:pPr>
      <w:r w:rsidRPr="00F55995">
        <w:rPr>
          <w:rFonts w:ascii="Arial" w:hAnsi="Arial" w:cs="Arial"/>
          <w:sz w:val="20"/>
          <w:szCs w:val="20"/>
        </w:rPr>
        <w:t xml:space="preserve">Aiken, L. R. (2005). </w:t>
      </w:r>
      <w:r w:rsidRPr="00F55995">
        <w:rPr>
          <w:rFonts w:ascii="Arial" w:hAnsi="Arial" w:cs="Arial"/>
          <w:i/>
          <w:iCs/>
          <w:sz w:val="20"/>
          <w:szCs w:val="20"/>
        </w:rPr>
        <w:t>Psychological Testing and Assessment (Twelfth Edition).</w:t>
      </w:r>
      <w:r>
        <w:rPr>
          <w:rFonts w:ascii="Arial" w:hAnsi="Arial" w:cs="Arial"/>
          <w:i/>
          <w:iCs/>
          <w:sz w:val="20"/>
          <w:szCs w:val="20"/>
        </w:rPr>
        <w:t xml:space="preserve"> </w:t>
      </w:r>
      <w:r w:rsidRPr="00F55995">
        <w:rPr>
          <w:rFonts w:ascii="Arial" w:hAnsi="Arial" w:cs="Arial"/>
          <w:sz w:val="20"/>
          <w:szCs w:val="20"/>
        </w:rPr>
        <w:t>Boston: Allyn and Bacon.</w:t>
      </w:r>
    </w:p>
    <w:p w:rsidR="00F55995" w:rsidRDefault="00F55995" w:rsidP="00F55995">
      <w:pPr>
        <w:tabs>
          <w:tab w:val="left" w:pos="5149"/>
        </w:tabs>
        <w:ind w:left="720" w:hanging="720"/>
        <w:rPr>
          <w:rFonts w:ascii="Arial" w:hAnsi="Arial" w:cs="Arial"/>
          <w:sz w:val="20"/>
          <w:szCs w:val="20"/>
        </w:rPr>
      </w:pPr>
      <w:r w:rsidRPr="00F55995">
        <w:rPr>
          <w:rFonts w:ascii="Arial" w:hAnsi="Arial" w:cs="Arial"/>
          <w:sz w:val="20"/>
          <w:szCs w:val="20"/>
        </w:rPr>
        <w:t xml:space="preserve">Bolles, R. N. (2015). </w:t>
      </w:r>
      <w:r w:rsidRPr="00F55995">
        <w:rPr>
          <w:rFonts w:ascii="Arial" w:hAnsi="Arial" w:cs="Arial"/>
          <w:i/>
          <w:iCs/>
          <w:sz w:val="20"/>
          <w:szCs w:val="20"/>
        </w:rPr>
        <w:t>What Color is Your Parachute 2016? A Practical Manual for</w:t>
      </w:r>
      <w:r>
        <w:rPr>
          <w:rFonts w:ascii="Arial" w:hAnsi="Arial" w:cs="Arial"/>
          <w:i/>
          <w:iCs/>
          <w:sz w:val="20"/>
          <w:szCs w:val="20"/>
        </w:rPr>
        <w:t xml:space="preserve"> </w:t>
      </w:r>
      <w:r w:rsidRPr="00F55995">
        <w:rPr>
          <w:rFonts w:ascii="Arial" w:hAnsi="Arial" w:cs="Arial"/>
          <w:i/>
          <w:iCs/>
          <w:sz w:val="20"/>
          <w:szCs w:val="20"/>
        </w:rPr>
        <w:t>Job-Hunters and Career-Changers</w:t>
      </w:r>
      <w:r w:rsidRPr="00F55995">
        <w:rPr>
          <w:rFonts w:ascii="Arial" w:hAnsi="Arial" w:cs="Arial"/>
          <w:sz w:val="20"/>
          <w:szCs w:val="20"/>
        </w:rPr>
        <w:t>. Berkeley, CA: Ten Speed Press.</w:t>
      </w:r>
    </w:p>
    <w:p w:rsidR="00F55995" w:rsidRPr="00F55995" w:rsidRDefault="00F55995" w:rsidP="00F55995">
      <w:pPr>
        <w:tabs>
          <w:tab w:val="left" w:pos="5149"/>
        </w:tabs>
        <w:ind w:left="720" w:hanging="720"/>
        <w:rPr>
          <w:rFonts w:ascii="Arial" w:hAnsi="Arial" w:cs="Arial"/>
          <w:iCs/>
          <w:sz w:val="20"/>
          <w:szCs w:val="20"/>
        </w:rPr>
      </w:pPr>
      <w:r w:rsidRPr="00F55995">
        <w:rPr>
          <w:rFonts w:ascii="Arial" w:hAnsi="Arial" w:cs="Arial"/>
          <w:iCs/>
          <w:sz w:val="20"/>
          <w:szCs w:val="20"/>
        </w:rPr>
        <w:t xml:space="preserve">Corcoran, K., &amp; Fischer, J. (2013). </w:t>
      </w:r>
      <w:r w:rsidRPr="00F55995">
        <w:rPr>
          <w:rFonts w:ascii="Arial" w:hAnsi="Arial" w:cs="Arial"/>
          <w:i/>
          <w:iCs/>
          <w:sz w:val="20"/>
          <w:szCs w:val="20"/>
        </w:rPr>
        <w:t>Measures for clinical practice and research – a sourcebook: Volume 1 – Couples, Famillies, and Children</w:t>
      </w:r>
      <w:r w:rsidRPr="00F55995">
        <w:rPr>
          <w:rFonts w:ascii="Arial" w:hAnsi="Arial" w:cs="Arial"/>
          <w:iCs/>
          <w:sz w:val="20"/>
          <w:szCs w:val="20"/>
        </w:rPr>
        <w:t xml:space="preserve"> (5th edition). New York: Oxford University Press.</w:t>
      </w:r>
    </w:p>
    <w:p w:rsidR="00F55995" w:rsidRPr="00F55995" w:rsidRDefault="00F55995" w:rsidP="00F55995">
      <w:pPr>
        <w:tabs>
          <w:tab w:val="left" w:pos="5149"/>
        </w:tabs>
        <w:ind w:left="720" w:hanging="720"/>
        <w:rPr>
          <w:rFonts w:ascii="Arial" w:hAnsi="Arial" w:cs="Arial"/>
          <w:iCs/>
          <w:sz w:val="20"/>
          <w:szCs w:val="20"/>
        </w:rPr>
      </w:pPr>
      <w:r w:rsidRPr="00F55995">
        <w:rPr>
          <w:rFonts w:ascii="Arial" w:hAnsi="Arial" w:cs="Arial"/>
          <w:iCs/>
          <w:sz w:val="20"/>
          <w:szCs w:val="20"/>
        </w:rPr>
        <w:t xml:space="preserve">Corcoran, K., &amp; Fischer, J. (2013). </w:t>
      </w:r>
      <w:r w:rsidRPr="00F55995">
        <w:rPr>
          <w:rFonts w:ascii="Arial" w:hAnsi="Arial" w:cs="Arial"/>
          <w:i/>
          <w:iCs/>
          <w:sz w:val="20"/>
          <w:szCs w:val="20"/>
        </w:rPr>
        <w:t xml:space="preserve">Measures for clinical practice and research – a sourcebook: Volume 2 – Adults </w:t>
      </w:r>
      <w:r w:rsidRPr="00F55995">
        <w:rPr>
          <w:rFonts w:ascii="Arial" w:hAnsi="Arial" w:cs="Arial"/>
          <w:iCs/>
          <w:sz w:val="20"/>
          <w:szCs w:val="20"/>
        </w:rPr>
        <w:t>(5th edition). New York: Oxford University Press.</w:t>
      </w:r>
    </w:p>
    <w:p w:rsidR="00F55995" w:rsidRPr="00F55995" w:rsidRDefault="00F55995" w:rsidP="00F55995">
      <w:pPr>
        <w:tabs>
          <w:tab w:val="left" w:pos="5149"/>
        </w:tabs>
        <w:ind w:left="720" w:hanging="720"/>
        <w:rPr>
          <w:rFonts w:ascii="Arial" w:hAnsi="Arial" w:cs="Arial"/>
          <w:i/>
          <w:iCs/>
          <w:sz w:val="20"/>
          <w:szCs w:val="20"/>
        </w:rPr>
      </w:pPr>
      <w:r w:rsidRPr="00F55995">
        <w:rPr>
          <w:rFonts w:ascii="Arial" w:hAnsi="Arial" w:cs="Arial"/>
          <w:sz w:val="20"/>
          <w:szCs w:val="20"/>
        </w:rPr>
        <w:t xml:space="preserve">Drummond, R. J., &amp; Jones, K. D. (2009). </w:t>
      </w:r>
      <w:r w:rsidRPr="00F55995">
        <w:rPr>
          <w:rFonts w:ascii="Arial" w:hAnsi="Arial" w:cs="Arial"/>
          <w:i/>
          <w:iCs/>
          <w:sz w:val="20"/>
          <w:szCs w:val="20"/>
        </w:rPr>
        <w:t>Assessment Procedures for Counselors (7</w:t>
      </w:r>
      <w:r w:rsidRPr="00F55995">
        <w:rPr>
          <w:rFonts w:ascii="Arial" w:hAnsi="Arial" w:cs="Arial"/>
          <w:i/>
          <w:iCs/>
          <w:sz w:val="20"/>
          <w:szCs w:val="20"/>
          <w:vertAlign w:val="superscript"/>
        </w:rPr>
        <w:t>th</w:t>
      </w:r>
      <w:r>
        <w:rPr>
          <w:rFonts w:ascii="Arial" w:hAnsi="Arial" w:cs="Arial"/>
          <w:i/>
          <w:iCs/>
          <w:sz w:val="20"/>
          <w:szCs w:val="20"/>
        </w:rPr>
        <w:t xml:space="preserve"> </w:t>
      </w:r>
      <w:r w:rsidRPr="00F55995">
        <w:rPr>
          <w:rFonts w:ascii="Arial" w:hAnsi="Arial" w:cs="Arial"/>
          <w:i/>
          <w:iCs/>
          <w:sz w:val="20"/>
          <w:szCs w:val="20"/>
        </w:rPr>
        <w:t xml:space="preserve">Ed.) </w:t>
      </w:r>
      <w:r w:rsidRPr="00F55995">
        <w:rPr>
          <w:rFonts w:ascii="Arial" w:hAnsi="Arial" w:cs="Arial"/>
          <w:sz w:val="20"/>
          <w:szCs w:val="20"/>
        </w:rPr>
        <w:t>New York: Pearson.</w:t>
      </w:r>
    </w:p>
    <w:p w:rsidR="00F55995" w:rsidRPr="00F55995" w:rsidRDefault="00F55995" w:rsidP="00F55995">
      <w:pPr>
        <w:tabs>
          <w:tab w:val="left" w:pos="5149"/>
        </w:tabs>
        <w:ind w:left="720" w:hanging="720"/>
        <w:rPr>
          <w:rFonts w:ascii="Arial" w:hAnsi="Arial" w:cs="Arial"/>
          <w:sz w:val="20"/>
          <w:szCs w:val="20"/>
        </w:rPr>
      </w:pPr>
      <w:r w:rsidRPr="00F55995">
        <w:rPr>
          <w:rFonts w:ascii="Arial" w:hAnsi="Arial" w:cs="Arial"/>
          <w:sz w:val="20"/>
          <w:szCs w:val="20"/>
        </w:rPr>
        <w:t xml:space="preserve">Gardner, H. (1993). </w:t>
      </w:r>
      <w:r w:rsidRPr="00F55995">
        <w:rPr>
          <w:rFonts w:ascii="Arial" w:hAnsi="Arial" w:cs="Arial"/>
          <w:i/>
          <w:iCs/>
          <w:sz w:val="20"/>
          <w:szCs w:val="20"/>
        </w:rPr>
        <w:t xml:space="preserve">Multiple intelligence’s: The theory in practice. </w:t>
      </w:r>
      <w:r w:rsidRPr="00F55995">
        <w:rPr>
          <w:rFonts w:ascii="Arial" w:hAnsi="Arial" w:cs="Arial"/>
          <w:sz w:val="20"/>
          <w:szCs w:val="20"/>
        </w:rPr>
        <w:t>New York: Basic</w:t>
      </w:r>
      <w:r>
        <w:rPr>
          <w:rFonts w:ascii="Arial" w:hAnsi="Arial" w:cs="Arial"/>
          <w:sz w:val="20"/>
          <w:szCs w:val="20"/>
        </w:rPr>
        <w:t xml:space="preserve"> </w:t>
      </w:r>
      <w:r w:rsidRPr="00F55995">
        <w:rPr>
          <w:rFonts w:ascii="Arial" w:hAnsi="Arial" w:cs="Arial"/>
          <w:sz w:val="20"/>
          <w:szCs w:val="20"/>
        </w:rPr>
        <w:t>Books.</w:t>
      </w:r>
    </w:p>
    <w:p w:rsidR="00F55995" w:rsidRPr="00F55995" w:rsidRDefault="00F55995" w:rsidP="00F55995">
      <w:pPr>
        <w:tabs>
          <w:tab w:val="left" w:pos="5149"/>
        </w:tabs>
        <w:ind w:left="720" w:hanging="720"/>
        <w:rPr>
          <w:rFonts w:ascii="Arial" w:hAnsi="Arial" w:cs="Arial"/>
          <w:sz w:val="20"/>
          <w:szCs w:val="20"/>
        </w:rPr>
      </w:pPr>
      <w:r w:rsidRPr="00F55995">
        <w:rPr>
          <w:rFonts w:ascii="Arial" w:hAnsi="Arial" w:cs="Arial"/>
          <w:sz w:val="20"/>
          <w:szCs w:val="20"/>
        </w:rPr>
        <w:t xml:space="preserve">Glicken, M. D. (2006). </w:t>
      </w:r>
      <w:r w:rsidRPr="00F55995">
        <w:rPr>
          <w:rFonts w:ascii="Arial" w:hAnsi="Arial" w:cs="Arial"/>
          <w:i/>
          <w:iCs/>
          <w:sz w:val="20"/>
          <w:szCs w:val="20"/>
        </w:rPr>
        <w:t xml:space="preserve">Learning from resilient people. </w:t>
      </w:r>
      <w:r w:rsidRPr="00F55995">
        <w:rPr>
          <w:rFonts w:ascii="Arial" w:hAnsi="Arial" w:cs="Arial"/>
          <w:sz w:val="20"/>
          <w:szCs w:val="20"/>
        </w:rPr>
        <w:t>Thousand Oaks: Sage</w:t>
      </w:r>
      <w:r>
        <w:rPr>
          <w:rFonts w:ascii="Arial" w:hAnsi="Arial" w:cs="Arial"/>
          <w:sz w:val="20"/>
          <w:szCs w:val="20"/>
        </w:rPr>
        <w:t xml:space="preserve"> </w:t>
      </w:r>
      <w:r w:rsidRPr="00F55995">
        <w:rPr>
          <w:rFonts w:ascii="Arial" w:hAnsi="Arial" w:cs="Arial"/>
          <w:sz w:val="20"/>
          <w:szCs w:val="20"/>
        </w:rPr>
        <w:t>Publications.</w:t>
      </w:r>
    </w:p>
    <w:p w:rsidR="00F55995" w:rsidRPr="00F55995" w:rsidRDefault="00F55995" w:rsidP="00F55995">
      <w:pPr>
        <w:tabs>
          <w:tab w:val="left" w:pos="5149"/>
        </w:tabs>
        <w:ind w:left="720" w:hanging="720"/>
        <w:rPr>
          <w:rFonts w:ascii="Arial" w:hAnsi="Arial" w:cs="Arial"/>
          <w:sz w:val="20"/>
          <w:szCs w:val="20"/>
        </w:rPr>
      </w:pPr>
      <w:r w:rsidRPr="00F55995">
        <w:rPr>
          <w:rFonts w:ascii="Arial" w:hAnsi="Arial" w:cs="Arial"/>
          <w:sz w:val="20"/>
          <w:szCs w:val="20"/>
        </w:rPr>
        <w:t xml:space="preserve">Kroeger, O., &amp; Thueson, J. M. (1992). </w:t>
      </w:r>
      <w:r w:rsidRPr="00F55995">
        <w:rPr>
          <w:rFonts w:ascii="Arial" w:hAnsi="Arial" w:cs="Arial"/>
          <w:i/>
          <w:iCs/>
          <w:sz w:val="20"/>
          <w:szCs w:val="20"/>
        </w:rPr>
        <w:t xml:space="preserve">Type Talk at Work. </w:t>
      </w:r>
      <w:r w:rsidRPr="00F55995">
        <w:rPr>
          <w:rFonts w:ascii="Arial" w:hAnsi="Arial" w:cs="Arial"/>
          <w:sz w:val="20"/>
          <w:szCs w:val="20"/>
        </w:rPr>
        <w:t>New York: Dell Publishing.</w:t>
      </w:r>
    </w:p>
    <w:p w:rsidR="00F55995" w:rsidRPr="00F55995" w:rsidRDefault="00F55995" w:rsidP="00F55995">
      <w:pPr>
        <w:tabs>
          <w:tab w:val="left" w:pos="5149"/>
        </w:tabs>
        <w:ind w:left="720" w:hanging="720"/>
        <w:rPr>
          <w:rFonts w:ascii="Arial" w:hAnsi="Arial" w:cs="Arial"/>
          <w:i/>
          <w:iCs/>
          <w:sz w:val="20"/>
          <w:szCs w:val="20"/>
        </w:rPr>
      </w:pPr>
      <w:r w:rsidRPr="00F55995">
        <w:rPr>
          <w:rFonts w:ascii="Arial" w:hAnsi="Arial" w:cs="Arial"/>
          <w:sz w:val="20"/>
          <w:szCs w:val="20"/>
        </w:rPr>
        <w:t xml:space="preserve">Osborn, D., &amp; Zunker, V. G. (2012). </w:t>
      </w:r>
      <w:r w:rsidRPr="00F55995">
        <w:rPr>
          <w:rFonts w:ascii="Arial" w:hAnsi="Arial" w:cs="Arial"/>
          <w:i/>
          <w:iCs/>
          <w:sz w:val="20"/>
          <w:szCs w:val="20"/>
        </w:rPr>
        <w:t>Using Assessment Results for Career</w:t>
      </w:r>
      <w:r>
        <w:rPr>
          <w:rFonts w:ascii="Arial" w:hAnsi="Arial" w:cs="Arial"/>
          <w:i/>
          <w:iCs/>
          <w:sz w:val="20"/>
          <w:szCs w:val="20"/>
        </w:rPr>
        <w:t xml:space="preserve"> </w:t>
      </w:r>
      <w:r w:rsidRPr="00F55995">
        <w:rPr>
          <w:rFonts w:ascii="Arial" w:hAnsi="Arial" w:cs="Arial"/>
          <w:i/>
          <w:iCs/>
          <w:sz w:val="20"/>
          <w:szCs w:val="20"/>
        </w:rPr>
        <w:t xml:space="preserve">Development (8th). </w:t>
      </w:r>
      <w:r w:rsidRPr="00F55995">
        <w:rPr>
          <w:rFonts w:ascii="Arial" w:hAnsi="Arial" w:cs="Arial"/>
          <w:sz w:val="20"/>
          <w:szCs w:val="20"/>
        </w:rPr>
        <w:t>Pacific Grove, CA: Brooks/Cole Publishing</w:t>
      </w:r>
      <w:r>
        <w:rPr>
          <w:rFonts w:ascii="Arial" w:hAnsi="Arial" w:cs="Arial"/>
          <w:i/>
          <w:iCs/>
          <w:sz w:val="20"/>
          <w:szCs w:val="20"/>
        </w:rPr>
        <w:t xml:space="preserve"> </w:t>
      </w:r>
      <w:r w:rsidRPr="00F55995">
        <w:rPr>
          <w:rFonts w:ascii="Arial" w:hAnsi="Arial" w:cs="Arial"/>
          <w:sz w:val="20"/>
          <w:szCs w:val="20"/>
        </w:rPr>
        <w:t>Company.</w:t>
      </w:r>
    </w:p>
    <w:p w:rsidR="00F55995" w:rsidRPr="00F55995" w:rsidRDefault="00F55995" w:rsidP="00F55995">
      <w:pPr>
        <w:tabs>
          <w:tab w:val="left" w:pos="5149"/>
        </w:tabs>
        <w:ind w:left="720" w:hanging="720"/>
        <w:rPr>
          <w:rFonts w:ascii="Arial" w:hAnsi="Arial" w:cs="Arial"/>
          <w:sz w:val="20"/>
          <w:szCs w:val="20"/>
        </w:rPr>
      </w:pPr>
      <w:r w:rsidRPr="00F55995">
        <w:rPr>
          <w:rFonts w:ascii="Arial" w:hAnsi="Arial" w:cs="Arial"/>
          <w:sz w:val="20"/>
          <w:szCs w:val="20"/>
        </w:rPr>
        <w:t xml:space="preserve">Othmer, E., &amp; Othmer, S. (2001). </w:t>
      </w:r>
      <w:r w:rsidRPr="00F55995">
        <w:rPr>
          <w:rFonts w:ascii="Arial" w:hAnsi="Arial" w:cs="Arial"/>
          <w:i/>
          <w:iCs/>
          <w:sz w:val="20"/>
          <w:szCs w:val="20"/>
        </w:rPr>
        <w:t>The clinical interview using DSM-IV-TR, Volume 1</w:t>
      </w:r>
      <w:r w:rsidRPr="00F55995">
        <w:rPr>
          <w:rFonts w:ascii="Arial" w:hAnsi="Arial" w:cs="Arial"/>
          <w:sz w:val="20"/>
          <w:szCs w:val="20"/>
        </w:rPr>
        <w:t>.</w:t>
      </w:r>
      <w:r>
        <w:rPr>
          <w:rFonts w:ascii="Arial" w:hAnsi="Arial" w:cs="Arial"/>
          <w:sz w:val="20"/>
          <w:szCs w:val="20"/>
        </w:rPr>
        <w:t xml:space="preserve"> </w:t>
      </w:r>
      <w:r w:rsidRPr="00F55995">
        <w:rPr>
          <w:rFonts w:ascii="Arial" w:hAnsi="Arial" w:cs="Arial"/>
          <w:sz w:val="20"/>
          <w:szCs w:val="20"/>
        </w:rPr>
        <w:t>Washington, DC: American Psychiatric Association.</w:t>
      </w:r>
    </w:p>
    <w:p w:rsidR="00F55995" w:rsidRPr="00F55995" w:rsidRDefault="00F55995" w:rsidP="00F55995">
      <w:pPr>
        <w:tabs>
          <w:tab w:val="left" w:pos="5149"/>
        </w:tabs>
        <w:ind w:left="720" w:hanging="720"/>
        <w:rPr>
          <w:rFonts w:ascii="Arial" w:hAnsi="Arial" w:cs="Arial"/>
          <w:sz w:val="20"/>
          <w:szCs w:val="20"/>
        </w:rPr>
      </w:pPr>
      <w:r w:rsidRPr="00F55995">
        <w:rPr>
          <w:rFonts w:ascii="Arial" w:hAnsi="Arial" w:cs="Arial"/>
          <w:sz w:val="20"/>
          <w:szCs w:val="20"/>
        </w:rPr>
        <w:t xml:space="preserve">Parris, J. (2013). </w:t>
      </w:r>
      <w:r w:rsidRPr="00F55995">
        <w:rPr>
          <w:rFonts w:ascii="Arial" w:hAnsi="Arial" w:cs="Arial"/>
          <w:i/>
          <w:iCs/>
          <w:sz w:val="20"/>
          <w:szCs w:val="20"/>
        </w:rPr>
        <w:t xml:space="preserve">The Intelligent Clinicians Guide to the DSM-5. </w:t>
      </w:r>
      <w:r w:rsidRPr="00F55995">
        <w:rPr>
          <w:rFonts w:ascii="Arial" w:hAnsi="Arial" w:cs="Arial"/>
          <w:sz w:val="20"/>
          <w:szCs w:val="20"/>
        </w:rPr>
        <w:t>Oxford: Oxford</w:t>
      </w:r>
      <w:r>
        <w:rPr>
          <w:rFonts w:ascii="Arial" w:hAnsi="Arial" w:cs="Arial"/>
          <w:sz w:val="20"/>
          <w:szCs w:val="20"/>
        </w:rPr>
        <w:t xml:space="preserve"> </w:t>
      </w:r>
      <w:r w:rsidRPr="00F55995">
        <w:rPr>
          <w:rFonts w:ascii="Arial" w:hAnsi="Arial" w:cs="Arial"/>
          <w:sz w:val="20"/>
          <w:szCs w:val="20"/>
        </w:rPr>
        <w:t>University Press.</w:t>
      </w:r>
    </w:p>
    <w:p w:rsidR="00F55995" w:rsidRPr="00F55995" w:rsidRDefault="00F55995" w:rsidP="00F55995">
      <w:pPr>
        <w:tabs>
          <w:tab w:val="left" w:pos="5149"/>
        </w:tabs>
        <w:ind w:left="720" w:hanging="720"/>
        <w:rPr>
          <w:rFonts w:ascii="Arial" w:hAnsi="Arial" w:cs="Arial"/>
          <w:i/>
          <w:iCs/>
          <w:sz w:val="20"/>
          <w:szCs w:val="20"/>
        </w:rPr>
      </w:pPr>
      <w:r w:rsidRPr="00F55995">
        <w:rPr>
          <w:rFonts w:ascii="Arial" w:hAnsi="Arial" w:cs="Arial"/>
          <w:sz w:val="20"/>
          <w:szCs w:val="20"/>
        </w:rPr>
        <w:t xml:space="preserve">Sinacola, R. S., &amp; Peters-Strickland, T. (2011). </w:t>
      </w:r>
      <w:r w:rsidRPr="00F55995">
        <w:rPr>
          <w:rFonts w:ascii="Arial" w:hAnsi="Arial" w:cs="Arial"/>
          <w:i/>
          <w:iCs/>
          <w:sz w:val="20"/>
          <w:szCs w:val="20"/>
        </w:rPr>
        <w:t>Basic Psychopharmacology: For</w:t>
      </w:r>
      <w:r>
        <w:rPr>
          <w:rFonts w:ascii="Arial" w:hAnsi="Arial" w:cs="Arial"/>
          <w:i/>
          <w:iCs/>
          <w:sz w:val="20"/>
          <w:szCs w:val="20"/>
        </w:rPr>
        <w:t xml:space="preserve"> </w:t>
      </w:r>
      <w:r w:rsidRPr="00F55995">
        <w:rPr>
          <w:rFonts w:ascii="Arial" w:hAnsi="Arial" w:cs="Arial"/>
          <w:i/>
          <w:iCs/>
          <w:sz w:val="20"/>
          <w:szCs w:val="20"/>
        </w:rPr>
        <w:t xml:space="preserve">counselors and psychotherapists (2nd Ed). </w:t>
      </w:r>
      <w:r w:rsidRPr="00F55995">
        <w:rPr>
          <w:rFonts w:ascii="Arial" w:hAnsi="Arial" w:cs="Arial"/>
          <w:sz w:val="20"/>
          <w:szCs w:val="20"/>
        </w:rPr>
        <w:t>Boston: Pearson Education.</w:t>
      </w:r>
    </w:p>
    <w:p w:rsidR="00F55995" w:rsidRPr="00F55995" w:rsidRDefault="00F55995" w:rsidP="00F55995">
      <w:pPr>
        <w:tabs>
          <w:tab w:val="left" w:pos="5149"/>
        </w:tabs>
        <w:ind w:left="720" w:hanging="720"/>
        <w:rPr>
          <w:rFonts w:ascii="Arial" w:hAnsi="Arial" w:cs="Arial"/>
          <w:i/>
          <w:iCs/>
          <w:sz w:val="20"/>
          <w:szCs w:val="20"/>
        </w:rPr>
      </w:pPr>
      <w:r w:rsidRPr="00F55995">
        <w:rPr>
          <w:rFonts w:ascii="Arial" w:hAnsi="Arial" w:cs="Arial"/>
          <w:sz w:val="20"/>
          <w:szCs w:val="20"/>
        </w:rPr>
        <w:t xml:space="preserve">Thorndike, R. M., &amp; Thorndike-Christ, T. (2010). </w:t>
      </w:r>
      <w:r w:rsidRPr="00F55995">
        <w:rPr>
          <w:rFonts w:ascii="Arial" w:hAnsi="Arial" w:cs="Arial"/>
          <w:i/>
          <w:iCs/>
          <w:sz w:val="20"/>
          <w:szCs w:val="20"/>
        </w:rPr>
        <w:t>Measurement and evaluation in</w:t>
      </w:r>
      <w:r>
        <w:rPr>
          <w:rFonts w:ascii="Arial" w:hAnsi="Arial" w:cs="Arial"/>
          <w:i/>
          <w:iCs/>
          <w:sz w:val="20"/>
          <w:szCs w:val="20"/>
        </w:rPr>
        <w:t xml:space="preserve"> </w:t>
      </w:r>
      <w:r w:rsidRPr="00F55995">
        <w:rPr>
          <w:rFonts w:ascii="Arial" w:hAnsi="Arial" w:cs="Arial"/>
          <w:i/>
          <w:iCs/>
          <w:sz w:val="20"/>
          <w:szCs w:val="20"/>
        </w:rPr>
        <w:t xml:space="preserve">psychology and evaluation, 8th Ed. </w:t>
      </w:r>
      <w:r w:rsidRPr="00F55995">
        <w:rPr>
          <w:rFonts w:ascii="Arial" w:hAnsi="Arial" w:cs="Arial"/>
          <w:sz w:val="20"/>
          <w:szCs w:val="20"/>
        </w:rPr>
        <w:t>New York: Pearson.</w:t>
      </w:r>
    </w:p>
    <w:p w:rsidR="00F55995" w:rsidRPr="00F55995" w:rsidRDefault="00F55995" w:rsidP="00F55995">
      <w:pPr>
        <w:tabs>
          <w:tab w:val="left" w:pos="5149"/>
        </w:tabs>
        <w:ind w:left="720" w:hanging="720"/>
        <w:rPr>
          <w:rFonts w:ascii="Arial" w:hAnsi="Arial" w:cs="Arial"/>
          <w:sz w:val="20"/>
          <w:szCs w:val="20"/>
        </w:rPr>
      </w:pPr>
      <w:r w:rsidRPr="00F55995">
        <w:rPr>
          <w:rFonts w:ascii="Arial" w:hAnsi="Arial" w:cs="Arial"/>
          <w:sz w:val="20"/>
          <w:szCs w:val="20"/>
        </w:rPr>
        <w:t xml:space="preserve">Tieger, P. D., &amp; Barron-Tieger, B. (1992). </w:t>
      </w:r>
      <w:r w:rsidRPr="00F55995">
        <w:rPr>
          <w:rFonts w:ascii="Arial" w:hAnsi="Arial" w:cs="Arial"/>
          <w:i/>
          <w:iCs/>
          <w:sz w:val="20"/>
          <w:szCs w:val="20"/>
        </w:rPr>
        <w:t xml:space="preserve">Do What You Are—Second Edition). </w:t>
      </w:r>
      <w:r w:rsidRPr="00F55995">
        <w:rPr>
          <w:rFonts w:ascii="Arial" w:hAnsi="Arial" w:cs="Arial"/>
          <w:sz w:val="20"/>
          <w:szCs w:val="20"/>
        </w:rPr>
        <w:t>Boston:</w:t>
      </w:r>
      <w:r>
        <w:rPr>
          <w:rFonts w:ascii="Arial" w:hAnsi="Arial" w:cs="Arial"/>
          <w:sz w:val="20"/>
          <w:szCs w:val="20"/>
        </w:rPr>
        <w:t xml:space="preserve"> </w:t>
      </w:r>
      <w:r w:rsidRPr="00F55995">
        <w:rPr>
          <w:rFonts w:ascii="Arial" w:hAnsi="Arial" w:cs="Arial"/>
          <w:sz w:val="20"/>
          <w:szCs w:val="20"/>
        </w:rPr>
        <w:t>Little, Brown, and Company.</w:t>
      </w:r>
    </w:p>
    <w:p w:rsidR="00D324AD" w:rsidRPr="00F55995" w:rsidRDefault="00F55995" w:rsidP="00F55995">
      <w:pPr>
        <w:tabs>
          <w:tab w:val="left" w:pos="5149"/>
        </w:tabs>
        <w:ind w:left="720" w:hanging="720"/>
        <w:rPr>
          <w:rFonts w:ascii="Arial" w:hAnsi="Arial" w:cs="Arial"/>
          <w:sz w:val="20"/>
          <w:szCs w:val="20"/>
        </w:rPr>
      </w:pPr>
      <w:r w:rsidRPr="00F55995">
        <w:rPr>
          <w:rFonts w:ascii="Arial" w:hAnsi="Arial" w:cs="Arial"/>
          <w:sz w:val="20"/>
          <w:szCs w:val="20"/>
        </w:rPr>
        <w:t>Vaac, N. A., &amp; Juhnke, G. A. (1997). The use of structured clinical interviews for</w:t>
      </w:r>
      <w:r>
        <w:rPr>
          <w:rFonts w:ascii="Arial" w:hAnsi="Arial" w:cs="Arial"/>
          <w:sz w:val="20"/>
          <w:szCs w:val="20"/>
        </w:rPr>
        <w:t xml:space="preserve"> </w:t>
      </w:r>
      <w:r w:rsidRPr="00F55995">
        <w:rPr>
          <w:rFonts w:ascii="Arial" w:hAnsi="Arial" w:cs="Arial"/>
          <w:sz w:val="20"/>
          <w:szCs w:val="20"/>
        </w:rPr>
        <w:t xml:space="preserve">assessment in counseling. </w:t>
      </w:r>
      <w:r w:rsidRPr="00F55995">
        <w:rPr>
          <w:rFonts w:ascii="Arial" w:hAnsi="Arial" w:cs="Arial"/>
          <w:i/>
          <w:iCs/>
          <w:sz w:val="20"/>
          <w:szCs w:val="20"/>
        </w:rPr>
        <w:t xml:space="preserve">Journal of Counseling &amp; Development, 75, </w:t>
      </w:r>
      <w:r w:rsidRPr="00F55995">
        <w:rPr>
          <w:rFonts w:ascii="Arial" w:hAnsi="Arial" w:cs="Arial"/>
          <w:sz w:val="20"/>
          <w:szCs w:val="20"/>
        </w:rPr>
        <w:t>470-480.</w:t>
      </w:r>
      <w:r w:rsidR="00D324AD" w:rsidRPr="00F55995">
        <w:rPr>
          <w:rFonts w:ascii="Arial" w:hAnsi="Arial" w:cs="Arial"/>
          <w:sz w:val="20"/>
          <w:szCs w:val="20"/>
        </w:rPr>
        <w:tab/>
      </w:r>
    </w:p>
    <w:p w:rsidR="00D324AD" w:rsidRDefault="00D324AD">
      <w:r>
        <w:br w:type="page"/>
      </w:r>
    </w:p>
    <w:p w:rsidR="00F406E4" w:rsidRDefault="00D324AD" w:rsidP="00D324AD">
      <w:pPr>
        <w:tabs>
          <w:tab w:val="left" w:pos="5149"/>
        </w:tabs>
      </w:pPr>
      <w:r>
        <w:rPr>
          <w:noProof/>
        </w:rPr>
        <w:drawing>
          <wp:anchor distT="0" distB="0" distL="114300" distR="114300" simplePos="0" relativeHeight="251658240" behindDoc="0" locked="0" layoutInCell="1" allowOverlap="1" wp14:anchorId="74541B08" wp14:editId="35214317">
            <wp:simplePos x="0" y="0"/>
            <wp:positionH relativeFrom="margin">
              <wp:align>center</wp:align>
            </wp:positionH>
            <wp:positionV relativeFrom="paragraph">
              <wp:posOffset>-167700</wp:posOffset>
            </wp:positionV>
            <wp:extent cx="956801" cy="95680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cuCounseling_logo_square.jpg"/>
                    <pic:cNvPicPr/>
                  </pic:nvPicPr>
                  <pic:blipFill>
                    <a:blip r:embed="rId33"/>
                    <a:stretch>
                      <a:fillRect/>
                    </a:stretch>
                  </pic:blipFill>
                  <pic:spPr>
                    <a:xfrm>
                      <a:off x="0" y="0"/>
                      <a:ext cx="956801" cy="956801"/>
                    </a:xfrm>
                    <a:prstGeom prst="rect">
                      <a:avLst/>
                    </a:prstGeom>
                  </pic:spPr>
                </pic:pic>
              </a:graphicData>
            </a:graphic>
          </wp:anchor>
        </w:drawing>
      </w:r>
    </w:p>
    <w:p w:rsidR="00D324AD" w:rsidRDefault="00D324AD" w:rsidP="00D324AD">
      <w:pPr>
        <w:tabs>
          <w:tab w:val="left" w:pos="5149"/>
        </w:tabs>
      </w:pPr>
    </w:p>
    <w:p w:rsidR="00D324AD" w:rsidRDefault="00D324AD" w:rsidP="00D324AD">
      <w:pPr>
        <w:tabs>
          <w:tab w:val="left" w:pos="5149"/>
        </w:tabs>
      </w:pPr>
    </w:p>
    <w:p w:rsidR="00D324AD" w:rsidRDefault="00D324AD" w:rsidP="00D324AD">
      <w:pPr>
        <w:tabs>
          <w:tab w:val="left" w:pos="5149"/>
        </w:tabs>
      </w:pPr>
    </w:p>
    <w:p w:rsidR="00D324AD" w:rsidRDefault="00D324AD" w:rsidP="00D324AD">
      <w:pPr>
        <w:tabs>
          <w:tab w:val="left" w:pos="5149"/>
        </w:tabs>
      </w:pPr>
    </w:p>
    <w:p w:rsidR="00D324AD" w:rsidRDefault="00D324AD" w:rsidP="00D324AD">
      <w:pPr>
        <w:tabs>
          <w:tab w:val="left" w:pos="5149"/>
        </w:tabs>
      </w:pPr>
    </w:p>
    <w:p w:rsidR="00D324AD" w:rsidRPr="00D324AD" w:rsidRDefault="00D324AD" w:rsidP="00D324AD">
      <w:pPr>
        <w:tabs>
          <w:tab w:val="left" w:pos="5149"/>
        </w:tabs>
        <w:jc w:val="center"/>
        <w:rPr>
          <w:rFonts w:ascii="Arial" w:hAnsi="Arial" w:cs="Arial"/>
          <w:b/>
        </w:rPr>
      </w:pPr>
      <w:r w:rsidRPr="00D324AD">
        <w:rPr>
          <w:rFonts w:ascii="Arial" w:hAnsi="Arial" w:cs="Arial"/>
          <w:b/>
        </w:rPr>
        <w:t>Consent to Participate and Permission for Confidential Release of Information</w:t>
      </w:r>
    </w:p>
    <w:p w:rsidR="00D324AD" w:rsidRDefault="00D324AD" w:rsidP="00D324AD">
      <w:pPr>
        <w:tabs>
          <w:tab w:val="left" w:pos="5149"/>
        </w:tabs>
        <w:rPr>
          <w:rFonts w:ascii="Arial" w:hAnsi="Arial" w:cs="Arial"/>
        </w:rPr>
      </w:pPr>
    </w:p>
    <w:p w:rsidR="00D324AD" w:rsidRDefault="00D324AD" w:rsidP="00D324AD">
      <w:pPr>
        <w:tabs>
          <w:tab w:val="left" w:pos="5149"/>
        </w:tabs>
        <w:rPr>
          <w:rFonts w:ascii="Arial" w:hAnsi="Arial" w:cs="Arial"/>
        </w:rPr>
      </w:pPr>
    </w:p>
    <w:p w:rsidR="00D324AD" w:rsidRDefault="00D324AD" w:rsidP="00D324AD">
      <w:pPr>
        <w:tabs>
          <w:tab w:val="left" w:pos="5149"/>
        </w:tabs>
        <w:rPr>
          <w:rFonts w:ascii="Arial" w:hAnsi="Arial" w:cs="Arial"/>
        </w:rPr>
      </w:pPr>
    </w:p>
    <w:p w:rsidR="00D324AD" w:rsidRDefault="00D324AD" w:rsidP="00D324AD">
      <w:pPr>
        <w:tabs>
          <w:tab w:val="left" w:pos="5149"/>
        </w:tabs>
        <w:rPr>
          <w:rFonts w:ascii="Arial" w:hAnsi="Arial" w:cs="Arial"/>
        </w:rPr>
      </w:pPr>
      <w:r w:rsidRPr="00D324AD">
        <w:rPr>
          <w:rFonts w:ascii="Arial" w:hAnsi="Arial" w:cs="Arial"/>
        </w:rPr>
        <w:t xml:space="preserve">I, </w:t>
      </w:r>
      <w:r>
        <w:rPr>
          <w:rFonts w:ascii="Arial" w:hAnsi="Arial" w:cs="Arial"/>
        </w:rPr>
        <w:t>____________________________________________________________________</w:t>
      </w:r>
    </w:p>
    <w:p w:rsidR="00D324AD" w:rsidRPr="00D324AD" w:rsidRDefault="00D324AD" w:rsidP="00D324AD">
      <w:pPr>
        <w:tabs>
          <w:tab w:val="left" w:pos="5149"/>
        </w:tabs>
        <w:ind w:left="2880"/>
        <w:rPr>
          <w:rFonts w:ascii="Arial" w:hAnsi="Arial" w:cs="Arial"/>
          <w:i/>
          <w:iCs/>
          <w:sz w:val="16"/>
        </w:rPr>
      </w:pPr>
      <w:r w:rsidRPr="00D324AD">
        <w:rPr>
          <w:rFonts w:ascii="Arial" w:hAnsi="Arial" w:cs="Arial"/>
          <w:i/>
          <w:iCs/>
          <w:sz w:val="16"/>
        </w:rPr>
        <w:t xml:space="preserve">(print participant’s name) </w:t>
      </w:r>
    </w:p>
    <w:p w:rsidR="00D324AD" w:rsidRDefault="00D324AD" w:rsidP="00D324AD">
      <w:pPr>
        <w:tabs>
          <w:tab w:val="left" w:pos="5149"/>
        </w:tabs>
        <w:rPr>
          <w:rFonts w:ascii="Arial" w:hAnsi="Arial" w:cs="Arial"/>
        </w:rPr>
      </w:pPr>
    </w:p>
    <w:p w:rsidR="00D324AD" w:rsidRDefault="00D324AD" w:rsidP="00D324AD">
      <w:pPr>
        <w:tabs>
          <w:tab w:val="left" w:pos="5149"/>
        </w:tabs>
        <w:rPr>
          <w:rFonts w:ascii="Arial" w:hAnsi="Arial" w:cs="Arial"/>
        </w:rPr>
      </w:pPr>
      <w:r w:rsidRPr="00D324AD">
        <w:rPr>
          <w:rFonts w:ascii="Arial" w:hAnsi="Arial" w:cs="Arial"/>
        </w:rPr>
        <w:t>agree to participate in a project</w:t>
      </w:r>
      <w:r>
        <w:rPr>
          <w:rFonts w:ascii="Arial" w:hAnsi="Arial" w:cs="Arial"/>
        </w:rPr>
        <w:t xml:space="preserve"> that</w:t>
      </w:r>
    </w:p>
    <w:p w:rsidR="00D324AD" w:rsidRDefault="00D324AD" w:rsidP="00D324AD">
      <w:pPr>
        <w:tabs>
          <w:tab w:val="left" w:pos="5149"/>
        </w:tabs>
        <w:rPr>
          <w:rFonts w:ascii="Arial" w:hAnsi="Arial" w:cs="Arial"/>
          <w:i/>
          <w:iCs/>
          <w:u w:val="single"/>
        </w:rPr>
      </w:pPr>
    </w:p>
    <w:p w:rsidR="00A053ED" w:rsidRDefault="00A053ED" w:rsidP="00D324AD">
      <w:pPr>
        <w:tabs>
          <w:tab w:val="left" w:pos="5149"/>
        </w:tabs>
        <w:rPr>
          <w:rFonts w:ascii="Arial" w:hAnsi="Arial" w:cs="Arial"/>
          <w:i/>
          <w:iCs/>
          <w:u w:val="single"/>
        </w:rPr>
      </w:pPr>
    </w:p>
    <w:p w:rsidR="00D324AD" w:rsidRPr="00A053ED" w:rsidRDefault="00A053ED" w:rsidP="00A053ED">
      <w:r>
        <w:t>_____________________________________________________________________________</w:t>
      </w:r>
    </w:p>
    <w:p w:rsidR="00D324AD" w:rsidRPr="00D324AD" w:rsidRDefault="00E84018" w:rsidP="00D324AD">
      <w:pPr>
        <w:tabs>
          <w:tab w:val="left" w:pos="5149"/>
        </w:tabs>
        <w:rPr>
          <w:rFonts w:ascii="Arial" w:hAnsi="Arial" w:cs="Arial"/>
          <w:i/>
          <w:iCs/>
          <w:sz w:val="16"/>
        </w:rPr>
      </w:pPr>
      <w:r>
        <w:rPr>
          <w:rFonts w:ascii="Arial" w:hAnsi="Arial" w:cs="Arial"/>
          <w:i/>
          <w:iCs/>
          <w:sz w:val="16"/>
        </w:rPr>
        <w:t xml:space="preserve">                                                            </w:t>
      </w:r>
      <w:r w:rsidR="00D324AD" w:rsidRPr="00D324AD">
        <w:rPr>
          <w:rFonts w:ascii="Arial" w:hAnsi="Arial" w:cs="Arial"/>
          <w:i/>
          <w:iCs/>
          <w:sz w:val="16"/>
        </w:rPr>
        <w:t>(print student</w:t>
      </w:r>
      <w:r>
        <w:rPr>
          <w:rFonts w:ascii="Arial" w:hAnsi="Arial" w:cs="Arial"/>
          <w:i/>
          <w:iCs/>
          <w:sz w:val="16"/>
        </w:rPr>
        <w:t xml:space="preserve"> counselor</w:t>
      </w:r>
      <w:r w:rsidR="00D324AD" w:rsidRPr="00D324AD">
        <w:rPr>
          <w:rFonts w:ascii="Arial" w:hAnsi="Arial" w:cs="Arial"/>
          <w:i/>
          <w:iCs/>
          <w:sz w:val="16"/>
        </w:rPr>
        <w:t>’s name)</w:t>
      </w:r>
    </w:p>
    <w:p w:rsidR="00D324AD" w:rsidRDefault="00D324AD" w:rsidP="00D324AD">
      <w:pPr>
        <w:tabs>
          <w:tab w:val="left" w:pos="5149"/>
        </w:tabs>
        <w:rPr>
          <w:rFonts w:ascii="Arial" w:hAnsi="Arial" w:cs="Arial"/>
          <w:i/>
          <w:iCs/>
          <w:u w:val="single"/>
        </w:rPr>
      </w:pPr>
    </w:p>
    <w:p w:rsidR="00E84018" w:rsidRDefault="00D324AD" w:rsidP="00D324AD">
      <w:pPr>
        <w:tabs>
          <w:tab w:val="left" w:pos="5149"/>
        </w:tabs>
        <w:rPr>
          <w:rFonts w:ascii="Arial" w:hAnsi="Arial" w:cs="Arial"/>
        </w:rPr>
      </w:pPr>
      <w:r w:rsidRPr="00D324AD">
        <w:rPr>
          <w:rFonts w:ascii="Arial" w:hAnsi="Arial" w:cs="Arial"/>
        </w:rPr>
        <w:t>is con</w:t>
      </w:r>
      <w:r w:rsidRPr="00D324AD">
        <w:rPr>
          <w:rFonts w:ascii="Arial" w:hAnsi="Arial" w:cs="Arial"/>
        </w:rPr>
        <w:softHyphen/>
        <w:t xml:space="preserve">ducting for </w:t>
      </w:r>
      <w:r w:rsidR="00E84018">
        <w:rPr>
          <w:rFonts w:ascii="Arial" w:hAnsi="Arial" w:cs="Arial"/>
        </w:rPr>
        <w:t>CON 5361: Assessment, Evaluation, and Analysis in Counseling</w:t>
      </w:r>
      <w:r w:rsidRPr="00D324AD">
        <w:rPr>
          <w:rFonts w:ascii="Arial" w:hAnsi="Arial" w:cs="Arial"/>
        </w:rPr>
        <w:t xml:space="preserve">, under the supervision of the instructor, </w:t>
      </w:r>
      <w:r w:rsidR="009B7641" w:rsidRPr="009B7641">
        <w:rPr>
          <w:rFonts w:ascii="Arial" w:hAnsi="Arial" w:cs="Arial"/>
          <w:iCs/>
          <w:u w:val="single"/>
        </w:rPr>
        <w:t>Kyla Marie Kurian</w:t>
      </w:r>
      <w:r w:rsidR="009B7641">
        <w:rPr>
          <w:rFonts w:ascii="Arial" w:hAnsi="Arial" w:cs="Arial"/>
          <w:iCs/>
          <w:u w:val="single"/>
        </w:rPr>
        <w:t>, PhD, L</w:t>
      </w:r>
      <w:r w:rsidR="004475E9">
        <w:rPr>
          <w:rFonts w:ascii="Arial" w:hAnsi="Arial" w:cs="Arial"/>
          <w:iCs/>
          <w:u w:val="single"/>
        </w:rPr>
        <w:t>CMHC</w:t>
      </w:r>
      <w:r w:rsidRPr="00D324AD">
        <w:rPr>
          <w:rFonts w:ascii="Arial" w:hAnsi="Arial" w:cs="Arial"/>
        </w:rPr>
        <w:t xml:space="preserve">. I understand that I will be asked to respond to </w:t>
      </w:r>
      <w:r w:rsidR="00E84018">
        <w:rPr>
          <w:rFonts w:ascii="Arial" w:hAnsi="Arial" w:cs="Arial"/>
        </w:rPr>
        <w:t xml:space="preserve">specific questions on </w:t>
      </w:r>
      <w:r w:rsidR="0016259C">
        <w:rPr>
          <w:rFonts w:ascii="Arial" w:hAnsi="Arial" w:cs="Arial"/>
        </w:rPr>
        <w:t>an</w:t>
      </w:r>
      <w:r w:rsidR="00E84018">
        <w:rPr>
          <w:rFonts w:ascii="Arial" w:hAnsi="Arial" w:cs="Arial"/>
        </w:rPr>
        <w:t xml:space="preserve"> assessment or </w:t>
      </w:r>
      <w:r w:rsidR="0016259C">
        <w:rPr>
          <w:rFonts w:ascii="Arial" w:hAnsi="Arial" w:cs="Arial"/>
        </w:rPr>
        <w:t xml:space="preserve">during an </w:t>
      </w:r>
      <w:r w:rsidR="00E84018">
        <w:rPr>
          <w:rFonts w:ascii="Arial" w:hAnsi="Arial" w:cs="Arial"/>
        </w:rPr>
        <w:t>interview</w:t>
      </w:r>
      <w:r w:rsidRPr="00D324AD">
        <w:rPr>
          <w:rFonts w:ascii="Arial" w:hAnsi="Arial" w:cs="Arial"/>
        </w:rPr>
        <w:t xml:space="preserve">. </w:t>
      </w:r>
    </w:p>
    <w:p w:rsidR="00E84018" w:rsidRDefault="00E84018" w:rsidP="00D324AD">
      <w:pPr>
        <w:tabs>
          <w:tab w:val="left" w:pos="5149"/>
        </w:tabs>
        <w:rPr>
          <w:rFonts w:ascii="Arial" w:hAnsi="Arial" w:cs="Arial"/>
        </w:rPr>
      </w:pPr>
    </w:p>
    <w:p w:rsidR="00D324AD" w:rsidRDefault="00D324AD" w:rsidP="00D324AD">
      <w:pPr>
        <w:tabs>
          <w:tab w:val="left" w:pos="5149"/>
        </w:tabs>
        <w:rPr>
          <w:rFonts w:ascii="Arial" w:hAnsi="Arial" w:cs="Arial"/>
        </w:rPr>
      </w:pPr>
      <w:r w:rsidRPr="00D324AD">
        <w:rPr>
          <w:rFonts w:ascii="Arial" w:hAnsi="Arial" w:cs="Arial"/>
        </w:rPr>
        <w:t xml:space="preserve">I will also be asked to </w:t>
      </w:r>
      <w:r w:rsidR="0016259C">
        <w:rPr>
          <w:rFonts w:ascii="Arial" w:hAnsi="Arial" w:cs="Arial"/>
        </w:rPr>
        <w:t>allow the</w:t>
      </w:r>
      <w:r w:rsidRPr="00D324AD">
        <w:rPr>
          <w:rFonts w:ascii="Arial" w:hAnsi="Arial" w:cs="Arial"/>
        </w:rPr>
        <w:t xml:space="preserve"> session with </w:t>
      </w:r>
      <w:r w:rsidR="00E84018" w:rsidRPr="00E84018">
        <w:rPr>
          <w:rFonts w:ascii="Arial" w:hAnsi="Arial" w:cs="Arial"/>
          <w:iCs/>
        </w:rPr>
        <w:t>the student counselor</w:t>
      </w:r>
      <w:r w:rsidR="0016259C">
        <w:rPr>
          <w:rFonts w:ascii="Arial" w:hAnsi="Arial" w:cs="Arial"/>
          <w:iCs/>
        </w:rPr>
        <w:t xml:space="preserve"> to be recorded</w:t>
      </w:r>
      <w:r w:rsidRPr="00D324AD">
        <w:rPr>
          <w:rFonts w:ascii="Arial" w:hAnsi="Arial" w:cs="Arial"/>
        </w:rPr>
        <w:t xml:space="preserve">, which will take approximately 1 hour. </w:t>
      </w:r>
    </w:p>
    <w:p w:rsidR="00E84018" w:rsidRPr="00D324AD" w:rsidRDefault="00E84018" w:rsidP="00D324AD">
      <w:pPr>
        <w:tabs>
          <w:tab w:val="left" w:pos="5149"/>
        </w:tabs>
        <w:rPr>
          <w:rFonts w:ascii="Arial" w:hAnsi="Arial" w:cs="Arial"/>
        </w:rPr>
      </w:pPr>
    </w:p>
    <w:p w:rsidR="00E84018" w:rsidRDefault="00D324AD" w:rsidP="00D324AD">
      <w:pPr>
        <w:tabs>
          <w:tab w:val="left" w:pos="5149"/>
        </w:tabs>
        <w:rPr>
          <w:rFonts w:ascii="Arial" w:hAnsi="Arial" w:cs="Arial"/>
        </w:rPr>
      </w:pPr>
      <w:r w:rsidRPr="00D324AD">
        <w:rPr>
          <w:rFonts w:ascii="Arial" w:hAnsi="Arial" w:cs="Arial"/>
        </w:rPr>
        <w:t>I understand that the recording and the</w:t>
      </w:r>
      <w:r w:rsidR="00E84018">
        <w:rPr>
          <w:rFonts w:ascii="Arial" w:hAnsi="Arial" w:cs="Arial"/>
        </w:rPr>
        <w:t xml:space="preserve"> </w:t>
      </w:r>
      <w:r w:rsidRPr="00D324AD">
        <w:rPr>
          <w:rFonts w:ascii="Arial" w:hAnsi="Arial" w:cs="Arial"/>
        </w:rPr>
        <w:t>results will be shared with the in</w:t>
      </w:r>
      <w:r w:rsidRPr="00D324AD">
        <w:rPr>
          <w:rFonts w:ascii="Arial" w:hAnsi="Arial" w:cs="Arial"/>
        </w:rPr>
        <w:softHyphen/>
        <w:t>structor</w:t>
      </w:r>
      <w:r w:rsidR="0016259C">
        <w:rPr>
          <w:rFonts w:ascii="Arial" w:hAnsi="Arial" w:cs="Arial"/>
        </w:rPr>
        <w:t xml:space="preserve">, and that the </w:t>
      </w:r>
      <w:r w:rsidRPr="00D324AD">
        <w:rPr>
          <w:rFonts w:ascii="Arial" w:hAnsi="Arial" w:cs="Arial"/>
        </w:rPr>
        <w:t>instructor will</w:t>
      </w:r>
      <w:r w:rsidR="0016259C">
        <w:rPr>
          <w:rFonts w:ascii="Arial" w:hAnsi="Arial" w:cs="Arial"/>
        </w:rPr>
        <w:t xml:space="preserve"> </w:t>
      </w:r>
      <w:r w:rsidRPr="00D324AD">
        <w:rPr>
          <w:rFonts w:ascii="Arial" w:hAnsi="Arial" w:cs="Arial"/>
        </w:rPr>
        <w:t>provide feedback to the student</w:t>
      </w:r>
      <w:r w:rsidR="0016259C">
        <w:rPr>
          <w:rFonts w:ascii="Arial" w:hAnsi="Arial" w:cs="Arial"/>
        </w:rPr>
        <w:t xml:space="preserve"> regarding their performance</w:t>
      </w:r>
      <w:r w:rsidRPr="00D324AD">
        <w:rPr>
          <w:rFonts w:ascii="Arial" w:hAnsi="Arial" w:cs="Arial"/>
        </w:rPr>
        <w:t xml:space="preserve">. The results and the </w:t>
      </w:r>
      <w:r w:rsidR="00E84018">
        <w:rPr>
          <w:rFonts w:ascii="Arial" w:hAnsi="Arial" w:cs="Arial"/>
        </w:rPr>
        <w:t>recordings</w:t>
      </w:r>
      <w:r w:rsidRPr="00D324AD">
        <w:rPr>
          <w:rFonts w:ascii="Arial" w:hAnsi="Arial" w:cs="Arial"/>
        </w:rPr>
        <w:t xml:space="preserve"> will be confidential and will be </w:t>
      </w:r>
      <w:r w:rsidR="00E84018">
        <w:rPr>
          <w:rFonts w:ascii="Arial" w:hAnsi="Arial" w:cs="Arial"/>
        </w:rPr>
        <w:t>deleted</w:t>
      </w:r>
      <w:r w:rsidRPr="00D324AD">
        <w:rPr>
          <w:rFonts w:ascii="Arial" w:hAnsi="Arial" w:cs="Arial"/>
        </w:rPr>
        <w:t xml:space="preserve"> upon completion of the course by the student. No names will be submitted with the report. </w:t>
      </w:r>
    </w:p>
    <w:p w:rsidR="00E84018" w:rsidRDefault="00E84018" w:rsidP="00D324AD">
      <w:pPr>
        <w:tabs>
          <w:tab w:val="left" w:pos="5149"/>
        </w:tabs>
        <w:rPr>
          <w:rFonts w:ascii="Arial" w:hAnsi="Arial" w:cs="Arial"/>
        </w:rPr>
      </w:pPr>
    </w:p>
    <w:p w:rsidR="00E84018" w:rsidRDefault="00E84018" w:rsidP="00E84018">
      <w:pPr>
        <w:tabs>
          <w:tab w:val="left" w:pos="5149"/>
        </w:tabs>
        <w:rPr>
          <w:rFonts w:ascii="Arial" w:hAnsi="Arial" w:cs="Arial"/>
        </w:rPr>
      </w:pPr>
      <w:r w:rsidRPr="00E84018">
        <w:rPr>
          <w:rFonts w:ascii="Arial" w:hAnsi="Arial" w:cs="Arial"/>
        </w:rPr>
        <w:t>I understand that the findings will be kept in the strictest</w:t>
      </w:r>
      <w:r>
        <w:rPr>
          <w:rFonts w:ascii="Arial" w:hAnsi="Arial" w:cs="Arial"/>
        </w:rPr>
        <w:t xml:space="preserve"> </w:t>
      </w:r>
      <w:r w:rsidRPr="00E84018">
        <w:rPr>
          <w:rFonts w:ascii="Arial" w:hAnsi="Arial" w:cs="Arial"/>
        </w:rPr>
        <w:t xml:space="preserve">confidence and they are intended only for </w:t>
      </w:r>
      <w:r>
        <w:rPr>
          <w:rFonts w:ascii="Arial" w:hAnsi="Arial" w:cs="Arial"/>
        </w:rPr>
        <w:t xml:space="preserve">the student counselor </w:t>
      </w:r>
      <w:r w:rsidRPr="00E84018">
        <w:rPr>
          <w:rFonts w:ascii="Arial" w:hAnsi="Arial" w:cs="Arial"/>
        </w:rPr>
        <w:t>to</w:t>
      </w:r>
      <w:r>
        <w:rPr>
          <w:rFonts w:ascii="Arial" w:hAnsi="Arial" w:cs="Arial"/>
        </w:rPr>
        <w:t xml:space="preserve"> </w:t>
      </w:r>
      <w:r w:rsidRPr="00E84018">
        <w:rPr>
          <w:rFonts w:ascii="Arial" w:hAnsi="Arial" w:cs="Arial"/>
        </w:rPr>
        <w:t>have the opportunity to practice counseling assessment procedures to meet the</w:t>
      </w:r>
      <w:r>
        <w:rPr>
          <w:rFonts w:ascii="Arial" w:hAnsi="Arial" w:cs="Arial"/>
        </w:rPr>
        <w:t xml:space="preserve"> </w:t>
      </w:r>
      <w:r w:rsidRPr="00E84018">
        <w:rPr>
          <w:rFonts w:ascii="Arial" w:hAnsi="Arial" w:cs="Arial"/>
        </w:rPr>
        <w:t>requirements for his/her counselor education training program at North Carolina Central</w:t>
      </w:r>
      <w:r>
        <w:rPr>
          <w:rFonts w:ascii="Arial" w:hAnsi="Arial" w:cs="Arial"/>
        </w:rPr>
        <w:t xml:space="preserve"> </w:t>
      </w:r>
      <w:r w:rsidRPr="00E84018">
        <w:rPr>
          <w:rFonts w:ascii="Arial" w:hAnsi="Arial" w:cs="Arial"/>
        </w:rPr>
        <w:t>University.</w:t>
      </w:r>
    </w:p>
    <w:p w:rsidR="00E84018" w:rsidRDefault="00E84018" w:rsidP="00D324AD">
      <w:pPr>
        <w:tabs>
          <w:tab w:val="left" w:pos="5149"/>
        </w:tabs>
        <w:rPr>
          <w:rFonts w:ascii="Arial" w:hAnsi="Arial" w:cs="Arial"/>
        </w:rPr>
      </w:pPr>
    </w:p>
    <w:p w:rsidR="00D324AD" w:rsidRDefault="00D324AD" w:rsidP="00D324AD">
      <w:pPr>
        <w:tabs>
          <w:tab w:val="left" w:pos="5149"/>
        </w:tabs>
        <w:rPr>
          <w:rFonts w:ascii="Arial" w:hAnsi="Arial" w:cs="Arial"/>
        </w:rPr>
      </w:pPr>
      <w:r w:rsidRPr="00D324AD">
        <w:rPr>
          <w:rFonts w:ascii="Arial" w:hAnsi="Arial" w:cs="Arial"/>
        </w:rPr>
        <w:t>I also understand that I may with</w:t>
      </w:r>
      <w:r w:rsidRPr="00D324AD">
        <w:rPr>
          <w:rFonts w:ascii="Arial" w:hAnsi="Arial" w:cs="Arial"/>
        </w:rPr>
        <w:softHyphen/>
        <w:t>draw from this project at any time.</w:t>
      </w:r>
    </w:p>
    <w:p w:rsidR="00E84018" w:rsidRDefault="00E84018" w:rsidP="00D324AD">
      <w:pPr>
        <w:tabs>
          <w:tab w:val="left" w:pos="5149"/>
        </w:tabs>
        <w:rPr>
          <w:rFonts w:ascii="Arial" w:hAnsi="Arial" w:cs="Arial"/>
        </w:rPr>
      </w:pPr>
    </w:p>
    <w:p w:rsidR="00E84018" w:rsidRDefault="00E84018" w:rsidP="00D324AD">
      <w:pPr>
        <w:tabs>
          <w:tab w:val="left" w:pos="5149"/>
        </w:tabs>
        <w:rPr>
          <w:rFonts w:ascii="Arial" w:hAnsi="Arial" w:cs="Arial"/>
        </w:rPr>
      </w:pPr>
    </w:p>
    <w:p w:rsidR="00E84018" w:rsidRPr="00D324AD" w:rsidRDefault="00E84018" w:rsidP="00D324AD">
      <w:pPr>
        <w:tabs>
          <w:tab w:val="left" w:pos="5149"/>
        </w:tabs>
        <w:rPr>
          <w:rFonts w:ascii="Arial" w:hAnsi="Arial" w:cs="Arial"/>
        </w:rPr>
      </w:pPr>
    </w:p>
    <w:p w:rsidR="00E84018" w:rsidRPr="00E84018" w:rsidRDefault="00D324AD" w:rsidP="00D324AD">
      <w:pPr>
        <w:tabs>
          <w:tab w:val="left" w:pos="5149"/>
        </w:tabs>
        <w:rPr>
          <w:rFonts w:ascii="Arial" w:hAnsi="Arial" w:cs="Arial"/>
          <w:u w:val="single"/>
        </w:rPr>
      </w:pPr>
      <w:r w:rsidRPr="00D324AD">
        <w:rPr>
          <w:rFonts w:ascii="Arial" w:hAnsi="Arial" w:cs="Arial"/>
        </w:rPr>
        <w:t xml:space="preserve">Signed: </w:t>
      </w:r>
      <w:r w:rsidRPr="00D324AD">
        <w:rPr>
          <w:rFonts w:ascii="Arial" w:hAnsi="Arial" w:cs="Arial"/>
          <w:u w:val="single"/>
        </w:rPr>
        <w:t xml:space="preserve">________________________________________________________ </w:t>
      </w:r>
    </w:p>
    <w:p w:rsidR="00D324AD" w:rsidRPr="00E84018" w:rsidRDefault="00E84018" w:rsidP="00D324AD">
      <w:pPr>
        <w:tabs>
          <w:tab w:val="left" w:pos="5149"/>
        </w:tabs>
        <w:rPr>
          <w:rFonts w:ascii="Arial" w:hAnsi="Arial" w:cs="Arial"/>
          <w:i/>
          <w:iCs/>
          <w:sz w:val="18"/>
        </w:rPr>
      </w:pPr>
      <w:r>
        <w:rPr>
          <w:rFonts w:ascii="Arial" w:hAnsi="Arial" w:cs="Arial"/>
          <w:i/>
          <w:iCs/>
          <w:sz w:val="18"/>
        </w:rPr>
        <w:t xml:space="preserve">                                                </w:t>
      </w:r>
      <w:r w:rsidR="00D324AD" w:rsidRPr="00E84018">
        <w:rPr>
          <w:rFonts w:ascii="Arial" w:hAnsi="Arial" w:cs="Arial"/>
          <w:i/>
          <w:iCs/>
          <w:sz w:val="18"/>
        </w:rPr>
        <w:t>(participant)</w:t>
      </w:r>
      <w:r>
        <w:rPr>
          <w:rFonts w:ascii="Arial" w:hAnsi="Arial" w:cs="Arial"/>
          <w:i/>
          <w:iCs/>
          <w:sz w:val="18"/>
        </w:rPr>
        <w:t xml:space="preserve">                                                                              </w:t>
      </w:r>
      <w:r w:rsidR="00D324AD" w:rsidRPr="00E84018">
        <w:rPr>
          <w:rFonts w:ascii="Arial" w:hAnsi="Arial" w:cs="Arial"/>
          <w:i/>
          <w:iCs/>
          <w:sz w:val="18"/>
        </w:rPr>
        <w:t xml:space="preserve"> (date)</w:t>
      </w:r>
    </w:p>
    <w:p w:rsidR="00E84018" w:rsidRPr="00D324AD" w:rsidRDefault="00E84018" w:rsidP="00D324AD">
      <w:pPr>
        <w:tabs>
          <w:tab w:val="left" w:pos="5149"/>
        </w:tabs>
        <w:rPr>
          <w:rFonts w:ascii="Arial" w:hAnsi="Arial" w:cs="Arial"/>
        </w:rPr>
      </w:pPr>
    </w:p>
    <w:p w:rsidR="00D324AD" w:rsidRDefault="00D324AD" w:rsidP="00D324AD">
      <w:pPr>
        <w:tabs>
          <w:tab w:val="left" w:pos="5149"/>
        </w:tabs>
        <w:rPr>
          <w:rFonts w:ascii="Arial" w:hAnsi="Arial" w:cs="Arial"/>
        </w:rPr>
      </w:pPr>
      <w:r w:rsidRPr="00D324AD">
        <w:rPr>
          <w:rFonts w:ascii="Arial" w:hAnsi="Arial" w:cs="Arial"/>
        </w:rPr>
        <w:t xml:space="preserve">Signed: </w:t>
      </w:r>
      <w:r w:rsidRPr="00D324AD">
        <w:rPr>
          <w:rFonts w:ascii="Arial" w:hAnsi="Arial" w:cs="Arial"/>
          <w:u w:val="single"/>
        </w:rPr>
        <w:t>________________________________________________________</w:t>
      </w:r>
    </w:p>
    <w:p w:rsidR="00E84018" w:rsidRPr="00E84018" w:rsidRDefault="00E84018" w:rsidP="00D324AD">
      <w:pPr>
        <w:tabs>
          <w:tab w:val="left" w:pos="5149"/>
        </w:tabs>
        <w:rPr>
          <w:rFonts w:ascii="Arial" w:hAnsi="Arial" w:cs="Arial"/>
          <w:i/>
          <w:sz w:val="18"/>
        </w:rPr>
      </w:pPr>
      <w:r w:rsidRPr="00E84018">
        <w:rPr>
          <w:rFonts w:ascii="Arial" w:hAnsi="Arial" w:cs="Arial"/>
          <w:i/>
          <w:sz w:val="18"/>
        </w:rPr>
        <w:t xml:space="preserve">                                                  (student)                                                                                  (date)</w:t>
      </w:r>
    </w:p>
    <w:sectPr w:rsidR="00E84018" w:rsidRPr="00E84018" w:rsidSect="00623806">
      <w:headerReference w:type="even" r:id="rId34"/>
      <w:headerReference w:type="default" r:id="rId35"/>
      <w:footerReference w:type="even" r:id="rId36"/>
      <w:footerReference w:type="default" r:id="rId37"/>
      <w:pgSz w:w="12240" w:h="15840"/>
      <w:pgMar w:top="1080" w:right="1440" w:bottom="108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5BF1" w:rsidRDefault="000D5BF1">
      <w:r>
        <w:separator/>
      </w:r>
    </w:p>
  </w:endnote>
  <w:endnote w:type="continuationSeparator" w:id="0">
    <w:p w:rsidR="000D5BF1" w:rsidRDefault="000D5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Lucida Grande">
    <w:altName w:val="Segoe UI"/>
    <w:charset w:val="00"/>
    <w:family w:val="auto"/>
    <w:pitch w:val="variable"/>
    <w:sig w:usb0="00000000"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MT">
    <w:charset w:val="00"/>
    <w:family w:val="swiss"/>
    <w:pitch w:val="default"/>
    <w:sig w:usb0="00000003" w:usb1="00000000" w:usb2="00000000" w:usb3="00000000" w:csb0="00000001" w:csb1="00000000"/>
  </w:font>
  <w:font w:name="inherit">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B98" w:rsidRPr="006B36C9" w:rsidRDefault="00C41B98" w:rsidP="00B8539C">
    <w:pPr>
      <w:pStyle w:val="HeaderFooter"/>
      <w:jc w:val="center"/>
      <w:rPr>
        <w:sz w:val="16"/>
      </w:rPr>
    </w:pPr>
    <w:r w:rsidRPr="006B36C9">
      <w:rPr>
        <w:sz w:val="16"/>
      </w:rPr>
      <w:t>A</w:t>
    </w:r>
    <w:r>
      <w:rPr>
        <w:sz w:val="16"/>
      </w:rPr>
      <w:t>s of August 15, 2016</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B98" w:rsidRPr="00B8539C" w:rsidRDefault="00C41B98" w:rsidP="00B8539C">
    <w:pPr>
      <w:pStyle w:val="HeaderFooter"/>
      <w:jc w:val="center"/>
      <w:rPr>
        <w:sz w:val="16"/>
      </w:rPr>
    </w:pPr>
    <w:r w:rsidRPr="006B36C9">
      <w:rPr>
        <w:sz w:val="16"/>
      </w:rPr>
      <w:t>A</w:t>
    </w:r>
    <w:r>
      <w:rPr>
        <w:sz w:val="16"/>
      </w:rPr>
      <w:t>s of January 9, 2023</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5BF1" w:rsidRDefault="000D5BF1">
      <w:r>
        <w:separator/>
      </w:r>
    </w:p>
  </w:footnote>
  <w:footnote w:type="continuationSeparator" w:id="0">
    <w:p w:rsidR="000D5BF1" w:rsidRDefault="000D5BF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B98" w:rsidRDefault="00C41B98">
    <w:pPr>
      <w:pStyle w:val="Header"/>
      <w:jc w:val="right"/>
    </w:pPr>
    <w:r>
      <w:rPr>
        <w:rFonts w:ascii="Arial"/>
        <w:i/>
        <w:iCs/>
        <w:sz w:val="12"/>
        <w:szCs w:val="12"/>
      </w:rPr>
      <w:t xml:space="preserve">Syllabus </w:t>
    </w:r>
    <w:r>
      <w:rPr>
        <w:i/>
        <w:iCs/>
        <w:sz w:val="12"/>
        <w:szCs w:val="12"/>
      </w:rPr>
      <w:t>–</w:t>
    </w:r>
    <w:r>
      <w:rPr>
        <w:i/>
        <w:iCs/>
        <w:sz w:val="12"/>
        <w:szCs w:val="12"/>
      </w:rPr>
      <w:t xml:space="preserve"> </w:t>
    </w:r>
    <w:r>
      <w:rPr>
        <w:rFonts w:ascii="Arial"/>
        <w:i/>
        <w:iCs/>
        <w:sz w:val="12"/>
        <w:szCs w:val="12"/>
      </w:rPr>
      <w:t xml:space="preserve">CON 5320 </w:t>
    </w:r>
    <w:r>
      <w:rPr>
        <w:i/>
        <w:iCs/>
        <w:sz w:val="12"/>
        <w:szCs w:val="12"/>
      </w:rPr>
      <w:t>–</w:t>
    </w:r>
    <w:r>
      <w:rPr>
        <w:i/>
        <w:iCs/>
        <w:sz w:val="12"/>
        <w:szCs w:val="12"/>
      </w:rPr>
      <w:t xml:space="preserve"> </w:t>
    </w:r>
    <w:r>
      <w:rPr>
        <w:rFonts w:ascii="Arial"/>
        <w:i/>
        <w:iCs/>
        <w:sz w:val="12"/>
        <w:szCs w:val="12"/>
      </w:rPr>
      <w:t xml:space="preserve">Page </w:t>
    </w:r>
    <w:r>
      <w:rPr>
        <w:i/>
        <w:iCs/>
        <w:sz w:val="12"/>
        <w:szCs w:val="12"/>
      </w:rPr>
      <w:fldChar w:fldCharType="begin"/>
    </w:r>
    <w:r>
      <w:rPr>
        <w:i/>
        <w:iCs/>
        <w:sz w:val="12"/>
        <w:szCs w:val="12"/>
      </w:rPr>
      <w:instrText xml:space="preserve"> PAGE </w:instrText>
    </w:r>
    <w:r>
      <w:rPr>
        <w:i/>
        <w:iCs/>
        <w:sz w:val="12"/>
        <w:szCs w:val="12"/>
      </w:rPr>
      <w:fldChar w:fldCharType="separate"/>
    </w:r>
    <w:r>
      <w:rPr>
        <w:i/>
        <w:iCs/>
        <w:noProof/>
        <w:sz w:val="12"/>
        <w:szCs w:val="12"/>
      </w:rPr>
      <w:t>12</w:t>
    </w:r>
    <w:r>
      <w:rPr>
        <w:i/>
        <w:iCs/>
        <w:sz w:val="12"/>
        <w:szCs w:val="12"/>
      </w:rPr>
      <w:fldChar w:fldCharType="end"/>
    </w:r>
    <w:r>
      <w:rPr>
        <w:rFonts w:ascii="Arial"/>
        <w:i/>
        <w:iCs/>
        <w:sz w:val="12"/>
        <w:szCs w:val="12"/>
      </w:rPr>
      <w:t xml:space="preserve"> of </w:t>
    </w:r>
    <w:r>
      <w:rPr>
        <w:i/>
        <w:iCs/>
        <w:sz w:val="12"/>
        <w:szCs w:val="12"/>
      </w:rPr>
      <w:fldChar w:fldCharType="begin"/>
    </w:r>
    <w:r>
      <w:rPr>
        <w:i/>
        <w:iCs/>
        <w:sz w:val="12"/>
        <w:szCs w:val="12"/>
      </w:rPr>
      <w:instrText xml:space="preserve"> NUMPAGES </w:instrText>
    </w:r>
    <w:r>
      <w:rPr>
        <w:i/>
        <w:iCs/>
        <w:sz w:val="12"/>
        <w:szCs w:val="12"/>
      </w:rPr>
      <w:fldChar w:fldCharType="separate"/>
    </w:r>
    <w:r>
      <w:rPr>
        <w:i/>
        <w:iCs/>
        <w:noProof/>
        <w:sz w:val="12"/>
        <w:szCs w:val="12"/>
      </w:rPr>
      <w:t>13</w:t>
    </w:r>
    <w:r>
      <w:rPr>
        <w:i/>
        <w:iCs/>
        <w:sz w:val="12"/>
        <w:szCs w:val="12"/>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B98" w:rsidRPr="00745C3B" w:rsidRDefault="00C41B98">
    <w:pPr>
      <w:pStyle w:val="Header"/>
      <w:jc w:val="right"/>
      <w:rPr>
        <w:rFonts w:ascii="Garamond" w:hAnsi="Garamond"/>
        <w:sz w:val="22"/>
        <w:szCs w:val="22"/>
      </w:rPr>
    </w:pPr>
    <w:r w:rsidRPr="00745C3B">
      <w:rPr>
        <w:rFonts w:ascii="Garamond" w:hAnsi="Garamond"/>
        <w:i/>
        <w:iCs/>
        <w:sz w:val="22"/>
        <w:szCs w:val="22"/>
      </w:rPr>
      <w:t>Syllabus – CON 53</w:t>
    </w:r>
    <w:r>
      <w:rPr>
        <w:rFonts w:ascii="Garamond" w:hAnsi="Garamond"/>
        <w:i/>
        <w:iCs/>
        <w:sz w:val="22"/>
        <w:szCs w:val="22"/>
      </w:rPr>
      <w:t>61</w:t>
    </w:r>
    <w:r w:rsidRPr="00745C3B">
      <w:rPr>
        <w:rFonts w:ascii="Garamond" w:hAnsi="Garamond"/>
        <w:i/>
        <w:iCs/>
        <w:sz w:val="22"/>
        <w:szCs w:val="22"/>
      </w:rPr>
      <w:t xml:space="preserve"> – Page </w:t>
    </w:r>
    <w:r w:rsidRPr="00745C3B">
      <w:rPr>
        <w:rFonts w:ascii="Garamond" w:eastAsia="Arial" w:hAnsi="Garamond" w:cs="Arial"/>
        <w:i/>
        <w:iCs/>
        <w:sz w:val="22"/>
        <w:szCs w:val="22"/>
      </w:rPr>
      <w:fldChar w:fldCharType="begin"/>
    </w:r>
    <w:r w:rsidRPr="00745C3B">
      <w:rPr>
        <w:rFonts w:ascii="Garamond" w:eastAsia="Arial" w:hAnsi="Garamond" w:cs="Arial"/>
        <w:i/>
        <w:iCs/>
        <w:sz w:val="22"/>
        <w:szCs w:val="22"/>
      </w:rPr>
      <w:instrText xml:space="preserve"> PAGE </w:instrText>
    </w:r>
    <w:r w:rsidRPr="00745C3B">
      <w:rPr>
        <w:rFonts w:ascii="Garamond" w:eastAsia="Arial" w:hAnsi="Garamond" w:cs="Arial"/>
        <w:i/>
        <w:iCs/>
        <w:sz w:val="22"/>
        <w:szCs w:val="22"/>
      </w:rPr>
      <w:fldChar w:fldCharType="separate"/>
    </w:r>
    <w:r w:rsidR="003E2099">
      <w:rPr>
        <w:rFonts w:ascii="Garamond" w:eastAsia="Arial" w:hAnsi="Garamond" w:cs="Arial"/>
        <w:i/>
        <w:iCs/>
        <w:noProof/>
        <w:sz w:val="22"/>
        <w:szCs w:val="22"/>
      </w:rPr>
      <w:t>1</w:t>
    </w:r>
    <w:r w:rsidRPr="00745C3B">
      <w:rPr>
        <w:rFonts w:ascii="Garamond" w:eastAsia="Arial" w:hAnsi="Garamond" w:cs="Arial"/>
        <w:i/>
        <w:iCs/>
        <w:sz w:val="22"/>
        <w:szCs w:val="22"/>
      </w:rPr>
      <w:fldChar w:fldCharType="end"/>
    </w:r>
    <w:r w:rsidRPr="00745C3B">
      <w:rPr>
        <w:rFonts w:ascii="Garamond" w:hAnsi="Garamond"/>
        <w:i/>
        <w:iCs/>
        <w:sz w:val="22"/>
        <w:szCs w:val="22"/>
      </w:rPr>
      <w:t xml:space="preserve"> of  </w:t>
    </w:r>
    <w:r w:rsidRPr="00745C3B">
      <w:rPr>
        <w:rFonts w:ascii="Garamond" w:eastAsia="Arial" w:hAnsi="Garamond" w:cs="Arial"/>
        <w:i/>
        <w:iCs/>
        <w:sz w:val="22"/>
        <w:szCs w:val="22"/>
      </w:rPr>
      <w:fldChar w:fldCharType="begin"/>
    </w:r>
    <w:r w:rsidRPr="00745C3B">
      <w:rPr>
        <w:rFonts w:ascii="Garamond" w:eastAsia="Arial" w:hAnsi="Garamond" w:cs="Arial"/>
        <w:i/>
        <w:iCs/>
        <w:sz w:val="22"/>
        <w:szCs w:val="22"/>
      </w:rPr>
      <w:instrText xml:space="preserve"> NUMPAGES </w:instrText>
    </w:r>
    <w:r w:rsidRPr="00745C3B">
      <w:rPr>
        <w:rFonts w:ascii="Garamond" w:eastAsia="Arial" w:hAnsi="Garamond" w:cs="Arial"/>
        <w:i/>
        <w:iCs/>
        <w:sz w:val="22"/>
        <w:szCs w:val="22"/>
      </w:rPr>
      <w:fldChar w:fldCharType="separate"/>
    </w:r>
    <w:r w:rsidR="003E2099">
      <w:rPr>
        <w:rFonts w:ascii="Garamond" w:eastAsia="Arial" w:hAnsi="Garamond" w:cs="Arial"/>
        <w:i/>
        <w:iCs/>
        <w:noProof/>
        <w:sz w:val="22"/>
        <w:szCs w:val="22"/>
      </w:rPr>
      <w:t>3</w:t>
    </w:r>
    <w:r w:rsidRPr="00745C3B">
      <w:rPr>
        <w:rFonts w:ascii="Garamond" w:eastAsia="Arial" w:hAnsi="Garamond" w:cs="Arial"/>
        <w:i/>
        <w:iCs/>
        <w:sz w:val="22"/>
        <w:szCs w:val="22"/>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41F02"/>
    <w:multiLevelType w:val="hybridMultilevel"/>
    <w:tmpl w:val="98D46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CD101A"/>
    <w:multiLevelType w:val="hybridMultilevel"/>
    <w:tmpl w:val="AD5E5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D36193"/>
    <w:multiLevelType w:val="hybridMultilevel"/>
    <w:tmpl w:val="1796565A"/>
    <w:lvl w:ilvl="0" w:tplc="4992F6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47E0BC9"/>
    <w:multiLevelType w:val="hybridMultilevel"/>
    <w:tmpl w:val="EDE61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5548C3"/>
    <w:multiLevelType w:val="multilevel"/>
    <w:tmpl w:val="64BA8872"/>
    <w:lvl w:ilvl="0">
      <w:numFmt w:val="bullet"/>
      <w:lvlText w:val="•"/>
      <w:lvlJc w:val="left"/>
      <w:pPr>
        <w:tabs>
          <w:tab w:val="num" w:pos="300"/>
        </w:tabs>
        <w:ind w:left="300" w:hanging="300"/>
      </w:pPr>
      <w:rPr>
        <w:rFonts w:ascii="Arial" w:eastAsia="Arial" w:hAnsi="Arial" w:cs="Arial"/>
        <w:position w:val="0"/>
        <w:sz w:val="24"/>
        <w:szCs w:val="24"/>
      </w:rPr>
    </w:lvl>
    <w:lvl w:ilvl="1">
      <w:start w:val="1"/>
      <w:numFmt w:val="bullet"/>
      <w:lvlText w:val="•"/>
      <w:lvlJc w:val="left"/>
      <w:pPr>
        <w:tabs>
          <w:tab w:val="num" w:pos="900"/>
        </w:tabs>
        <w:ind w:left="600" w:hanging="300"/>
      </w:pPr>
      <w:rPr>
        <w:rFonts w:ascii="Arial" w:eastAsia="Arial" w:hAnsi="Arial" w:cs="Arial"/>
        <w:position w:val="0"/>
        <w:sz w:val="20"/>
        <w:szCs w:val="20"/>
      </w:rPr>
    </w:lvl>
    <w:lvl w:ilvl="2">
      <w:start w:val="1"/>
      <w:numFmt w:val="bullet"/>
      <w:lvlText w:val="•"/>
      <w:lvlJc w:val="left"/>
      <w:pPr>
        <w:tabs>
          <w:tab w:val="num" w:pos="1500"/>
        </w:tabs>
        <w:ind w:left="900" w:hanging="300"/>
      </w:pPr>
      <w:rPr>
        <w:rFonts w:ascii="Arial" w:eastAsia="Arial" w:hAnsi="Arial" w:cs="Arial"/>
        <w:position w:val="0"/>
        <w:sz w:val="20"/>
        <w:szCs w:val="20"/>
      </w:rPr>
    </w:lvl>
    <w:lvl w:ilvl="3">
      <w:start w:val="1"/>
      <w:numFmt w:val="bullet"/>
      <w:lvlText w:val="•"/>
      <w:lvlJc w:val="left"/>
      <w:pPr>
        <w:tabs>
          <w:tab w:val="num" w:pos="2100"/>
        </w:tabs>
        <w:ind w:left="1200" w:hanging="300"/>
      </w:pPr>
      <w:rPr>
        <w:rFonts w:ascii="Arial" w:eastAsia="Arial" w:hAnsi="Arial" w:cs="Arial"/>
        <w:position w:val="0"/>
        <w:sz w:val="20"/>
        <w:szCs w:val="20"/>
      </w:rPr>
    </w:lvl>
    <w:lvl w:ilvl="4">
      <w:start w:val="1"/>
      <w:numFmt w:val="bullet"/>
      <w:lvlText w:val="•"/>
      <w:lvlJc w:val="left"/>
      <w:pPr>
        <w:tabs>
          <w:tab w:val="num" w:pos="2700"/>
        </w:tabs>
        <w:ind w:left="1500" w:hanging="300"/>
      </w:pPr>
      <w:rPr>
        <w:rFonts w:ascii="Arial" w:eastAsia="Arial" w:hAnsi="Arial" w:cs="Arial"/>
        <w:position w:val="0"/>
        <w:sz w:val="20"/>
        <w:szCs w:val="20"/>
      </w:rPr>
    </w:lvl>
    <w:lvl w:ilvl="5">
      <w:start w:val="1"/>
      <w:numFmt w:val="bullet"/>
      <w:lvlText w:val="•"/>
      <w:lvlJc w:val="left"/>
      <w:pPr>
        <w:tabs>
          <w:tab w:val="num" w:pos="3300"/>
        </w:tabs>
        <w:ind w:left="1800" w:hanging="300"/>
      </w:pPr>
      <w:rPr>
        <w:rFonts w:ascii="Arial" w:eastAsia="Arial" w:hAnsi="Arial" w:cs="Arial"/>
        <w:position w:val="0"/>
        <w:sz w:val="20"/>
        <w:szCs w:val="20"/>
      </w:rPr>
    </w:lvl>
    <w:lvl w:ilvl="6">
      <w:start w:val="1"/>
      <w:numFmt w:val="bullet"/>
      <w:lvlText w:val="•"/>
      <w:lvlJc w:val="left"/>
      <w:pPr>
        <w:tabs>
          <w:tab w:val="num" w:pos="3900"/>
        </w:tabs>
        <w:ind w:left="2100" w:hanging="300"/>
      </w:pPr>
      <w:rPr>
        <w:rFonts w:ascii="Arial" w:eastAsia="Arial" w:hAnsi="Arial" w:cs="Arial"/>
        <w:position w:val="0"/>
        <w:sz w:val="20"/>
        <w:szCs w:val="20"/>
      </w:rPr>
    </w:lvl>
    <w:lvl w:ilvl="7">
      <w:start w:val="1"/>
      <w:numFmt w:val="bullet"/>
      <w:lvlText w:val="•"/>
      <w:lvlJc w:val="left"/>
      <w:pPr>
        <w:tabs>
          <w:tab w:val="num" w:pos="4500"/>
        </w:tabs>
        <w:ind w:left="2400" w:hanging="300"/>
      </w:pPr>
      <w:rPr>
        <w:rFonts w:ascii="Arial" w:eastAsia="Arial" w:hAnsi="Arial" w:cs="Arial"/>
        <w:position w:val="0"/>
        <w:sz w:val="20"/>
        <w:szCs w:val="20"/>
      </w:rPr>
    </w:lvl>
    <w:lvl w:ilvl="8">
      <w:start w:val="1"/>
      <w:numFmt w:val="bullet"/>
      <w:lvlText w:val="•"/>
      <w:lvlJc w:val="left"/>
      <w:pPr>
        <w:tabs>
          <w:tab w:val="num" w:pos="5100"/>
        </w:tabs>
        <w:ind w:left="2700" w:hanging="300"/>
      </w:pPr>
      <w:rPr>
        <w:rFonts w:ascii="Arial" w:eastAsia="Arial" w:hAnsi="Arial" w:cs="Arial"/>
        <w:position w:val="0"/>
        <w:sz w:val="20"/>
        <w:szCs w:val="20"/>
      </w:rPr>
    </w:lvl>
  </w:abstractNum>
  <w:abstractNum w:abstractNumId="5" w15:restartNumberingAfterBreak="0">
    <w:nsid w:val="09344109"/>
    <w:multiLevelType w:val="multilevel"/>
    <w:tmpl w:val="6E3A1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99A1A70"/>
    <w:multiLevelType w:val="multilevel"/>
    <w:tmpl w:val="D6CC0BF4"/>
    <w:styleLink w:val="List15"/>
    <w:lvl w:ilvl="0">
      <w:numFmt w:val="bullet"/>
      <w:lvlText w:val="•"/>
      <w:lvlJc w:val="left"/>
      <w:pPr>
        <w:tabs>
          <w:tab w:val="num" w:pos="684"/>
        </w:tabs>
        <w:ind w:left="684" w:hanging="360"/>
      </w:pPr>
      <w:rPr>
        <w:rFonts w:ascii="Arial" w:eastAsia="Arial" w:hAnsi="Arial" w:cs="Arial"/>
        <w:color w:val="000000"/>
        <w:position w:val="0"/>
        <w:sz w:val="20"/>
        <w:szCs w:val="20"/>
      </w:rPr>
    </w:lvl>
    <w:lvl w:ilvl="1">
      <w:start w:val="1"/>
      <w:numFmt w:val="bullet"/>
      <w:lvlText w:val="◦"/>
      <w:lvlJc w:val="left"/>
      <w:pPr>
        <w:tabs>
          <w:tab w:val="num" w:pos="1044"/>
        </w:tabs>
        <w:ind w:left="1044" w:hanging="360"/>
      </w:pPr>
      <w:rPr>
        <w:rFonts w:ascii="Arial" w:eastAsia="Arial" w:hAnsi="Arial" w:cs="Arial"/>
        <w:color w:val="000000"/>
        <w:position w:val="0"/>
        <w:sz w:val="20"/>
        <w:szCs w:val="20"/>
      </w:rPr>
    </w:lvl>
    <w:lvl w:ilvl="2">
      <w:start w:val="1"/>
      <w:numFmt w:val="bullet"/>
      <w:lvlText w:val="▪"/>
      <w:lvlJc w:val="left"/>
      <w:pPr>
        <w:tabs>
          <w:tab w:val="num" w:pos="1404"/>
        </w:tabs>
        <w:ind w:left="1404" w:hanging="360"/>
      </w:pPr>
      <w:rPr>
        <w:rFonts w:ascii="Arial" w:eastAsia="Arial" w:hAnsi="Arial" w:cs="Arial"/>
        <w:color w:val="000000"/>
        <w:position w:val="0"/>
        <w:sz w:val="20"/>
        <w:szCs w:val="20"/>
      </w:rPr>
    </w:lvl>
    <w:lvl w:ilvl="3">
      <w:start w:val="1"/>
      <w:numFmt w:val="bullet"/>
      <w:lvlText w:val="•"/>
      <w:lvlJc w:val="left"/>
      <w:pPr>
        <w:tabs>
          <w:tab w:val="num" w:pos="1764"/>
        </w:tabs>
        <w:ind w:left="1764" w:hanging="360"/>
      </w:pPr>
      <w:rPr>
        <w:rFonts w:ascii="Arial" w:eastAsia="Arial" w:hAnsi="Arial" w:cs="Arial"/>
        <w:color w:val="000000"/>
        <w:position w:val="0"/>
        <w:sz w:val="20"/>
        <w:szCs w:val="20"/>
      </w:rPr>
    </w:lvl>
    <w:lvl w:ilvl="4">
      <w:start w:val="1"/>
      <w:numFmt w:val="bullet"/>
      <w:lvlText w:val="◦"/>
      <w:lvlJc w:val="left"/>
      <w:pPr>
        <w:tabs>
          <w:tab w:val="num" w:pos="2124"/>
        </w:tabs>
        <w:ind w:left="2124" w:hanging="360"/>
      </w:pPr>
      <w:rPr>
        <w:rFonts w:ascii="Arial" w:eastAsia="Arial" w:hAnsi="Arial" w:cs="Arial"/>
        <w:color w:val="000000"/>
        <w:position w:val="0"/>
        <w:sz w:val="20"/>
        <w:szCs w:val="20"/>
      </w:rPr>
    </w:lvl>
    <w:lvl w:ilvl="5">
      <w:start w:val="1"/>
      <w:numFmt w:val="bullet"/>
      <w:lvlText w:val="▪"/>
      <w:lvlJc w:val="left"/>
      <w:pPr>
        <w:tabs>
          <w:tab w:val="num" w:pos="2484"/>
        </w:tabs>
        <w:ind w:left="2484" w:hanging="360"/>
      </w:pPr>
      <w:rPr>
        <w:rFonts w:ascii="Arial" w:eastAsia="Arial" w:hAnsi="Arial" w:cs="Arial"/>
        <w:color w:val="000000"/>
        <w:position w:val="0"/>
        <w:sz w:val="20"/>
        <w:szCs w:val="20"/>
      </w:rPr>
    </w:lvl>
    <w:lvl w:ilvl="6">
      <w:start w:val="1"/>
      <w:numFmt w:val="bullet"/>
      <w:lvlText w:val="•"/>
      <w:lvlJc w:val="left"/>
      <w:pPr>
        <w:tabs>
          <w:tab w:val="num" w:pos="2844"/>
        </w:tabs>
        <w:ind w:left="2844" w:hanging="360"/>
      </w:pPr>
      <w:rPr>
        <w:rFonts w:ascii="Arial" w:eastAsia="Arial" w:hAnsi="Arial" w:cs="Arial"/>
        <w:color w:val="000000"/>
        <w:position w:val="0"/>
        <w:sz w:val="20"/>
        <w:szCs w:val="20"/>
      </w:rPr>
    </w:lvl>
    <w:lvl w:ilvl="7">
      <w:start w:val="1"/>
      <w:numFmt w:val="bullet"/>
      <w:lvlText w:val="◦"/>
      <w:lvlJc w:val="left"/>
      <w:pPr>
        <w:tabs>
          <w:tab w:val="num" w:pos="3204"/>
        </w:tabs>
        <w:ind w:left="3204" w:hanging="360"/>
      </w:pPr>
      <w:rPr>
        <w:rFonts w:ascii="Arial" w:eastAsia="Arial" w:hAnsi="Arial" w:cs="Arial"/>
        <w:color w:val="000000"/>
        <w:position w:val="0"/>
        <w:sz w:val="20"/>
        <w:szCs w:val="20"/>
      </w:rPr>
    </w:lvl>
    <w:lvl w:ilvl="8">
      <w:start w:val="1"/>
      <w:numFmt w:val="bullet"/>
      <w:lvlText w:val="▪"/>
      <w:lvlJc w:val="left"/>
      <w:pPr>
        <w:tabs>
          <w:tab w:val="num" w:pos="3564"/>
        </w:tabs>
        <w:ind w:left="3564" w:hanging="360"/>
      </w:pPr>
      <w:rPr>
        <w:rFonts w:ascii="Arial" w:eastAsia="Arial" w:hAnsi="Arial" w:cs="Arial"/>
        <w:color w:val="000000"/>
        <w:position w:val="0"/>
        <w:sz w:val="20"/>
        <w:szCs w:val="20"/>
      </w:rPr>
    </w:lvl>
  </w:abstractNum>
  <w:abstractNum w:abstractNumId="7" w15:restartNumberingAfterBreak="0">
    <w:nsid w:val="0C5D6D0A"/>
    <w:multiLevelType w:val="multilevel"/>
    <w:tmpl w:val="DA8CBA82"/>
    <w:styleLink w:val="List23"/>
    <w:lvl w:ilvl="0">
      <w:numFmt w:val="bullet"/>
      <w:lvlText w:val="•"/>
      <w:lvlJc w:val="left"/>
      <w:pPr>
        <w:tabs>
          <w:tab w:val="num" w:pos="702"/>
        </w:tabs>
        <w:ind w:left="702" w:hanging="360"/>
      </w:pPr>
      <w:rPr>
        <w:rFonts w:ascii="Arial" w:eastAsia="Arial" w:hAnsi="Arial" w:cs="Arial"/>
        <w:color w:val="000000"/>
        <w:position w:val="0"/>
        <w:sz w:val="20"/>
        <w:szCs w:val="20"/>
      </w:rPr>
    </w:lvl>
    <w:lvl w:ilvl="1">
      <w:start w:val="1"/>
      <w:numFmt w:val="bullet"/>
      <w:lvlText w:val="◦"/>
      <w:lvlJc w:val="left"/>
      <w:pPr>
        <w:tabs>
          <w:tab w:val="num" w:pos="1062"/>
        </w:tabs>
        <w:ind w:left="1062" w:hanging="360"/>
      </w:pPr>
      <w:rPr>
        <w:rFonts w:ascii="Arial" w:eastAsia="Arial" w:hAnsi="Arial" w:cs="Arial"/>
        <w:color w:val="000000"/>
        <w:position w:val="0"/>
        <w:sz w:val="20"/>
        <w:szCs w:val="20"/>
      </w:rPr>
    </w:lvl>
    <w:lvl w:ilvl="2">
      <w:start w:val="1"/>
      <w:numFmt w:val="bullet"/>
      <w:lvlText w:val="▪"/>
      <w:lvlJc w:val="left"/>
      <w:pPr>
        <w:tabs>
          <w:tab w:val="num" w:pos="1422"/>
        </w:tabs>
        <w:ind w:left="1422" w:hanging="360"/>
      </w:pPr>
      <w:rPr>
        <w:rFonts w:ascii="Arial" w:eastAsia="Arial" w:hAnsi="Arial" w:cs="Arial"/>
        <w:color w:val="000000"/>
        <w:position w:val="0"/>
        <w:sz w:val="20"/>
        <w:szCs w:val="20"/>
      </w:rPr>
    </w:lvl>
    <w:lvl w:ilvl="3">
      <w:start w:val="1"/>
      <w:numFmt w:val="bullet"/>
      <w:lvlText w:val="•"/>
      <w:lvlJc w:val="left"/>
      <w:pPr>
        <w:tabs>
          <w:tab w:val="num" w:pos="1782"/>
        </w:tabs>
        <w:ind w:left="1782" w:hanging="360"/>
      </w:pPr>
      <w:rPr>
        <w:rFonts w:ascii="Arial" w:eastAsia="Arial" w:hAnsi="Arial" w:cs="Arial"/>
        <w:color w:val="000000"/>
        <w:position w:val="0"/>
        <w:sz w:val="20"/>
        <w:szCs w:val="20"/>
      </w:rPr>
    </w:lvl>
    <w:lvl w:ilvl="4">
      <w:start w:val="1"/>
      <w:numFmt w:val="bullet"/>
      <w:lvlText w:val="◦"/>
      <w:lvlJc w:val="left"/>
      <w:pPr>
        <w:tabs>
          <w:tab w:val="num" w:pos="2142"/>
        </w:tabs>
        <w:ind w:left="2142" w:hanging="360"/>
      </w:pPr>
      <w:rPr>
        <w:rFonts w:ascii="Arial" w:eastAsia="Arial" w:hAnsi="Arial" w:cs="Arial"/>
        <w:color w:val="000000"/>
        <w:position w:val="0"/>
        <w:sz w:val="20"/>
        <w:szCs w:val="20"/>
      </w:rPr>
    </w:lvl>
    <w:lvl w:ilvl="5">
      <w:start w:val="1"/>
      <w:numFmt w:val="bullet"/>
      <w:lvlText w:val="▪"/>
      <w:lvlJc w:val="left"/>
      <w:pPr>
        <w:tabs>
          <w:tab w:val="num" w:pos="2502"/>
        </w:tabs>
        <w:ind w:left="2502" w:hanging="360"/>
      </w:pPr>
      <w:rPr>
        <w:rFonts w:ascii="Arial" w:eastAsia="Arial" w:hAnsi="Arial" w:cs="Arial"/>
        <w:color w:val="000000"/>
        <w:position w:val="0"/>
        <w:sz w:val="20"/>
        <w:szCs w:val="20"/>
      </w:rPr>
    </w:lvl>
    <w:lvl w:ilvl="6">
      <w:start w:val="1"/>
      <w:numFmt w:val="bullet"/>
      <w:lvlText w:val="•"/>
      <w:lvlJc w:val="left"/>
      <w:pPr>
        <w:tabs>
          <w:tab w:val="num" w:pos="2862"/>
        </w:tabs>
        <w:ind w:left="2862" w:hanging="360"/>
      </w:pPr>
      <w:rPr>
        <w:rFonts w:ascii="Arial" w:eastAsia="Arial" w:hAnsi="Arial" w:cs="Arial"/>
        <w:color w:val="000000"/>
        <w:position w:val="0"/>
        <w:sz w:val="20"/>
        <w:szCs w:val="20"/>
      </w:rPr>
    </w:lvl>
    <w:lvl w:ilvl="7">
      <w:start w:val="1"/>
      <w:numFmt w:val="bullet"/>
      <w:lvlText w:val="◦"/>
      <w:lvlJc w:val="left"/>
      <w:pPr>
        <w:tabs>
          <w:tab w:val="num" w:pos="3222"/>
        </w:tabs>
        <w:ind w:left="3222" w:hanging="360"/>
      </w:pPr>
      <w:rPr>
        <w:rFonts w:ascii="Arial" w:eastAsia="Arial" w:hAnsi="Arial" w:cs="Arial"/>
        <w:color w:val="000000"/>
        <w:position w:val="0"/>
        <w:sz w:val="20"/>
        <w:szCs w:val="20"/>
      </w:rPr>
    </w:lvl>
    <w:lvl w:ilvl="8">
      <w:start w:val="1"/>
      <w:numFmt w:val="bullet"/>
      <w:lvlText w:val="▪"/>
      <w:lvlJc w:val="left"/>
      <w:pPr>
        <w:tabs>
          <w:tab w:val="num" w:pos="3582"/>
        </w:tabs>
        <w:ind w:left="3582" w:hanging="360"/>
      </w:pPr>
      <w:rPr>
        <w:rFonts w:ascii="Arial" w:eastAsia="Arial" w:hAnsi="Arial" w:cs="Arial"/>
        <w:color w:val="000000"/>
        <w:position w:val="0"/>
        <w:sz w:val="20"/>
        <w:szCs w:val="20"/>
      </w:rPr>
    </w:lvl>
  </w:abstractNum>
  <w:abstractNum w:abstractNumId="8" w15:restartNumberingAfterBreak="0">
    <w:nsid w:val="0EA57A97"/>
    <w:multiLevelType w:val="multilevel"/>
    <w:tmpl w:val="91B0BADA"/>
    <w:styleLink w:val="List20"/>
    <w:lvl w:ilvl="0">
      <w:numFmt w:val="bullet"/>
      <w:lvlText w:val="•"/>
      <w:lvlJc w:val="left"/>
      <w:pPr>
        <w:tabs>
          <w:tab w:val="num" w:pos="684"/>
        </w:tabs>
        <w:ind w:left="684" w:hanging="360"/>
      </w:pPr>
      <w:rPr>
        <w:rFonts w:ascii="Arial" w:eastAsia="Arial" w:hAnsi="Arial" w:cs="Arial"/>
        <w:color w:val="000000"/>
        <w:position w:val="0"/>
        <w:sz w:val="20"/>
        <w:szCs w:val="20"/>
      </w:rPr>
    </w:lvl>
    <w:lvl w:ilvl="1">
      <w:start w:val="1"/>
      <w:numFmt w:val="bullet"/>
      <w:lvlText w:val="◦"/>
      <w:lvlJc w:val="left"/>
      <w:pPr>
        <w:tabs>
          <w:tab w:val="num" w:pos="1044"/>
        </w:tabs>
        <w:ind w:left="1044" w:hanging="360"/>
      </w:pPr>
      <w:rPr>
        <w:rFonts w:ascii="Arial" w:eastAsia="Arial" w:hAnsi="Arial" w:cs="Arial"/>
        <w:color w:val="000000"/>
        <w:position w:val="0"/>
        <w:sz w:val="20"/>
        <w:szCs w:val="20"/>
      </w:rPr>
    </w:lvl>
    <w:lvl w:ilvl="2">
      <w:start w:val="1"/>
      <w:numFmt w:val="bullet"/>
      <w:lvlText w:val="▪"/>
      <w:lvlJc w:val="left"/>
      <w:pPr>
        <w:tabs>
          <w:tab w:val="num" w:pos="1404"/>
        </w:tabs>
        <w:ind w:left="1404" w:hanging="360"/>
      </w:pPr>
      <w:rPr>
        <w:rFonts w:ascii="Arial" w:eastAsia="Arial" w:hAnsi="Arial" w:cs="Arial"/>
        <w:color w:val="000000"/>
        <w:position w:val="0"/>
        <w:sz w:val="20"/>
        <w:szCs w:val="20"/>
      </w:rPr>
    </w:lvl>
    <w:lvl w:ilvl="3">
      <w:start w:val="1"/>
      <w:numFmt w:val="bullet"/>
      <w:lvlText w:val="•"/>
      <w:lvlJc w:val="left"/>
      <w:pPr>
        <w:tabs>
          <w:tab w:val="num" w:pos="1764"/>
        </w:tabs>
        <w:ind w:left="1764" w:hanging="360"/>
      </w:pPr>
      <w:rPr>
        <w:rFonts w:ascii="Arial" w:eastAsia="Arial" w:hAnsi="Arial" w:cs="Arial"/>
        <w:color w:val="000000"/>
        <w:position w:val="0"/>
        <w:sz w:val="20"/>
        <w:szCs w:val="20"/>
      </w:rPr>
    </w:lvl>
    <w:lvl w:ilvl="4">
      <w:start w:val="1"/>
      <w:numFmt w:val="bullet"/>
      <w:lvlText w:val="◦"/>
      <w:lvlJc w:val="left"/>
      <w:pPr>
        <w:tabs>
          <w:tab w:val="num" w:pos="2124"/>
        </w:tabs>
        <w:ind w:left="2124" w:hanging="360"/>
      </w:pPr>
      <w:rPr>
        <w:rFonts w:ascii="Arial" w:eastAsia="Arial" w:hAnsi="Arial" w:cs="Arial"/>
        <w:color w:val="000000"/>
        <w:position w:val="0"/>
        <w:sz w:val="20"/>
        <w:szCs w:val="20"/>
      </w:rPr>
    </w:lvl>
    <w:lvl w:ilvl="5">
      <w:start w:val="1"/>
      <w:numFmt w:val="bullet"/>
      <w:lvlText w:val="▪"/>
      <w:lvlJc w:val="left"/>
      <w:pPr>
        <w:tabs>
          <w:tab w:val="num" w:pos="2484"/>
        </w:tabs>
        <w:ind w:left="2484" w:hanging="360"/>
      </w:pPr>
      <w:rPr>
        <w:rFonts w:ascii="Arial" w:eastAsia="Arial" w:hAnsi="Arial" w:cs="Arial"/>
        <w:color w:val="000000"/>
        <w:position w:val="0"/>
        <w:sz w:val="20"/>
        <w:szCs w:val="20"/>
      </w:rPr>
    </w:lvl>
    <w:lvl w:ilvl="6">
      <w:start w:val="1"/>
      <w:numFmt w:val="bullet"/>
      <w:lvlText w:val="•"/>
      <w:lvlJc w:val="left"/>
      <w:pPr>
        <w:tabs>
          <w:tab w:val="num" w:pos="2844"/>
        </w:tabs>
        <w:ind w:left="2844" w:hanging="360"/>
      </w:pPr>
      <w:rPr>
        <w:rFonts w:ascii="Arial" w:eastAsia="Arial" w:hAnsi="Arial" w:cs="Arial"/>
        <w:color w:val="000000"/>
        <w:position w:val="0"/>
        <w:sz w:val="20"/>
        <w:szCs w:val="20"/>
      </w:rPr>
    </w:lvl>
    <w:lvl w:ilvl="7">
      <w:start w:val="1"/>
      <w:numFmt w:val="bullet"/>
      <w:lvlText w:val="◦"/>
      <w:lvlJc w:val="left"/>
      <w:pPr>
        <w:tabs>
          <w:tab w:val="num" w:pos="3204"/>
        </w:tabs>
        <w:ind w:left="3204" w:hanging="360"/>
      </w:pPr>
      <w:rPr>
        <w:rFonts w:ascii="Arial" w:eastAsia="Arial" w:hAnsi="Arial" w:cs="Arial"/>
        <w:color w:val="000000"/>
        <w:position w:val="0"/>
        <w:sz w:val="20"/>
        <w:szCs w:val="20"/>
      </w:rPr>
    </w:lvl>
    <w:lvl w:ilvl="8">
      <w:start w:val="1"/>
      <w:numFmt w:val="bullet"/>
      <w:lvlText w:val="▪"/>
      <w:lvlJc w:val="left"/>
      <w:pPr>
        <w:tabs>
          <w:tab w:val="num" w:pos="3564"/>
        </w:tabs>
        <w:ind w:left="3564" w:hanging="360"/>
      </w:pPr>
      <w:rPr>
        <w:rFonts w:ascii="Arial" w:eastAsia="Arial" w:hAnsi="Arial" w:cs="Arial"/>
        <w:color w:val="000000"/>
        <w:position w:val="0"/>
        <w:sz w:val="20"/>
        <w:szCs w:val="20"/>
      </w:rPr>
    </w:lvl>
  </w:abstractNum>
  <w:abstractNum w:abstractNumId="9" w15:restartNumberingAfterBreak="0">
    <w:nsid w:val="10110E33"/>
    <w:multiLevelType w:val="multilevel"/>
    <w:tmpl w:val="C36CA4EE"/>
    <w:lvl w:ilvl="0">
      <w:numFmt w:val="bullet"/>
      <w:lvlText w:val="•"/>
      <w:lvlJc w:val="left"/>
      <w:pPr>
        <w:tabs>
          <w:tab w:val="num" w:pos="300"/>
        </w:tabs>
        <w:ind w:left="300" w:hanging="300"/>
      </w:pPr>
      <w:rPr>
        <w:rFonts w:ascii="Arial" w:eastAsia="Arial" w:hAnsi="Arial" w:cs="Arial"/>
        <w:position w:val="0"/>
        <w:sz w:val="24"/>
        <w:szCs w:val="24"/>
      </w:rPr>
    </w:lvl>
    <w:lvl w:ilvl="1">
      <w:start w:val="1"/>
      <w:numFmt w:val="bullet"/>
      <w:lvlText w:val="•"/>
      <w:lvlJc w:val="left"/>
      <w:pPr>
        <w:tabs>
          <w:tab w:val="num" w:pos="900"/>
        </w:tabs>
        <w:ind w:left="600" w:hanging="300"/>
      </w:pPr>
      <w:rPr>
        <w:rFonts w:ascii="Arial" w:eastAsia="Arial" w:hAnsi="Arial" w:cs="Arial"/>
        <w:position w:val="0"/>
        <w:sz w:val="20"/>
        <w:szCs w:val="20"/>
      </w:rPr>
    </w:lvl>
    <w:lvl w:ilvl="2">
      <w:start w:val="1"/>
      <w:numFmt w:val="bullet"/>
      <w:lvlText w:val="•"/>
      <w:lvlJc w:val="left"/>
      <w:pPr>
        <w:tabs>
          <w:tab w:val="num" w:pos="1500"/>
        </w:tabs>
        <w:ind w:left="900" w:hanging="300"/>
      </w:pPr>
      <w:rPr>
        <w:rFonts w:ascii="Arial" w:eastAsia="Arial" w:hAnsi="Arial" w:cs="Arial"/>
        <w:position w:val="0"/>
        <w:sz w:val="20"/>
        <w:szCs w:val="20"/>
      </w:rPr>
    </w:lvl>
    <w:lvl w:ilvl="3">
      <w:start w:val="1"/>
      <w:numFmt w:val="bullet"/>
      <w:lvlText w:val="•"/>
      <w:lvlJc w:val="left"/>
      <w:pPr>
        <w:tabs>
          <w:tab w:val="num" w:pos="2100"/>
        </w:tabs>
        <w:ind w:left="1200" w:hanging="300"/>
      </w:pPr>
      <w:rPr>
        <w:rFonts w:ascii="Arial" w:eastAsia="Arial" w:hAnsi="Arial" w:cs="Arial"/>
        <w:position w:val="0"/>
        <w:sz w:val="20"/>
        <w:szCs w:val="20"/>
      </w:rPr>
    </w:lvl>
    <w:lvl w:ilvl="4">
      <w:start w:val="1"/>
      <w:numFmt w:val="bullet"/>
      <w:lvlText w:val="•"/>
      <w:lvlJc w:val="left"/>
      <w:pPr>
        <w:tabs>
          <w:tab w:val="num" w:pos="2700"/>
        </w:tabs>
        <w:ind w:left="1500" w:hanging="300"/>
      </w:pPr>
      <w:rPr>
        <w:rFonts w:ascii="Arial" w:eastAsia="Arial" w:hAnsi="Arial" w:cs="Arial"/>
        <w:position w:val="0"/>
        <w:sz w:val="20"/>
        <w:szCs w:val="20"/>
      </w:rPr>
    </w:lvl>
    <w:lvl w:ilvl="5">
      <w:start w:val="1"/>
      <w:numFmt w:val="bullet"/>
      <w:lvlText w:val="•"/>
      <w:lvlJc w:val="left"/>
      <w:pPr>
        <w:tabs>
          <w:tab w:val="num" w:pos="3300"/>
        </w:tabs>
        <w:ind w:left="1800" w:hanging="300"/>
      </w:pPr>
      <w:rPr>
        <w:rFonts w:ascii="Arial" w:eastAsia="Arial" w:hAnsi="Arial" w:cs="Arial"/>
        <w:position w:val="0"/>
        <w:sz w:val="20"/>
        <w:szCs w:val="20"/>
      </w:rPr>
    </w:lvl>
    <w:lvl w:ilvl="6">
      <w:start w:val="1"/>
      <w:numFmt w:val="bullet"/>
      <w:lvlText w:val="•"/>
      <w:lvlJc w:val="left"/>
      <w:pPr>
        <w:tabs>
          <w:tab w:val="num" w:pos="3900"/>
        </w:tabs>
        <w:ind w:left="2100" w:hanging="300"/>
      </w:pPr>
      <w:rPr>
        <w:rFonts w:ascii="Arial" w:eastAsia="Arial" w:hAnsi="Arial" w:cs="Arial"/>
        <w:position w:val="0"/>
        <w:sz w:val="20"/>
        <w:szCs w:val="20"/>
      </w:rPr>
    </w:lvl>
    <w:lvl w:ilvl="7">
      <w:start w:val="1"/>
      <w:numFmt w:val="bullet"/>
      <w:lvlText w:val="•"/>
      <w:lvlJc w:val="left"/>
      <w:pPr>
        <w:tabs>
          <w:tab w:val="num" w:pos="4500"/>
        </w:tabs>
        <w:ind w:left="2400" w:hanging="300"/>
      </w:pPr>
      <w:rPr>
        <w:rFonts w:ascii="Arial" w:eastAsia="Arial" w:hAnsi="Arial" w:cs="Arial"/>
        <w:position w:val="0"/>
        <w:sz w:val="20"/>
        <w:szCs w:val="20"/>
      </w:rPr>
    </w:lvl>
    <w:lvl w:ilvl="8">
      <w:start w:val="1"/>
      <w:numFmt w:val="bullet"/>
      <w:lvlText w:val="•"/>
      <w:lvlJc w:val="left"/>
      <w:pPr>
        <w:tabs>
          <w:tab w:val="num" w:pos="5100"/>
        </w:tabs>
        <w:ind w:left="2700" w:hanging="300"/>
      </w:pPr>
      <w:rPr>
        <w:rFonts w:ascii="Arial" w:eastAsia="Arial" w:hAnsi="Arial" w:cs="Arial"/>
        <w:position w:val="0"/>
        <w:sz w:val="20"/>
        <w:szCs w:val="20"/>
      </w:rPr>
    </w:lvl>
  </w:abstractNum>
  <w:abstractNum w:abstractNumId="10" w15:restartNumberingAfterBreak="0">
    <w:nsid w:val="102D4C3A"/>
    <w:multiLevelType w:val="multilevel"/>
    <w:tmpl w:val="37D43DB8"/>
    <w:styleLink w:val="List14"/>
    <w:lvl w:ilvl="0">
      <w:numFmt w:val="bullet"/>
      <w:lvlText w:val="•"/>
      <w:lvlJc w:val="left"/>
      <w:pPr>
        <w:tabs>
          <w:tab w:val="num" w:pos="684"/>
        </w:tabs>
        <w:ind w:left="684" w:hanging="360"/>
      </w:pPr>
      <w:rPr>
        <w:rFonts w:ascii="Arial" w:eastAsia="Arial" w:hAnsi="Arial" w:cs="Arial"/>
        <w:color w:val="000000"/>
        <w:position w:val="0"/>
        <w:sz w:val="20"/>
        <w:szCs w:val="20"/>
      </w:rPr>
    </w:lvl>
    <w:lvl w:ilvl="1">
      <w:start w:val="1"/>
      <w:numFmt w:val="bullet"/>
      <w:lvlText w:val="◦"/>
      <w:lvlJc w:val="left"/>
      <w:pPr>
        <w:tabs>
          <w:tab w:val="num" w:pos="1044"/>
        </w:tabs>
        <w:ind w:left="1044" w:hanging="360"/>
      </w:pPr>
      <w:rPr>
        <w:rFonts w:ascii="Arial" w:eastAsia="Arial" w:hAnsi="Arial" w:cs="Arial"/>
        <w:color w:val="000000"/>
        <w:position w:val="0"/>
        <w:sz w:val="20"/>
        <w:szCs w:val="20"/>
      </w:rPr>
    </w:lvl>
    <w:lvl w:ilvl="2">
      <w:start w:val="1"/>
      <w:numFmt w:val="bullet"/>
      <w:lvlText w:val="▪"/>
      <w:lvlJc w:val="left"/>
      <w:pPr>
        <w:tabs>
          <w:tab w:val="num" w:pos="1404"/>
        </w:tabs>
        <w:ind w:left="1404" w:hanging="360"/>
      </w:pPr>
      <w:rPr>
        <w:rFonts w:ascii="Arial" w:eastAsia="Arial" w:hAnsi="Arial" w:cs="Arial"/>
        <w:color w:val="000000"/>
        <w:position w:val="0"/>
        <w:sz w:val="20"/>
        <w:szCs w:val="20"/>
      </w:rPr>
    </w:lvl>
    <w:lvl w:ilvl="3">
      <w:start w:val="1"/>
      <w:numFmt w:val="bullet"/>
      <w:lvlText w:val="•"/>
      <w:lvlJc w:val="left"/>
      <w:pPr>
        <w:tabs>
          <w:tab w:val="num" w:pos="1764"/>
        </w:tabs>
        <w:ind w:left="1764" w:hanging="360"/>
      </w:pPr>
      <w:rPr>
        <w:rFonts w:ascii="Arial" w:eastAsia="Arial" w:hAnsi="Arial" w:cs="Arial"/>
        <w:color w:val="000000"/>
        <w:position w:val="0"/>
        <w:sz w:val="20"/>
        <w:szCs w:val="20"/>
      </w:rPr>
    </w:lvl>
    <w:lvl w:ilvl="4">
      <w:start w:val="1"/>
      <w:numFmt w:val="bullet"/>
      <w:lvlText w:val="◦"/>
      <w:lvlJc w:val="left"/>
      <w:pPr>
        <w:tabs>
          <w:tab w:val="num" w:pos="2124"/>
        </w:tabs>
        <w:ind w:left="2124" w:hanging="360"/>
      </w:pPr>
      <w:rPr>
        <w:rFonts w:ascii="Arial" w:eastAsia="Arial" w:hAnsi="Arial" w:cs="Arial"/>
        <w:color w:val="000000"/>
        <w:position w:val="0"/>
        <w:sz w:val="20"/>
        <w:szCs w:val="20"/>
      </w:rPr>
    </w:lvl>
    <w:lvl w:ilvl="5">
      <w:start w:val="1"/>
      <w:numFmt w:val="bullet"/>
      <w:lvlText w:val="▪"/>
      <w:lvlJc w:val="left"/>
      <w:pPr>
        <w:tabs>
          <w:tab w:val="num" w:pos="2484"/>
        </w:tabs>
        <w:ind w:left="2484" w:hanging="360"/>
      </w:pPr>
      <w:rPr>
        <w:rFonts w:ascii="Arial" w:eastAsia="Arial" w:hAnsi="Arial" w:cs="Arial"/>
        <w:color w:val="000000"/>
        <w:position w:val="0"/>
        <w:sz w:val="20"/>
        <w:szCs w:val="20"/>
      </w:rPr>
    </w:lvl>
    <w:lvl w:ilvl="6">
      <w:start w:val="1"/>
      <w:numFmt w:val="bullet"/>
      <w:lvlText w:val="•"/>
      <w:lvlJc w:val="left"/>
      <w:pPr>
        <w:tabs>
          <w:tab w:val="num" w:pos="2844"/>
        </w:tabs>
        <w:ind w:left="2844" w:hanging="360"/>
      </w:pPr>
      <w:rPr>
        <w:rFonts w:ascii="Arial" w:eastAsia="Arial" w:hAnsi="Arial" w:cs="Arial"/>
        <w:color w:val="000000"/>
        <w:position w:val="0"/>
        <w:sz w:val="20"/>
        <w:szCs w:val="20"/>
      </w:rPr>
    </w:lvl>
    <w:lvl w:ilvl="7">
      <w:start w:val="1"/>
      <w:numFmt w:val="bullet"/>
      <w:lvlText w:val="◦"/>
      <w:lvlJc w:val="left"/>
      <w:pPr>
        <w:tabs>
          <w:tab w:val="num" w:pos="3204"/>
        </w:tabs>
        <w:ind w:left="3204" w:hanging="360"/>
      </w:pPr>
      <w:rPr>
        <w:rFonts w:ascii="Arial" w:eastAsia="Arial" w:hAnsi="Arial" w:cs="Arial"/>
        <w:color w:val="000000"/>
        <w:position w:val="0"/>
        <w:sz w:val="20"/>
        <w:szCs w:val="20"/>
      </w:rPr>
    </w:lvl>
    <w:lvl w:ilvl="8">
      <w:start w:val="1"/>
      <w:numFmt w:val="bullet"/>
      <w:lvlText w:val="▪"/>
      <w:lvlJc w:val="left"/>
      <w:pPr>
        <w:tabs>
          <w:tab w:val="num" w:pos="3564"/>
        </w:tabs>
        <w:ind w:left="3564" w:hanging="360"/>
      </w:pPr>
      <w:rPr>
        <w:rFonts w:ascii="Arial" w:eastAsia="Arial" w:hAnsi="Arial" w:cs="Arial"/>
        <w:color w:val="000000"/>
        <w:position w:val="0"/>
        <w:sz w:val="20"/>
        <w:szCs w:val="20"/>
      </w:rPr>
    </w:lvl>
  </w:abstractNum>
  <w:abstractNum w:abstractNumId="11" w15:restartNumberingAfterBreak="0">
    <w:nsid w:val="10E72065"/>
    <w:multiLevelType w:val="hybridMultilevel"/>
    <w:tmpl w:val="752C7C30"/>
    <w:lvl w:ilvl="0" w:tplc="D7E4D4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1F81175"/>
    <w:multiLevelType w:val="multilevel"/>
    <w:tmpl w:val="B6767098"/>
    <w:styleLink w:val="List0"/>
    <w:lvl w:ilvl="0">
      <w:numFmt w:val="bullet"/>
      <w:lvlText w:val="•"/>
      <w:lvlJc w:val="left"/>
      <w:pPr>
        <w:tabs>
          <w:tab w:val="num" w:pos="300"/>
        </w:tabs>
        <w:ind w:left="300" w:hanging="300"/>
      </w:pPr>
      <w:rPr>
        <w:rFonts w:ascii="Arial" w:eastAsia="Arial" w:hAnsi="Arial" w:cs="Arial"/>
        <w:position w:val="0"/>
        <w:sz w:val="24"/>
        <w:szCs w:val="24"/>
      </w:rPr>
    </w:lvl>
    <w:lvl w:ilvl="1">
      <w:start w:val="1"/>
      <w:numFmt w:val="bullet"/>
      <w:lvlText w:val="•"/>
      <w:lvlJc w:val="left"/>
      <w:pPr>
        <w:tabs>
          <w:tab w:val="num" w:pos="900"/>
        </w:tabs>
        <w:ind w:left="600" w:hanging="300"/>
      </w:pPr>
      <w:rPr>
        <w:rFonts w:ascii="Arial" w:eastAsia="Arial" w:hAnsi="Arial" w:cs="Arial"/>
        <w:position w:val="0"/>
        <w:sz w:val="20"/>
        <w:szCs w:val="20"/>
      </w:rPr>
    </w:lvl>
    <w:lvl w:ilvl="2">
      <w:start w:val="1"/>
      <w:numFmt w:val="bullet"/>
      <w:lvlText w:val="•"/>
      <w:lvlJc w:val="left"/>
      <w:pPr>
        <w:tabs>
          <w:tab w:val="num" w:pos="1500"/>
        </w:tabs>
        <w:ind w:left="900" w:hanging="300"/>
      </w:pPr>
      <w:rPr>
        <w:rFonts w:ascii="Arial" w:eastAsia="Arial" w:hAnsi="Arial" w:cs="Arial"/>
        <w:position w:val="0"/>
        <w:sz w:val="20"/>
        <w:szCs w:val="20"/>
      </w:rPr>
    </w:lvl>
    <w:lvl w:ilvl="3">
      <w:start w:val="1"/>
      <w:numFmt w:val="bullet"/>
      <w:lvlText w:val="•"/>
      <w:lvlJc w:val="left"/>
      <w:pPr>
        <w:tabs>
          <w:tab w:val="num" w:pos="2100"/>
        </w:tabs>
        <w:ind w:left="1200" w:hanging="300"/>
      </w:pPr>
      <w:rPr>
        <w:rFonts w:ascii="Arial" w:eastAsia="Arial" w:hAnsi="Arial" w:cs="Arial"/>
        <w:position w:val="0"/>
        <w:sz w:val="20"/>
        <w:szCs w:val="20"/>
      </w:rPr>
    </w:lvl>
    <w:lvl w:ilvl="4">
      <w:start w:val="1"/>
      <w:numFmt w:val="bullet"/>
      <w:lvlText w:val="•"/>
      <w:lvlJc w:val="left"/>
      <w:pPr>
        <w:tabs>
          <w:tab w:val="num" w:pos="2700"/>
        </w:tabs>
        <w:ind w:left="1500" w:hanging="300"/>
      </w:pPr>
      <w:rPr>
        <w:rFonts w:ascii="Arial" w:eastAsia="Arial" w:hAnsi="Arial" w:cs="Arial"/>
        <w:position w:val="0"/>
        <w:sz w:val="20"/>
        <w:szCs w:val="20"/>
      </w:rPr>
    </w:lvl>
    <w:lvl w:ilvl="5">
      <w:start w:val="1"/>
      <w:numFmt w:val="bullet"/>
      <w:lvlText w:val="•"/>
      <w:lvlJc w:val="left"/>
      <w:pPr>
        <w:tabs>
          <w:tab w:val="num" w:pos="3300"/>
        </w:tabs>
        <w:ind w:left="1800" w:hanging="300"/>
      </w:pPr>
      <w:rPr>
        <w:rFonts w:ascii="Arial" w:eastAsia="Arial" w:hAnsi="Arial" w:cs="Arial"/>
        <w:position w:val="0"/>
        <w:sz w:val="20"/>
        <w:szCs w:val="20"/>
      </w:rPr>
    </w:lvl>
    <w:lvl w:ilvl="6">
      <w:start w:val="1"/>
      <w:numFmt w:val="bullet"/>
      <w:lvlText w:val="•"/>
      <w:lvlJc w:val="left"/>
      <w:pPr>
        <w:tabs>
          <w:tab w:val="num" w:pos="3900"/>
        </w:tabs>
        <w:ind w:left="2100" w:hanging="300"/>
      </w:pPr>
      <w:rPr>
        <w:rFonts w:ascii="Arial" w:eastAsia="Arial" w:hAnsi="Arial" w:cs="Arial"/>
        <w:position w:val="0"/>
        <w:sz w:val="20"/>
        <w:szCs w:val="20"/>
      </w:rPr>
    </w:lvl>
    <w:lvl w:ilvl="7">
      <w:start w:val="1"/>
      <w:numFmt w:val="bullet"/>
      <w:lvlText w:val="•"/>
      <w:lvlJc w:val="left"/>
      <w:pPr>
        <w:tabs>
          <w:tab w:val="num" w:pos="4500"/>
        </w:tabs>
        <w:ind w:left="2400" w:hanging="300"/>
      </w:pPr>
      <w:rPr>
        <w:rFonts w:ascii="Arial" w:eastAsia="Arial" w:hAnsi="Arial" w:cs="Arial"/>
        <w:position w:val="0"/>
        <w:sz w:val="20"/>
        <w:szCs w:val="20"/>
      </w:rPr>
    </w:lvl>
    <w:lvl w:ilvl="8">
      <w:start w:val="1"/>
      <w:numFmt w:val="bullet"/>
      <w:lvlText w:val="•"/>
      <w:lvlJc w:val="left"/>
      <w:pPr>
        <w:tabs>
          <w:tab w:val="num" w:pos="5100"/>
        </w:tabs>
        <w:ind w:left="2700" w:hanging="300"/>
      </w:pPr>
      <w:rPr>
        <w:rFonts w:ascii="Arial" w:eastAsia="Arial" w:hAnsi="Arial" w:cs="Arial"/>
        <w:position w:val="0"/>
        <w:sz w:val="20"/>
        <w:szCs w:val="20"/>
      </w:rPr>
    </w:lvl>
  </w:abstractNum>
  <w:abstractNum w:abstractNumId="13" w15:restartNumberingAfterBreak="0">
    <w:nsid w:val="13CA6A0C"/>
    <w:multiLevelType w:val="multilevel"/>
    <w:tmpl w:val="3092D0BC"/>
    <w:styleLink w:val="List8"/>
    <w:lvl w:ilvl="0">
      <w:numFmt w:val="bullet"/>
      <w:lvlText w:val="•"/>
      <w:lvlJc w:val="left"/>
      <w:pPr>
        <w:tabs>
          <w:tab w:val="num" w:pos="684"/>
        </w:tabs>
        <w:ind w:left="684" w:hanging="360"/>
      </w:pPr>
      <w:rPr>
        <w:rFonts w:ascii="Arial" w:eastAsia="Arial" w:hAnsi="Arial" w:cs="Arial"/>
        <w:color w:val="000000"/>
        <w:position w:val="0"/>
        <w:sz w:val="20"/>
        <w:szCs w:val="20"/>
      </w:rPr>
    </w:lvl>
    <w:lvl w:ilvl="1">
      <w:start w:val="1"/>
      <w:numFmt w:val="bullet"/>
      <w:lvlText w:val="◦"/>
      <w:lvlJc w:val="left"/>
      <w:pPr>
        <w:tabs>
          <w:tab w:val="num" w:pos="1044"/>
        </w:tabs>
        <w:ind w:left="1044" w:hanging="360"/>
      </w:pPr>
      <w:rPr>
        <w:rFonts w:ascii="Arial" w:eastAsia="Arial" w:hAnsi="Arial" w:cs="Arial"/>
        <w:color w:val="000000"/>
        <w:position w:val="0"/>
        <w:sz w:val="20"/>
        <w:szCs w:val="20"/>
      </w:rPr>
    </w:lvl>
    <w:lvl w:ilvl="2">
      <w:start w:val="1"/>
      <w:numFmt w:val="bullet"/>
      <w:lvlText w:val="▪"/>
      <w:lvlJc w:val="left"/>
      <w:pPr>
        <w:tabs>
          <w:tab w:val="num" w:pos="1404"/>
        </w:tabs>
        <w:ind w:left="1404" w:hanging="360"/>
      </w:pPr>
      <w:rPr>
        <w:rFonts w:ascii="Arial" w:eastAsia="Arial" w:hAnsi="Arial" w:cs="Arial"/>
        <w:color w:val="000000"/>
        <w:position w:val="0"/>
        <w:sz w:val="20"/>
        <w:szCs w:val="20"/>
      </w:rPr>
    </w:lvl>
    <w:lvl w:ilvl="3">
      <w:start w:val="1"/>
      <w:numFmt w:val="bullet"/>
      <w:lvlText w:val="•"/>
      <w:lvlJc w:val="left"/>
      <w:pPr>
        <w:tabs>
          <w:tab w:val="num" w:pos="1764"/>
        </w:tabs>
        <w:ind w:left="1764" w:hanging="360"/>
      </w:pPr>
      <w:rPr>
        <w:rFonts w:ascii="Arial" w:eastAsia="Arial" w:hAnsi="Arial" w:cs="Arial"/>
        <w:color w:val="000000"/>
        <w:position w:val="0"/>
        <w:sz w:val="20"/>
        <w:szCs w:val="20"/>
      </w:rPr>
    </w:lvl>
    <w:lvl w:ilvl="4">
      <w:start w:val="1"/>
      <w:numFmt w:val="bullet"/>
      <w:lvlText w:val="◦"/>
      <w:lvlJc w:val="left"/>
      <w:pPr>
        <w:tabs>
          <w:tab w:val="num" w:pos="2124"/>
        </w:tabs>
        <w:ind w:left="2124" w:hanging="360"/>
      </w:pPr>
      <w:rPr>
        <w:rFonts w:ascii="Arial" w:eastAsia="Arial" w:hAnsi="Arial" w:cs="Arial"/>
        <w:color w:val="000000"/>
        <w:position w:val="0"/>
        <w:sz w:val="20"/>
        <w:szCs w:val="20"/>
      </w:rPr>
    </w:lvl>
    <w:lvl w:ilvl="5">
      <w:start w:val="1"/>
      <w:numFmt w:val="bullet"/>
      <w:lvlText w:val="▪"/>
      <w:lvlJc w:val="left"/>
      <w:pPr>
        <w:tabs>
          <w:tab w:val="num" w:pos="2484"/>
        </w:tabs>
        <w:ind w:left="2484" w:hanging="360"/>
      </w:pPr>
      <w:rPr>
        <w:rFonts w:ascii="Arial" w:eastAsia="Arial" w:hAnsi="Arial" w:cs="Arial"/>
        <w:color w:val="000000"/>
        <w:position w:val="0"/>
        <w:sz w:val="20"/>
        <w:szCs w:val="20"/>
      </w:rPr>
    </w:lvl>
    <w:lvl w:ilvl="6">
      <w:start w:val="1"/>
      <w:numFmt w:val="bullet"/>
      <w:lvlText w:val="•"/>
      <w:lvlJc w:val="left"/>
      <w:pPr>
        <w:tabs>
          <w:tab w:val="num" w:pos="2844"/>
        </w:tabs>
        <w:ind w:left="2844" w:hanging="360"/>
      </w:pPr>
      <w:rPr>
        <w:rFonts w:ascii="Arial" w:eastAsia="Arial" w:hAnsi="Arial" w:cs="Arial"/>
        <w:color w:val="000000"/>
        <w:position w:val="0"/>
        <w:sz w:val="20"/>
        <w:szCs w:val="20"/>
      </w:rPr>
    </w:lvl>
    <w:lvl w:ilvl="7">
      <w:start w:val="1"/>
      <w:numFmt w:val="bullet"/>
      <w:lvlText w:val="◦"/>
      <w:lvlJc w:val="left"/>
      <w:pPr>
        <w:tabs>
          <w:tab w:val="num" w:pos="3204"/>
        </w:tabs>
        <w:ind w:left="3204" w:hanging="360"/>
      </w:pPr>
      <w:rPr>
        <w:rFonts w:ascii="Arial" w:eastAsia="Arial" w:hAnsi="Arial" w:cs="Arial"/>
        <w:color w:val="000000"/>
        <w:position w:val="0"/>
        <w:sz w:val="20"/>
        <w:szCs w:val="20"/>
      </w:rPr>
    </w:lvl>
    <w:lvl w:ilvl="8">
      <w:start w:val="1"/>
      <w:numFmt w:val="bullet"/>
      <w:lvlText w:val="▪"/>
      <w:lvlJc w:val="left"/>
      <w:pPr>
        <w:tabs>
          <w:tab w:val="num" w:pos="3564"/>
        </w:tabs>
        <w:ind w:left="3564" w:hanging="360"/>
      </w:pPr>
      <w:rPr>
        <w:rFonts w:ascii="Arial" w:eastAsia="Arial" w:hAnsi="Arial" w:cs="Arial"/>
        <w:color w:val="000000"/>
        <w:position w:val="0"/>
        <w:sz w:val="20"/>
        <w:szCs w:val="20"/>
      </w:rPr>
    </w:lvl>
  </w:abstractNum>
  <w:abstractNum w:abstractNumId="14" w15:restartNumberingAfterBreak="0">
    <w:nsid w:val="17CD3A39"/>
    <w:multiLevelType w:val="multilevel"/>
    <w:tmpl w:val="C7E4F07E"/>
    <w:lvl w:ilvl="0">
      <w:numFmt w:val="bullet"/>
      <w:lvlText w:val="•"/>
      <w:lvlJc w:val="left"/>
      <w:pPr>
        <w:tabs>
          <w:tab w:val="num" w:pos="300"/>
        </w:tabs>
        <w:ind w:left="300" w:hanging="300"/>
      </w:pPr>
      <w:rPr>
        <w:rFonts w:ascii="Arial" w:eastAsia="Arial" w:hAnsi="Arial" w:cs="Arial"/>
        <w:position w:val="0"/>
        <w:sz w:val="24"/>
        <w:szCs w:val="24"/>
      </w:rPr>
    </w:lvl>
    <w:lvl w:ilvl="1">
      <w:start w:val="1"/>
      <w:numFmt w:val="bullet"/>
      <w:lvlText w:val="•"/>
      <w:lvlJc w:val="left"/>
      <w:pPr>
        <w:tabs>
          <w:tab w:val="num" w:pos="900"/>
        </w:tabs>
        <w:ind w:left="600" w:hanging="300"/>
      </w:pPr>
      <w:rPr>
        <w:rFonts w:ascii="Arial" w:eastAsia="Arial" w:hAnsi="Arial" w:cs="Arial"/>
        <w:position w:val="0"/>
        <w:sz w:val="20"/>
        <w:szCs w:val="20"/>
      </w:rPr>
    </w:lvl>
    <w:lvl w:ilvl="2">
      <w:start w:val="1"/>
      <w:numFmt w:val="bullet"/>
      <w:lvlText w:val="•"/>
      <w:lvlJc w:val="left"/>
      <w:pPr>
        <w:tabs>
          <w:tab w:val="num" w:pos="1500"/>
        </w:tabs>
        <w:ind w:left="900" w:hanging="300"/>
      </w:pPr>
      <w:rPr>
        <w:rFonts w:ascii="Arial" w:eastAsia="Arial" w:hAnsi="Arial" w:cs="Arial"/>
        <w:position w:val="0"/>
        <w:sz w:val="20"/>
        <w:szCs w:val="20"/>
      </w:rPr>
    </w:lvl>
    <w:lvl w:ilvl="3">
      <w:start w:val="1"/>
      <w:numFmt w:val="bullet"/>
      <w:lvlText w:val="•"/>
      <w:lvlJc w:val="left"/>
      <w:pPr>
        <w:tabs>
          <w:tab w:val="num" w:pos="2100"/>
        </w:tabs>
        <w:ind w:left="1200" w:hanging="300"/>
      </w:pPr>
      <w:rPr>
        <w:rFonts w:ascii="Arial" w:eastAsia="Arial" w:hAnsi="Arial" w:cs="Arial"/>
        <w:position w:val="0"/>
        <w:sz w:val="20"/>
        <w:szCs w:val="20"/>
      </w:rPr>
    </w:lvl>
    <w:lvl w:ilvl="4">
      <w:start w:val="1"/>
      <w:numFmt w:val="bullet"/>
      <w:lvlText w:val="•"/>
      <w:lvlJc w:val="left"/>
      <w:pPr>
        <w:tabs>
          <w:tab w:val="num" w:pos="2700"/>
        </w:tabs>
        <w:ind w:left="1500" w:hanging="300"/>
      </w:pPr>
      <w:rPr>
        <w:rFonts w:ascii="Arial" w:eastAsia="Arial" w:hAnsi="Arial" w:cs="Arial"/>
        <w:position w:val="0"/>
        <w:sz w:val="20"/>
        <w:szCs w:val="20"/>
      </w:rPr>
    </w:lvl>
    <w:lvl w:ilvl="5">
      <w:start w:val="1"/>
      <w:numFmt w:val="bullet"/>
      <w:lvlText w:val="•"/>
      <w:lvlJc w:val="left"/>
      <w:pPr>
        <w:tabs>
          <w:tab w:val="num" w:pos="3300"/>
        </w:tabs>
        <w:ind w:left="1800" w:hanging="300"/>
      </w:pPr>
      <w:rPr>
        <w:rFonts w:ascii="Arial" w:eastAsia="Arial" w:hAnsi="Arial" w:cs="Arial"/>
        <w:position w:val="0"/>
        <w:sz w:val="20"/>
        <w:szCs w:val="20"/>
      </w:rPr>
    </w:lvl>
    <w:lvl w:ilvl="6">
      <w:start w:val="1"/>
      <w:numFmt w:val="bullet"/>
      <w:lvlText w:val="•"/>
      <w:lvlJc w:val="left"/>
      <w:pPr>
        <w:tabs>
          <w:tab w:val="num" w:pos="3900"/>
        </w:tabs>
        <w:ind w:left="2100" w:hanging="300"/>
      </w:pPr>
      <w:rPr>
        <w:rFonts w:ascii="Arial" w:eastAsia="Arial" w:hAnsi="Arial" w:cs="Arial"/>
        <w:position w:val="0"/>
        <w:sz w:val="20"/>
        <w:szCs w:val="20"/>
      </w:rPr>
    </w:lvl>
    <w:lvl w:ilvl="7">
      <w:start w:val="1"/>
      <w:numFmt w:val="bullet"/>
      <w:lvlText w:val="•"/>
      <w:lvlJc w:val="left"/>
      <w:pPr>
        <w:tabs>
          <w:tab w:val="num" w:pos="4500"/>
        </w:tabs>
        <w:ind w:left="2400" w:hanging="300"/>
      </w:pPr>
      <w:rPr>
        <w:rFonts w:ascii="Arial" w:eastAsia="Arial" w:hAnsi="Arial" w:cs="Arial"/>
        <w:position w:val="0"/>
        <w:sz w:val="20"/>
        <w:szCs w:val="20"/>
      </w:rPr>
    </w:lvl>
    <w:lvl w:ilvl="8">
      <w:start w:val="1"/>
      <w:numFmt w:val="bullet"/>
      <w:lvlText w:val="•"/>
      <w:lvlJc w:val="left"/>
      <w:pPr>
        <w:tabs>
          <w:tab w:val="num" w:pos="5100"/>
        </w:tabs>
        <w:ind w:left="2700" w:hanging="300"/>
      </w:pPr>
      <w:rPr>
        <w:rFonts w:ascii="Arial" w:eastAsia="Arial" w:hAnsi="Arial" w:cs="Arial"/>
        <w:position w:val="0"/>
        <w:sz w:val="20"/>
        <w:szCs w:val="20"/>
      </w:rPr>
    </w:lvl>
  </w:abstractNum>
  <w:abstractNum w:abstractNumId="15" w15:restartNumberingAfterBreak="0">
    <w:nsid w:val="1CD13844"/>
    <w:multiLevelType w:val="hybridMultilevel"/>
    <w:tmpl w:val="9FF4E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DE20CB9"/>
    <w:multiLevelType w:val="hybridMultilevel"/>
    <w:tmpl w:val="69A69A7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1EE31B20"/>
    <w:multiLevelType w:val="hybridMultilevel"/>
    <w:tmpl w:val="904083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EF13F0C"/>
    <w:multiLevelType w:val="multilevel"/>
    <w:tmpl w:val="BCCA1B9C"/>
    <w:styleLink w:val="List9"/>
    <w:lvl w:ilvl="0">
      <w:numFmt w:val="bullet"/>
      <w:lvlText w:val="•"/>
      <w:lvlJc w:val="left"/>
      <w:pPr>
        <w:tabs>
          <w:tab w:val="num" w:pos="684"/>
        </w:tabs>
        <w:ind w:left="684" w:hanging="360"/>
      </w:pPr>
      <w:rPr>
        <w:rFonts w:ascii="Arial" w:eastAsia="Arial" w:hAnsi="Arial" w:cs="Arial"/>
        <w:color w:val="000000"/>
        <w:position w:val="0"/>
        <w:sz w:val="20"/>
        <w:szCs w:val="20"/>
      </w:rPr>
    </w:lvl>
    <w:lvl w:ilvl="1">
      <w:start w:val="1"/>
      <w:numFmt w:val="bullet"/>
      <w:lvlText w:val="◦"/>
      <w:lvlJc w:val="left"/>
      <w:pPr>
        <w:tabs>
          <w:tab w:val="num" w:pos="1044"/>
        </w:tabs>
        <w:ind w:left="1044" w:hanging="360"/>
      </w:pPr>
      <w:rPr>
        <w:rFonts w:ascii="Arial" w:eastAsia="Arial" w:hAnsi="Arial" w:cs="Arial"/>
        <w:color w:val="000000"/>
        <w:position w:val="0"/>
        <w:sz w:val="20"/>
        <w:szCs w:val="20"/>
      </w:rPr>
    </w:lvl>
    <w:lvl w:ilvl="2">
      <w:start w:val="1"/>
      <w:numFmt w:val="bullet"/>
      <w:lvlText w:val="▪"/>
      <w:lvlJc w:val="left"/>
      <w:pPr>
        <w:tabs>
          <w:tab w:val="num" w:pos="1404"/>
        </w:tabs>
        <w:ind w:left="1404" w:hanging="360"/>
      </w:pPr>
      <w:rPr>
        <w:rFonts w:ascii="Arial" w:eastAsia="Arial" w:hAnsi="Arial" w:cs="Arial"/>
        <w:color w:val="000000"/>
        <w:position w:val="0"/>
        <w:sz w:val="20"/>
        <w:szCs w:val="20"/>
      </w:rPr>
    </w:lvl>
    <w:lvl w:ilvl="3">
      <w:start w:val="1"/>
      <w:numFmt w:val="bullet"/>
      <w:lvlText w:val="•"/>
      <w:lvlJc w:val="left"/>
      <w:pPr>
        <w:tabs>
          <w:tab w:val="num" w:pos="1764"/>
        </w:tabs>
        <w:ind w:left="1764" w:hanging="360"/>
      </w:pPr>
      <w:rPr>
        <w:rFonts w:ascii="Arial" w:eastAsia="Arial" w:hAnsi="Arial" w:cs="Arial"/>
        <w:color w:val="000000"/>
        <w:position w:val="0"/>
        <w:sz w:val="20"/>
        <w:szCs w:val="20"/>
      </w:rPr>
    </w:lvl>
    <w:lvl w:ilvl="4">
      <w:start w:val="1"/>
      <w:numFmt w:val="bullet"/>
      <w:lvlText w:val="◦"/>
      <w:lvlJc w:val="left"/>
      <w:pPr>
        <w:tabs>
          <w:tab w:val="num" w:pos="2124"/>
        </w:tabs>
        <w:ind w:left="2124" w:hanging="360"/>
      </w:pPr>
      <w:rPr>
        <w:rFonts w:ascii="Arial" w:eastAsia="Arial" w:hAnsi="Arial" w:cs="Arial"/>
        <w:color w:val="000000"/>
        <w:position w:val="0"/>
        <w:sz w:val="20"/>
        <w:szCs w:val="20"/>
      </w:rPr>
    </w:lvl>
    <w:lvl w:ilvl="5">
      <w:start w:val="1"/>
      <w:numFmt w:val="bullet"/>
      <w:lvlText w:val="▪"/>
      <w:lvlJc w:val="left"/>
      <w:pPr>
        <w:tabs>
          <w:tab w:val="num" w:pos="2484"/>
        </w:tabs>
        <w:ind w:left="2484" w:hanging="360"/>
      </w:pPr>
      <w:rPr>
        <w:rFonts w:ascii="Arial" w:eastAsia="Arial" w:hAnsi="Arial" w:cs="Arial"/>
        <w:color w:val="000000"/>
        <w:position w:val="0"/>
        <w:sz w:val="20"/>
        <w:szCs w:val="20"/>
      </w:rPr>
    </w:lvl>
    <w:lvl w:ilvl="6">
      <w:start w:val="1"/>
      <w:numFmt w:val="bullet"/>
      <w:lvlText w:val="•"/>
      <w:lvlJc w:val="left"/>
      <w:pPr>
        <w:tabs>
          <w:tab w:val="num" w:pos="2844"/>
        </w:tabs>
        <w:ind w:left="2844" w:hanging="360"/>
      </w:pPr>
      <w:rPr>
        <w:rFonts w:ascii="Arial" w:eastAsia="Arial" w:hAnsi="Arial" w:cs="Arial"/>
        <w:color w:val="000000"/>
        <w:position w:val="0"/>
        <w:sz w:val="20"/>
        <w:szCs w:val="20"/>
      </w:rPr>
    </w:lvl>
    <w:lvl w:ilvl="7">
      <w:start w:val="1"/>
      <w:numFmt w:val="bullet"/>
      <w:lvlText w:val="◦"/>
      <w:lvlJc w:val="left"/>
      <w:pPr>
        <w:tabs>
          <w:tab w:val="num" w:pos="3204"/>
        </w:tabs>
        <w:ind w:left="3204" w:hanging="360"/>
      </w:pPr>
      <w:rPr>
        <w:rFonts w:ascii="Arial" w:eastAsia="Arial" w:hAnsi="Arial" w:cs="Arial"/>
        <w:color w:val="000000"/>
        <w:position w:val="0"/>
        <w:sz w:val="20"/>
        <w:szCs w:val="20"/>
      </w:rPr>
    </w:lvl>
    <w:lvl w:ilvl="8">
      <w:start w:val="1"/>
      <w:numFmt w:val="bullet"/>
      <w:lvlText w:val="▪"/>
      <w:lvlJc w:val="left"/>
      <w:pPr>
        <w:tabs>
          <w:tab w:val="num" w:pos="3564"/>
        </w:tabs>
        <w:ind w:left="3564" w:hanging="360"/>
      </w:pPr>
      <w:rPr>
        <w:rFonts w:ascii="Arial" w:eastAsia="Arial" w:hAnsi="Arial" w:cs="Arial"/>
        <w:color w:val="000000"/>
        <w:position w:val="0"/>
        <w:sz w:val="20"/>
        <w:szCs w:val="20"/>
      </w:rPr>
    </w:lvl>
  </w:abstractNum>
  <w:abstractNum w:abstractNumId="19" w15:restartNumberingAfterBreak="0">
    <w:nsid w:val="1F570A3E"/>
    <w:multiLevelType w:val="multilevel"/>
    <w:tmpl w:val="1B7A7D36"/>
    <w:styleLink w:val="List21"/>
    <w:lvl w:ilvl="0">
      <w:numFmt w:val="bullet"/>
      <w:lvlText w:val="•"/>
      <w:lvlJc w:val="left"/>
      <w:pPr>
        <w:tabs>
          <w:tab w:val="num" w:pos="684"/>
        </w:tabs>
        <w:ind w:left="684" w:hanging="360"/>
      </w:pPr>
      <w:rPr>
        <w:rFonts w:ascii="Arial" w:eastAsia="Arial" w:hAnsi="Arial" w:cs="Arial"/>
        <w:color w:val="000000"/>
        <w:position w:val="0"/>
        <w:sz w:val="20"/>
        <w:szCs w:val="20"/>
      </w:rPr>
    </w:lvl>
    <w:lvl w:ilvl="1">
      <w:start w:val="1"/>
      <w:numFmt w:val="bullet"/>
      <w:lvlText w:val="◦"/>
      <w:lvlJc w:val="left"/>
      <w:pPr>
        <w:tabs>
          <w:tab w:val="num" w:pos="1044"/>
        </w:tabs>
        <w:ind w:left="1044" w:hanging="360"/>
      </w:pPr>
      <w:rPr>
        <w:rFonts w:ascii="Arial" w:eastAsia="Arial" w:hAnsi="Arial" w:cs="Arial"/>
        <w:color w:val="000000"/>
        <w:position w:val="0"/>
        <w:sz w:val="20"/>
        <w:szCs w:val="20"/>
      </w:rPr>
    </w:lvl>
    <w:lvl w:ilvl="2">
      <w:start w:val="1"/>
      <w:numFmt w:val="bullet"/>
      <w:lvlText w:val="▪"/>
      <w:lvlJc w:val="left"/>
      <w:pPr>
        <w:tabs>
          <w:tab w:val="num" w:pos="1404"/>
        </w:tabs>
        <w:ind w:left="1404" w:hanging="360"/>
      </w:pPr>
      <w:rPr>
        <w:rFonts w:ascii="Arial" w:eastAsia="Arial" w:hAnsi="Arial" w:cs="Arial"/>
        <w:color w:val="000000"/>
        <w:position w:val="0"/>
        <w:sz w:val="20"/>
        <w:szCs w:val="20"/>
      </w:rPr>
    </w:lvl>
    <w:lvl w:ilvl="3">
      <w:start w:val="1"/>
      <w:numFmt w:val="bullet"/>
      <w:lvlText w:val="•"/>
      <w:lvlJc w:val="left"/>
      <w:pPr>
        <w:tabs>
          <w:tab w:val="num" w:pos="1764"/>
        </w:tabs>
        <w:ind w:left="1764" w:hanging="360"/>
      </w:pPr>
      <w:rPr>
        <w:rFonts w:ascii="Arial" w:eastAsia="Arial" w:hAnsi="Arial" w:cs="Arial"/>
        <w:color w:val="000000"/>
        <w:position w:val="0"/>
        <w:sz w:val="20"/>
        <w:szCs w:val="20"/>
      </w:rPr>
    </w:lvl>
    <w:lvl w:ilvl="4">
      <w:start w:val="1"/>
      <w:numFmt w:val="bullet"/>
      <w:lvlText w:val="◦"/>
      <w:lvlJc w:val="left"/>
      <w:pPr>
        <w:tabs>
          <w:tab w:val="num" w:pos="2124"/>
        </w:tabs>
        <w:ind w:left="2124" w:hanging="360"/>
      </w:pPr>
      <w:rPr>
        <w:rFonts w:ascii="Arial" w:eastAsia="Arial" w:hAnsi="Arial" w:cs="Arial"/>
        <w:color w:val="000000"/>
        <w:position w:val="0"/>
        <w:sz w:val="20"/>
        <w:szCs w:val="20"/>
      </w:rPr>
    </w:lvl>
    <w:lvl w:ilvl="5">
      <w:start w:val="1"/>
      <w:numFmt w:val="bullet"/>
      <w:lvlText w:val="▪"/>
      <w:lvlJc w:val="left"/>
      <w:pPr>
        <w:tabs>
          <w:tab w:val="num" w:pos="2484"/>
        </w:tabs>
        <w:ind w:left="2484" w:hanging="360"/>
      </w:pPr>
      <w:rPr>
        <w:rFonts w:ascii="Arial" w:eastAsia="Arial" w:hAnsi="Arial" w:cs="Arial"/>
        <w:color w:val="000000"/>
        <w:position w:val="0"/>
        <w:sz w:val="20"/>
        <w:szCs w:val="20"/>
      </w:rPr>
    </w:lvl>
    <w:lvl w:ilvl="6">
      <w:start w:val="1"/>
      <w:numFmt w:val="bullet"/>
      <w:lvlText w:val="•"/>
      <w:lvlJc w:val="left"/>
      <w:pPr>
        <w:tabs>
          <w:tab w:val="num" w:pos="2844"/>
        </w:tabs>
        <w:ind w:left="2844" w:hanging="360"/>
      </w:pPr>
      <w:rPr>
        <w:rFonts w:ascii="Arial" w:eastAsia="Arial" w:hAnsi="Arial" w:cs="Arial"/>
        <w:color w:val="000000"/>
        <w:position w:val="0"/>
        <w:sz w:val="20"/>
        <w:szCs w:val="20"/>
      </w:rPr>
    </w:lvl>
    <w:lvl w:ilvl="7">
      <w:start w:val="1"/>
      <w:numFmt w:val="bullet"/>
      <w:lvlText w:val="◦"/>
      <w:lvlJc w:val="left"/>
      <w:pPr>
        <w:tabs>
          <w:tab w:val="num" w:pos="3204"/>
        </w:tabs>
        <w:ind w:left="3204" w:hanging="360"/>
      </w:pPr>
      <w:rPr>
        <w:rFonts w:ascii="Arial" w:eastAsia="Arial" w:hAnsi="Arial" w:cs="Arial"/>
        <w:color w:val="000000"/>
        <w:position w:val="0"/>
        <w:sz w:val="20"/>
        <w:szCs w:val="20"/>
      </w:rPr>
    </w:lvl>
    <w:lvl w:ilvl="8">
      <w:start w:val="1"/>
      <w:numFmt w:val="bullet"/>
      <w:lvlText w:val="▪"/>
      <w:lvlJc w:val="left"/>
      <w:pPr>
        <w:tabs>
          <w:tab w:val="num" w:pos="3564"/>
        </w:tabs>
        <w:ind w:left="3564" w:hanging="360"/>
      </w:pPr>
      <w:rPr>
        <w:rFonts w:ascii="Arial" w:eastAsia="Arial" w:hAnsi="Arial" w:cs="Arial"/>
        <w:color w:val="000000"/>
        <w:position w:val="0"/>
        <w:sz w:val="20"/>
        <w:szCs w:val="20"/>
      </w:rPr>
    </w:lvl>
  </w:abstractNum>
  <w:abstractNum w:abstractNumId="20" w15:restartNumberingAfterBreak="0">
    <w:nsid w:val="2FD7784A"/>
    <w:multiLevelType w:val="hybridMultilevel"/>
    <w:tmpl w:val="CAB282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59963BD"/>
    <w:multiLevelType w:val="hybridMultilevel"/>
    <w:tmpl w:val="345C1516"/>
    <w:lvl w:ilvl="0" w:tplc="D87C8D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6510016"/>
    <w:multiLevelType w:val="multilevel"/>
    <w:tmpl w:val="E47C0D48"/>
    <w:styleLink w:val="List10"/>
    <w:lvl w:ilvl="0">
      <w:numFmt w:val="bullet"/>
      <w:lvlText w:val="•"/>
      <w:lvlJc w:val="left"/>
      <w:pPr>
        <w:tabs>
          <w:tab w:val="num" w:pos="684"/>
        </w:tabs>
        <w:ind w:left="684" w:hanging="360"/>
      </w:pPr>
      <w:rPr>
        <w:rFonts w:ascii="Arial" w:eastAsia="Arial" w:hAnsi="Arial" w:cs="Arial"/>
        <w:i/>
        <w:iCs/>
        <w:color w:val="000000"/>
        <w:position w:val="0"/>
        <w:sz w:val="20"/>
        <w:szCs w:val="20"/>
      </w:rPr>
    </w:lvl>
    <w:lvl w:ilvl="1">
      <w:start w:val="1"/>
      <w:numFmt w:val="bullet"/>
      <w:lvlText w:val="◦"/>
      <w:lvlJc w:val="left"/>
      <w:pPr>
        <w:tabs>
          <w:tab w:val="num" w:pos="1044"/>
        </w:tabs>
        <w:ind w:left="1044" w:hanging="360"/>
      </w:pPr>
      <w:rPr>
        <w:rFonts w:ascii="Arial" w:eastAsia="Arial" w:hAnsi="Arial" w:cs="Arial"/>
        <w:i/>
        <w:iCs/>
        <w:color w:val="000000"/>
        <w:position w:val="0"/>
        <w:sz w:val="20"/>
        <w:szCs w:val="20"/>
      </w:rPr>
    </w:lvl>
    <w:lvl w:ilvl="2">
      <w:start w:val="1"/>
      <w:numFmt w:val="bullet"/>
      <w:lvlText w:val="▪"/>
      <w:lvlJc w:val="left"/>
      <w:pPr>
        <w:tabs>
          <w:tab w:val="num" w:pos="1404"/>
        </w:tabs>
        <w:ind w:left="1404" w:hanging="360"/>
      </w:pPr>
      <w:rPr>
        <w:rFonts w:ascii="Arial" w:eastAsia="Arial" w:hAnsi="Arial" w:cs="Arial"/>
        <w:i/>
        <w:iCs/>
        <w:color w:val="000000"/>
        <w:position w:val="0"/>
        <w:sz w:val="20"/>
        <w:szCs w:val="20"/>
      </w:rPr>
    </w:lvl>
    <w:lvl w:ilvl="3">
      <w:start w:val="1"/>
      <w:numFmt w:val="bullet"/>
      <w:lvlText w:val="•"/>
      <w:lvlJc w:val="left"/>
      <w:pPr>
        <w:tabs>
          <w:tab w:val="num" w:pos="1764"/>
        </w:tabs>
        <w:ind w:left="1764" w:hanging="360"/>
      </w:pPr>
      <w:rPr>
        <w:rFonts w:ascii="Arial" w:eastAsia="Arial" w:hAnsi="Arial" w:cs="Arial"/>
        <w:i/>
        <w:iCs/>
        <w:color w:val="000000"/>
        <w:position w:val="0"/>
        <w:sz w:val="20"/>
        <w:szCs w:val="20"/>
      </w:rPr>
    </w:lvl>
    <w:lvl w:ilvl="4">
      <w:start w:val="1"/>
      <w:numFmt w:val="bullet"/>
      <w:lvlText w:val="◦"/>
      <w:lvlJc w:val="left"/>
      <w:pPr>
        <w:tabs>
          <w:tab w:val="num" w:pos="2124"/>
        </w:tabs>
        <w:ind w:left="2124" w:hanging="360"/>
      </w:pPr>
      <w:rPr>
        <w:rFonts w:ascii="Arial" w:eastAsia="Arial" w:hAnsi="Arial" w:cs="Arial"/>
        <w:i/>
        <w:iCs/>
        <w:color w:val="000000"/>
        <w:position w:val="0"/>
        <w:sz w:val="20"/>
        <w:szCs w:val="20"/>
      </w:rPr>
    </w:lvl>
    <w:lvl w:ilvl="5">
      <w:start w:val="1"/>
      <w:numFmt w:val="bullet"/>
      <w:lvlText w:val="▪"/>
      <w:lvlJc w:val="left"/>
      <w:pPr>
        <w:tabs>
          <w:tab w:val="num" w:pos="2484"/>
        </w:tabs>
        <w:ind w:left="2484" w:hanging="360"/>
      </w:pPr>
      <w:rPr>
        <w:rFonts w:ascii="Arial" w:eastAsia="Arial" w:hAnsi="Arial" w:cs="Arial"/>
        <w:i/>
        <w:iCs/>
        <w:color w:val="000000"/>
        <w:position w:val="0"/>
        <w:sz w:val="20"/>
        <w:szCs w:val="20"/>
      </w:rPr>
    </w:lvl>
    <w:lvl w:ilvl="6">
      <w:start w:val="1"/>
      <w:numFmt w:val="bullet"/>
      <w:lvlText w:val="•"/>
      <w:lvlJc w:val="left"/>
      <w:pPr>
        <w:tabs>
          <w:tab w:val="num" w:pos="2844"/>
        </w:tabs>
        <w:ind w:left="2844" w:hanging="360"/>
      </w:pPr>
      <w:rPr>
        <w:rFonts w:ascii="Arial" w:eastAsia="Arial" w:hAnsi="Arial" w:cs="Arial"/>
        <w:i/>
        <w:iCs/>
        <w:color w:val="000000"/>
        <w:position w:val="0"/>
        <w:sz w:val="20"/>
        <w:szCs w:val="20"/>
      </w:rPr>
    </w:lvl>
    <w:lvl w:ilvl="7">
      <w:start w:val="1"/>
      <w:numFmt w:val="bullet"/>
      <w:lvlText w:val="◦"/>
      <w:lvlJc w:val="left"/>
      <w:pPr>
        <w:tabs>
          <w:tab w:val="num" w:pos="3204"/>
        </w:tabs>
        <w:ind w:left="3204" w:hanging="360"/>
      </w:pPr>
      <w:rPr>
        <w:rFonts w:ascii="Arial" w:eastAsia="Arial" w:hAnsi="Arial" w:cs="Arial"/>
        <w:i/>
        <w:iCs/>
        <w:color w:val="000000"/>
        <w:position w:val="0"/>
        <w:sz w:val="20"/>
        <w:szCs w:val="20"/>
      </w:rPr>
    </w:lvl>
    <w:lvl w:ilvl="8">
      <w:start w:val="1"/>
      <w:numFmt w:val="bullet"/>
      <w:lvlText w:val="▪"/>
      <w:lvlJc w:val="left"/>
      <w:pPr>
        <w:tabs>
          <w:tab w:val="num" w:pos="3564"/>
        </w:tabs>
        <w:ind w:left="3564" w:hanging="360"/>
      </w:pPr>
      <w:rPr>
        <w:rFonts w:ascii="Arial" w:eastAsia="Arial" w:hAnsi="Arial" w:cs="Arial"/>
        <w:i/>
        <w:iCs/>
        <w:color w:val="000000"/>
        <w:position w:val="0"/>
        <w:sz w:val="20"/>
        <w:szCs w:val="20"/>
      </w:rPr>
    </w:lvl>
  </w:abstractNum>
  <w:abstractNum w:abstractNumId="23" w15:restartNumberingAfterBreak="0">
    <w:nsid w:val="3A8E1100"/>
    <w:multiLevelType w:val="hybridMultilevel"/>
    <w:tmpl w:val="D8E8F0CE"/>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E0B77AA"/>
    <w:multiLevelType w:val="hybridMultilevel"/>
    <w:tmpl w:val="EE56E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C0133C"/>
    <w:multiLevelType w:val="multilevel"/>
    <w:tmpl w:val="0FA0D0BA"/>
    <w:styleLink w:val="List12"/>
    <w:lvl w:ilvl="0">
      <w:numFmt w:val="bullet"/>
      <w:lvlText w:val="•"/>
      <w:lvlJc w:val="left"/>
      <w:pPr>
        <w:tabs>
          <w:tab w:val="num" w:pos="684"/>
        </w:tabs>
        <w:ind w:left="684" w:hanging="360"/>
      </w:pPr>
      <w:rPr>
        <w:rFonts w:ascii="Arial" w:eastAsia="Arial" w:hAnsi="Arial" w:cs="Arial"/>
        <w:color w:val="000000"/>
        <w:position w:val="0"/>
        <w:sz w:val="20"/>
        <w:szCs w:val="20"/>
      </w:rPr>
    </w:lvl>
    <w:lvl w:ilvl="1">
      <w:start w:val="1"/>
      <w:numFmt w:val="bullet"/>
      <w:lvlText w:val="◦"/>
      <w:lvlJc w:val="left"/>
      <w:pPr>
        <w:tabs>
          <w:tab w:val="num" w:pos="1044"/>
        </w:tabs>
        <w:ind w:left="1044" w:hanging="360"/>
      </w:pPr>
      <w:rPr>
        <w:rFonts w:ascii="Arial" w:eastAsia="Arial" w:hAnsi="Arial" w:cs="Arial"/>
        <w:color w:val="000000"/>
        <w:position w:val="0"/>
        <w:sz w:val="20"/>
        <w:szCs w:val="20"/>
      </w:rPr>
    </w:lvl>
    <w:lvl w:ilvl="2">
      <w:start w:val="1"/>
      <w:numFmt w:val="bullet"/>
      <w:lvlText w:val="▪"/>
      <w:lvlJc w:val="left"/>
      <w:pPr>
        <w:tabs>
          <w:tab w:val="num" w:pos="1404"/>
        </w:tabs>
        <w:ind w:left="1404" w:hanging="360"/>
      </w:pPr>
      <w:rPr>
        <w:rFonts w:ascii="Arial" w:eastAsia="Arial" w:hAnsi="Arial" w:cs="Arial"/>
        <w:color w:val="000000"/>
        <w:position w:val="0"/>
        <w:sz w:val="20"/>
        <w:szCs w:val="20"/>
      </w:rPr>
    </w:lvl>
    <w:lvl w:ilvl="3">
      <w:start w:val="1"/>
      <w:numFmt w:val="bullet"/>
      <w:lvlText w:val="•"/>
      <w:lvlJc w:val="left"/>
      <w:pPr>
        <w:tabs>
          <w:tab w:val="num" w:pos="1764"/>
        </w:tabs>
        <w:ind w:left="1764" w:hanging="360"/>
      </w:pPr>
      <w:rPr>
        <w:rFonts w:ascii="Arial" w:eastAsia="Arial" w:hAnsi="Arial" w:cs="Arial"/>
        <w:color w:val="000000"/>
        <w:position w:val="0"/>
        <w:sz w:val="20"/>
        <w:szCs w:val="20"/>
      </w:rPr>
    </w:lvl>
    <w:lvl w:ilvl="4">
      <w:start w:val="1"/>
      <w:numFmt w:val="bullet"/>
      <w:lvlText w:val="◦"/>
      <w:lvlJc w:val="left"/>
      <w:pPr>
        <w:tabs>
          <w:tab w:val="num" w:pos="2124"/>
        </w:tabs>
        <w:ind w:left="2124" w:hanging="360"/>
      </w:pPr>
      <w:rPr>
        <w:rFonts w:ascii="Arial" w:eastAsia="Arial" w:hAnsi="Arial" w:cs="Arial"/>
        <w:color w:val="000000"/>
        <w:position w:val="0"/>
        <w:sz w:val="20"/>
        <w:szCs w:val="20"/>
      </w:rPr>
    </w:lvl>
    <w:lvl w:ilvl="5">
      <w:start w:val="1"/>
      <w:numFmt w:val="bullet"/>
      <w:lvlText w:val="▪"/>
      <w:lvlJc w:val="left"/>
      <w:pPr>
        <w:tabs>
          <w:tab w:val="num" w:pos="2484"/>
        </w:tabs>
        <w:ind w:left="2484" w:hanging="360"/>
      </w:pPr>
      <w:rPr>
        <w:rFonts w:ascii="Arial" w:eastAsia="Arial" w:hAnsi="Arial" w:cs="Arial"/>
        <w:color w:val="000000"/>
        <w:position w:val="0"/>
        <w:sz w:val="20"/>
        <w:szCs w:val="20"/>
      </w:rPr>
    </w:lvl>
    <w:lvl w:ilvl="6">
      <w:start w:val="1"/>
      <w:numFmt w:val="bullet"/>
      <w:lvlText w:val="•"/>
      <w:lvlJc w:val="left"/>
      <w:pPr>
        <w:tabs>
          <w:tab w:val="num" w:pos="2844"/>
        </w:tabs>
        <w:ind w:left="2844" w:hanging="360"/>
      </w:pPr>
      <w:rPr>
        <w:rFonts w:ascii="Arial" w:eastAsia="Arial" w:hAnsi="Arial" w:cs="Arial"/>
        <w:color w:val="000000"/>
        <w:position w:val="0"/>
        <w:sz w:val="20"/>
        <w:szCs w:val="20"/>
      </w:rPr>
    </w:lvl>
    <w:lvl w:ilvl="7">
      <w:start w:val="1"/>
      <w:numFmt w:val="bullet"/>
      <w:lvlText w:val="◦"/>
      <w:lvlJc w:val="left"/>
      <w:pPr>
        <w:tabs>
          <w:tab w:val="num" w:pos="3204"/>
        </w:tabs>
        <w:ind w:left="3204" w:hanging="360"/>
      </w:pPr>
      <w:rPr>
        <w:rFonts w:ascii="Arial" w:eastAsia="Arial" w:hAnsi="Arial" w:cs="Arial"/>
        <w:color w:val="000000"/>
        <w:position w:val="0"/>
        <w:sz w:val="20"/>
        <w:szCs w:val="20"/>
      </w:rPr>
    </w:lvl>
    <w:lvl w:ilvl="8">
      <w:start w:val="1"/>
      <w:numFmt w:val="bullet"/>
      <w:lvlText w:val="▪"/>
      <w:lvlJc w:val="left"/>
      <w:pPr>
        <w:tabs>
          <w:tab w:val="num" w:pos="3564"/>
        </w:tabs>
        <w:ind w:left="3564" w:hanging="360"/>
      </w:pPr>
      <w:rPr>
        <w:rFonts w:ascii="Arial" w:eastAsia="Arial" w:hAnsi="Arial" w:cs="Arial"/>
        <w:color w:val="000000"/>
        <w:position w:val="0"/>
        <w:sz w:val="20"/>
        <w:szCs w:val="20"/>
      </w:rPr>
    </w:lvl>
  </w:abstractNum>
  <w:abstractNum w:abstractNumId="26" w15:restartNumberingAfterBreak="0">
    <w:nsid w:val="466B324A"/>
    <w:multiLevelType w:val="multilevel"/>
    <w:tmpl w:val="FBB4C72C"/>
    <w:styleLink w:val="List19"/>
    <w:lvl w:ilvl="0">
      <w:numFmt w:val="bullet"/>
      <w:lvlText w:val="•"/>
      <w:lvlJc w:val="left"/>
      <w:pPr>
        <w:tabs>
          <w:tab w:val="num" w:pos="684"/>
        </w:tabs>
        <w:ind w:left="684" w:hanging="360"/>
      </w:pPr>
      <w:rPr>
        <w:rFonts w:ascii="Arial" w:eastAsia="Arial" w:hAnsi="Arial" w:cs="Arial"/>
        <w:color w:val="000000"/>
        <w:position w:val="0"/>
        <w:sz w:val="20"/>
        <w:szCs w:val="20"/>
      </w:rPr>
    </w:lvl>
    <w:lvl w:ilvl="1">
      <w:start w:val="1"/>
      <w:numFmt w:val="bullet"/>
      <w:lvlText w:val="◦"/>
      <w:lvlJc w:val="left"/>
      <w:pPr>
        <w:tabs>
          <w:tab w:val="num" w:pos="1044"/>
        </w:tabs>
        <w:ind w:left="1044" w:hanging="360"/>
      </w:pPr>
      <w:rPr>
        <w:rFonts w:ascii="Arial" w:eastAsia="Arial" w:hAnsi="Arial" w:cs="Arial"/>
        <w:color w:val="000000"/>
        <w:position w:val="0"/>
        <w:sz w:val="20"/>
        <w:szCs w:val="20"/>
      </w:rPr>
    </w:lvl>
    <w:lvl w:ilvl="2">
      <w:start w:val="1"/>
      <w:numFmt w:val="bullet"/>
      <w:lvlText w:val="▪"/>
      <w:lvlJc w:val="left"/>
      <w:pPr>
        <w:tabs>
          <w:tab w:val="num" w:pos="1404"/>
        </w:tabs>
        <w:ind w:left="1404" w:hanging="360"/>
      </w:pPr>
      <w:rPr>
        <w:rFonts w:ascii="Arial" w:eastAsia="Arial" w:hAnsi="Arial" w:cs="Arial"/>
        <w:color w:val="000000"/>
        <w:position w:val="0"/>
        <w:sz w:val="20"/>
        <w:szCs w:val="20"/>
      </w:rPr>
    </w:lvl>
    <w:lvl w:ilvl="3">
      <w:start w:val="1"/>
      <w:numFmt w:val="bullet"/>
      <w:lvlText w:val="•"/>
      <w:lvlJc w:val="left"/>
      <w:pPr>
        <w:tabs>
          <w:tab w:val="num" w:pos="1764"/>
        </w:tabs>
        <w:ind w:left="1764" w:hanging="360"/>
      </w:pPr>
      <w:rPr>
        <w:rFonts w:ascii="Arial" w:eastAsia="Arial" w:hAnsi="Arial" w:cs="Arial"/>
        <w:color w:val="000000"/>
        <w:position w:val="0"/>
        <w:sz w:val="20"/>
        <w:szCs w:val="20"/>
      </w:rPr>
    </w:lvl>
    <w:lvl w:ilvl="4">
      <w:start w:val="1"/>
      <w:numFmt w:val="bullet"/>
      <w:lvlText w:val="◦"/>
      <w:lvlJc w:val="left"/>
      <w:pPr>
        <w:tabs>
          <w:tab w:val="num" w:pos="2124"/>
        </w:tabs>
        <w:ind w:left="2124" w:hanging="360"/>
      </w:pPr>
      <w:rPr>
        <w:rFonts w:ascii="Arial" w:eastAsia="Arial" w:hAnsi="Arial" w:cs="Arial"/>
        <w:color w:val="000000"/>
        <w:position w:val="0"/>
        <w:sz w:val="20"/>
        <w:szCs w:val="20"/>
      </w:rPr>
    </w:lvl>
    <w:lvl w:ilvl="5">
      <w:start w:val="1"/>
      <w:numFmt w:val="bullet"/>
      <w:lvlText w:val="▪"/>
      <w:lvlJc w:val="left"/>
      <w:pPr>
        <w:tabs>
          <w:tab w:val="num" w:pos="2484"/>
        </w:tabs>
        <w:ind w:left="2484" w:hanging="360"/>
      </w:pPr>
      <w:rPr>
        <w:rFonts w:ascii="Arial" w:eastAsia="Arial" w:hAnsi="Arial" w:cs="Arial"/>
        <w:color w:val="000000"/>
        <w:position w:val="0"/>
        <w:sz w:val="20"/>
        <w:szCs w:val="20"/>
      </w:rPr>
    </w:lvl>
    <w:lvl w:ilvl="6">
      <w:start w:val="1"/>
      <w:numFmt w:val="bullet"/>
      <w:lvlText w:val="•"/>
      <w:lvlJc w:val="left"/>
      <w:pPr>
        <w:tabs>
          <w:tab w:val="num" w:pos="2844"/>
        </w:tabs>
        <w:ind w:left="2844" w:hanging="360"/>
      </w:pPr>
      <w:rPr>
        <w:rFonts w:ascii="Arial" w:eastAsia="Arial" w:hAnsi="Arial" w:cs="Arial"/>
        <w:color w:val="000000"/>
        <w:position w:val="0"/>
        <w:sz w:val="20"/>
        <w:szCs w:val="20"/>
      </w:rPr>
    </w:lvl>
    <w:lvl w:ilvl="7">
      <w:start w:val="1"/>
      <w:numFmt w:val="bullet"/>
      <w:lvlText w:val="◦"/>
      <w:lvlJc w:val="left"/>
      <w:pPr>
        <w:tabs>
          <w:tab w:val="num" w:pos="3204"/>
        </w:tabs>
        <w:ind w:left="3204" w:hanging="360"/>
      </w:pPr>
      <w:rPr>
        <w:rFonts w:ascii="Arial" w:eastAsia="Arial" w:hAnsi="Arial" w:cs="Arial"/>
        <w:color w:val="000000"/>
        <w:position w:val="0"/>
        <w:sz w:val="20"/>
        <w:szCs w:val="20"/>
      </w:rPr>
    </w:lvl>
    <w:lvl w:ilvl="8">
      <w:start w:val="1"/>
      <w:numFmt w:val="bullet"/>
      <w:lvlText w:val="▪"/>
      <w:lvlJc w:val="left"/>
      <w:pPr>
        <w:tabs>
          <w:tab w:val="num" w:pos="3564"/>
        </w:tabs>
        <w:ind w:left="3564" w:hanging="360"/>
      </w:pPr>
      <w:rPr>
        <w:rFonts w:ascii="Arial" w:eastAsia="Arial" w:hAnsi="Arial" w:cs="Arial"/>
        <w:color w:val="000000"/>
        <w:position w:val="0"/>
        <w:sz w:val="20"/>
        <w:szCs w:val="20"/>
      </w:rPr>
    </w:lvl>
  </w:abstractNum>
  <w:abstractNum w:abstractNumId="27" w15:restartNumberingAfterBreak="0">
    <w:nsid w:val="48CA2C08"/>
    <w:multiLevelType w:val="multilevel"/>
    <w:tmpl w:val="DD0A661C"/>
    <w:styleLink w:val="List11"/>
    <w:lvl w:ilvl="0">
      <w:numFmt w:val="bullet"/>
      <w:lvlText w:val="•"/>
      <w:lvlJc w:val="left"/>
      <w:pPr>
        <w:tabs>
          <w:tab w:val="num" w:pos="684"/>
        </w:tabs>
        <w:ind w:left="684" w:hanging="360"/>
      </w:pPr>
      <w:rPr>
        <w:rFonts w:ascii="Arial" w:eastAsia="Arial" w:hAnsi="Arial" w:cs="Arial"/>
        <w:color w:val="000000"/>
        <w:position w:val="0"/>
        <w:sz w:val="20"/>
        <w:szCs w:val="20"/>
      </w:rPr>
    </w:lvl>
    <w:lvl w:ilvl="1">
      <w:start w:val="1"/>
      <w:numFmt w:val="bullet"/>
      <w:lvlText w:val="◦"/>
      <w:lvlJc w:val="left"/>
      <w:pPr>
        <w:tabs>
          <w:tab w:val="num" w:pos="1044"/>
        </w:tabs>
        <w:ind w:left="1044" w:hanging="360"/>
      </w:pPr>
      <w:rPr>
        <w:rFonts w:ascii="Arial" w:eastAsia="Arial" w:hAnsi="Arial" w:cs="Arial"/>
        <w:color w:val="000000"/>
        <w:position w:val="0"/>
        <w:sz w:val="20"/>
        <w:szCs w:val="20"/>
      </w:rPr>
    </w:lvl>
    <w:lvl w:ilvl="2">
      <w:start w:val="1"/>
      <w:numFmt w:val="bullet"/>
      <w:lvlText w:val="▪"/>
      <w:lvlJc w:val="left"/>
      <w:pPr>
        <w:tabs>
          <w:tab w:val="num" w:pos="1404"/>
        </w:tabs>
        <w:ind w:left="1404" w:hanging="360"/>
      </w:pPr>
      <w:rPr>
        <w:rFonts w:ascii="Arial" w:eastAsia="Arial" w:hAnsi="Arial" w:cs="Arial"/>
        <w:color w:val="000000"/>
        <w:position w:val="0"/>
        <w:sz w:val="20"/>
        <w:szCs w:val="20"/>
      </w:rPr>
    </w:lvl>
    <w:lvl w:ilvl="3">
      <w:start w:val="1"/>
      <w:numFmt w:val="bullet"/>
      <w:lvlText w:val="•"/>
      <w:lvlJc w:val="left"/>
      <w:pPr>
        <w:tabs>
          <w:tab w:val="num" w:pos="1764"/>
        </w:tabs>
        <w:ind w:left="1764" w:hanging="360"/>
      </w:pPr>
      <w:rPr>
        <w:rFonts w:ascii="Arial" w:eastAsia="Arial" w:hAnsi="Arial" w:cs="Arial"/>
        <w:color w:val="000000"/>
        <w:position w:val="0"/>
        <w:sz w:val="20"/>
        <w:szCs w:val="20"/>
      </w:rPr>
    </w:lvl>
    <w:lvl w:ilvl="4">
      <w:start w:val="1"/>
      <w:numFmt w:val="bullet"/>
      <w:lvlText w:val="◦"/>
      <w:lvlJc w:val="left"/>
      <w:pPr>
        <w:tabs>
          <w:tab w:val="num" w:pos="2124"/>
        </w:tabs>
        <w:ind w:left="2124" w:hanging="360"/>
      </w:pPr>
      <w:rPr>
        <w:rFonts w:ascii="Arial" w:eastAsia="Arial" w:hAnsi="Arial" w:cs="Arial"/>
        <w:color w:val="000000"/>
        <w:position w:val="0"/>
        <w:sz w:val="20"/>
        <w:szCs w:val="20"/>
      </w:rPr>
    </w:lvl>
    <w:lvl w:ilvl="5">
      <w:start w:val="1"/>
      <w:numFmt w:val="bullet"/>
      <w:lvlText w:val="▪"/>
      <w:lvlJc w:val="left"/>
      <w:pPr>
        <w:tabs>
          <w:tab w:val="num" w:pos="2484"/>
        </w:tabs>
        <w:ind w:left="2484" w:hanging="360"/>
      </w:pPr>
      <w:rPr>
        <w:rFonts w:ascii="Arial" w:eastAsia="Arial" w:hAnsi="Arial" w:cs="Arial"/>
        <w:color w:val="000000"/>
        <w:position w:val="0"/>
        <w:sz w:val="20"/>
        <w:szCs w:val="20"/>
      </w:rPr>
    </w:lvl>
    <w:lvl w:ilvl="6">
      <w:start w:val="1"/>
      <w:numFmt w:val="bullet"/>
      <w:lvlText w:val="•"/>
      <w:lvlJc w:val="left"/>
      <w:pPr>
        <w:tabs>
          <w:tab w:val="num" w:pos="2844"/>
        </w:tabs>
        <w:ind w:left="2844" w:hanging="360"/>
      </w:pPr>
      <w:rPr>
        <w:rFonts w:ascii="Arial" w:eastAsia="Arial" w:hAnsi="Arial" w:cs="Arial"/>
        <w:color w:val="000000"/>
        <w:position w:val="0"/>
        <w:sz w:val="20"/>
        <w:szCs w:val="20"/>
      </w:rPr>
    </w:lvl>
    <w:lvl w:ilvl="7">
      <w:start w:val="1"/>
      <w:numFmt w:val="bullet"/>
      <w:lvlText w:val="◦"/>
      <w:lvlJc w:val="left"/>
      <w:pPr>
        <w:tabs>
          <w:tab w:val="num" w:pos="3204"/>
        </w:tabs>
        <w:ind w:left="3204" w:hanging="360"/>
      </w:pPr>
      <w:rPr>
        <w:rFonts w:ascii="Arial" w:eastAsia="Arial" w:hAnsi="Arial" w:cs="Arial"/>
        <w:color w:val="000000"/>
        <w:position w:val="0"/>
        <w:sz w:val="20"/>
        <w:szCs w:val="20"/>
      </w:rPr>
    </w:lvl>
    <w:lvl w:ilvl="8">
      <w:start w:val="1"/>
      <w:numFmt w:val="bullet"/>
      <w:lvlText w:val="▪"/>
      <w:lvlJc w:val="left"/>
      <w:pPr>
        <w:tabs>
          <w:tab w:val="num" w:pos="3564"/>
        </w:tabs>
        <w:ind w:left="3564" w:hanging="360"/>
      </w:pPr>
      <w:rPr>
        <w:rFonts w:ascii="Arial" w:eastAsia="Arial" w:hAnsi="Arial" w:cs="Arial"/>
        <w:color w:val="000000"/>
        <w:position w:val="0"/>
        <w:sz w:val="20"/>
        <w:szCs w:val="20"/>
      </w:rPr>
    </w:lvl>
  </w:abstractNum>
  <w:abstractNum w:abstractNumId="28" w15:restartNumberingAfterBreak="0">
    <w:nsid w:val="4C0771CA"/>
    <w:multiLevelType w:val="multilevel"/>
    <w:tmpl w:val="2B269532"/>
    <w:styleLink w:val="List16"/>
    <w:lvl w:ilvl="0">
      <w:numFmt w:val="bullet"/>
      <w:lvlText w:val="•"/>
      <w:lvlJc w:val="left"/>
      <w:pPr>
        <w:tabs>
          <w:tab w:val="num" w:pos="684"/>
        </w:tabs>
        <w:ind w:left="684" w:hanging="360"/>
      </w:pPr>
      <w:rPr>
        <w:rFonts w:ascii="Arial" w:eastAsia="Arial" w:hAnsi="Arial" w:cs="Arial"/>
        <w:color w:val="000000"/>
        <w:position w:val="0"/>
        <w:sz w:val="20"/>
        <w:szCs w:val="20"/>
      </w:rPr>
    </w:lvl>
    <w:lvl w:ilvl="1">
      <w:start w:val="1"/>
      <w:numFmt w:val="bullet"/>
      <w:lvlText w:val="◦"/>
      <w:lvlJc w:val="left"/>
      <w:pPr>
        <w:tabs>
          <w:tab w:val="num" w:pos="1044"/>
        </w:tabs>
        <w:ind w:left="1044" w:hanging="360"/>
      </w:pPr>
      <w:rPr>
        <w:rFonts w:ascii="Arial" w:eastAsia="Arial" w:hAnsi="Arial" w:cs="Arial"/>
        <w:color w:val="000000"/>
        <w:position w:val="0"/>
        <w:sz w:val="20"/>
        <w:szCs w:val="20"/>
      </w:rPr>
    </w:lvl>
    <w:lvl w:ilvl="2">
      <w:start w:val="1"/>
      <w:numFmt w:val="bullet"/>
      <w:lvlText w:val="▪"/>
      <w:lvlJc w:val="left"/>
      <w:pPr>
        <w:tabs>
          <w:tab w:val="num" w:pos="1404"/>
        </w:tabs>
        <w:ind w:left="1404" w:hanging="360"/>
      </w:pPr>
      <w:rPr>
        <w:rFonts w:ascii="Arial" w:eastAsia="Arial" w:hAnsi="Arial" w:cs="Arial"/>
        <w:color w:val="000000"/>
        <w:position w:val="0"/>
        <w:sz w:val="20"/>
        <w:szCs w:val="20"/>
      </w:rPr>
    </w:lvl>
    <w:lvl w:ilvl="3">
      <w:start w:val="1"/>
      <w:numFmt w:val="bullet"/>
      <w:lvlText w:val="•"/>
      <w:lvlJc w:val="left"/>
      <w:pPr>
        <w:tabs>
          <w:tab w:val="num" w:pos="1764"/>
        </w:tabs>
        <w:ind w:left="1764" w:hanging="360"/>
      </w:pPr>
      <w:rPr>
        <w:rFonts w:ascii="Arial" w:eastAsia="Arial" w:hAnsi="Arial" w:cs="Arial"/>
        <w:color w:val="000000"/>
        <w:position w:val="0"/>
        <w:sz w:val="20"/>
        <w:szCs w:val="20"/>
      </w:rPr>
    </w:lvl>
    <w:lvl w:ilvl="4">
      <w:start w:val="1"/>
      <w:numFmt w:val="bullet"/>
      <w:lvlText w:val="◦"/>
      <w:lvlJc w:val="left"/>
      <w:pPr>
        <w:tabs>
          <w:tab w:val="num" w:pos="2124"/>
        </w:tabs>
        <w:ind w:left="2124" w:hanging="360"/>
      </w:pPr>
      <w:rPr>
        <w:rFonts w:ascii="Arial" w:eastAsia="Arial" w:hAnsi="Arial" w:cs="Arial"/>
        <w:color w:val="000000"/>
        <w:position w:val="0"/>
        <w:sz w:val="20"/>
        <w:szCs w:val="20"/>
      </w:rPr>
    </w:lvl>
    <w:lvl w:ilvl="5">
      <w:start w:val="1"/>
      <w:numFmt w:val="bullet"/>
      <w:lvlText w:val="▪"/>
      <w:lvlJc w:val="left"/>
      <w:pPr>
        <w:tabs>
          <w:tab w:val="num" w:pos="2484"/>
        </w:tabs>
        <w:ind w:left="2484" w:hanging="360"/>
      </w:pPr>
      <w:rPr>
        <w:rFonts w:ascii="Arial" w:eastAsia="Arial" w:hAnsi="Arial" w:cs="Arial"/>
        <w:color w:val="000000"/>
        <w:position w:val="0"/>
        <w:sz w:val="20"/>
        <w:szCs w:val="20"/>
      </w:rPr>
    </w:lvl>
    <w:lvl w:ilvl="6">
      <w:start w:val="1"/>
      <w:numFmt w:val="bullet"/>
      <w:lvlText w:val="•"/>
      <w:lvlJc w:val="left"/>
      <w:pPr>
        <w:tabs>
          <w:tab w:val="num" w:pos="2844"/>
        </w:tabs>
        <w:ind w:left="2844" w:hanging="360"/>
      </w:pPr>
      <w:rPr>
        <w:rFonts w:ascii="Arial" w:eastAsia="Arial" w:hAnsi="Arial" w:cs="Arial"/>
        <w:color w:val="000000"/>
        <w:position w:val="0"/>
        <w:sz w:val="20"/>
        <w:szCs w:val="20"/>
      </w:rPr>
    </w:lvl>
    <w:lvl w:ilvl="7">
      <w:start w:val="1"/>
      <w:numFmt w:val="bullet"/>
      <w:lvlText w:val="◦"/>
      <w:lvlJc w:val="left"/>
      <w:pPr>
        <w:tabs>
          <w:tab w:val="num" w:pos="3204"/>
        </w:tabs>
        <w:ind w:left="3204" w:hanging="360"/>
      </w:pPr>
      <w:rPr>
        <w:rFonts w:ascii="Arial" w:eastAsia="Arial" w:hAnsi="Arial" w:cs="Arial"/>
        <w:color w:val="000000"/>
        <w:position w:val="0"/>
        <w:sz w:val="20"/>
        <w:szCs w:val="20"/>
      </w:rPr>
    </w:lvl>
    <w:lvl w:ilvl="8">
      <w:start w:val="1"/>
      <w:numFmt w:val="bullet"/>
      <w:lvlText w:val="▪"/>
      <w:lvlJc w:val="left"/>
      <w:pPr>
        <w:tabs>
          <w:tab w:val="num" w:pos="3564"/>
        </w:tabs>
        <w:ind w:left="3564" w:hanging="360"/>
      </w:pPr>
      <w:rPr>
        <w:rFonts w:ascii="Arial" w:eastAsia="Arial" w:hAnsi="Arial" w:cs="Arial"/>
        <w:color w:val="000000"/>
        <w:position w:val="0"/>
        <w:sz w:val="20"/>
        <w:szCs w:val="20"/>
      </w:rPr>
    </w:lvl>
  </w:abstractNum>
  <w:abstractNum w:abstractNumId="29" w15:restartNumberingAfterBreak="0">
    <w:nsid w:val="4CC0327B"/>
    <w:multiLevelType w:val="hybridMultilevel"/>
    <w:tmpl w:val="C3869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742FD0"/>
    <w:multiLevelType w:val="multilevel"/>
    <w:tmpl w:val="DC565472"/>
    <w:lvl w:ilvl="0">
      <w:numFmt w:val="bullet"/>
      <w:lvlText w:val="•"/>
      <w:lvlJc w:val="left"/>
      <w:pPr>
        <w:tabs>
          <w:tab w:val="num" w:pos="300"/>
        </w:tabs>
        <w:ind w:left="300" w:hanging="300"/>
      </w:pPr>
      <w:rPr>
        <w:rFonts w:ascii="Arial" w:eastAsia="Arial" w:hAnsi="Arial" w:cs="Arial"/>
        <w:position w:val="0"/>
        <w:sz w:val="24"/>
        <w:szCs w:val="24"/>
      </w:rPr>
    </w:lvl>
    <w:lvl w:ilvl="1">
      <w:start w:val="1"/>
      <w:numFmt w:val="bullet"/>
      <w:lvlText w:val="•"/>
      <w:lvlJc w:val="left"/>
      <w:pPr>
        <w:tabs>
          <w:tab w:val="num" w:pos="900"/>
        </w:tabs>
        <w:ind w:left="600" w:hanging="300"/>
      </w:pPr>
      <w:rPr>
        <w:rFonts w:ascii="Arial" w:eastAsia="Arial" w:hAnsi="Arial" w:cs="Arial"/>
        <w:position w:val="0"/>
        <w:sz w:val="20"/>
        <w:szCs w:val="20"/>
      </w:rPr>
    </w:lvl>
    <w:lvl w:ilvl="2">
      <w:start w:val="1"/>
      <w:numFmt w:val="bullet"/>
      <w:lvlText w:val="•"/>
      <w:lvlJc w:val="left"/>
      <w:pPr>
        <w:tabs>
          <w:tab w:val="num" w:pos="1500"/>
        </w:tabs>
        <w:ind w:left="900" w:hanging="300"/>
      </w:pPr>
      <w:rPr>
        <w:rFonts w:ascii="Arial" w:eastAsia="Arial" w:hAnsi="Arial" w:cs="Arial"/>
        <w:position w:val="0"/>
        <w:sz w:val="20"/>
        <w:szCs w:val="20"/>
      </w:rPr>
    </w:lvl>
    <w:lvl w:ilvl="3">
      <w:start w:val="1"/>
      <w:numFmt w:val="bullet"/>
      <w:lvlText w:val="•"/>
      <w:lvlJc w:val="left"/>
      <w:pPr>
        <w:tabs>
          <w:tab w:val="num" w:pos="2100"/>
        </w:tabs>
        <w:ind w:left="1200" w:hanging="300"/>
      </w:pPr>
      <w:rPr>
        <w:rFonts w:ascii="Arial" w:eastAsia="Arial" w:hAnsi="Arial" w:cs="Arial"/>
        <w:position w:val="0"/>
        <w:sz w:val="20"/>
        <w:szCs w:val="20"/>
      </w:rPr>
    </w:lvl>
    <w:lvl w:ilvl="4">
      <w:start w:val="1"/>
      <w:numFmt w:val="bullet"/>
      <w:lvlText w:val="•"/>
      <w:lvlJc w:val="left"/>
      <w:pPr>
        <w:tabs>
          <w:tab w:val="num" w:pos="2700"/>
        </w:tabs>
        <w:ind w:left="1500" w:hanging="300"/>
      </w:pPr>
      <w:rPr>
        <w:rFonts w:ascii="Arial" w:eastAsia="Arial" w:hAnsi="Arial" w:cs="Arial"/>
        <w:position w:val="0"/>
        <w:sz w:val="20"/>
        <w:szCs w:val="20"/>
      </w:rPr>
    </w:lvl>
    <w:lvl w:ilvl="5">
      <w:start w:val="1"/>
      <w:numFmt w:val="bullet"/>
      <w:lvlText w:val="•"/>
      <w:lvlJc w:val="left"/>
      <w:pPr>
        <w:tabs>
          <w:tab w:val="num" w:pos="3300"/>
        </w:tabs>
        <w:ind w:left="1800" w:hanging="300"/>
      </w:pPr>
      <w:rPr>
        <w:rFonts w:ascii="Arial" w:eastAsia="Arial" w:hAnsi="Arial" w:cs="Arial"/>
        <w:position w:val="0"/>
        <w:sz w:val="20"/>
        <w:szCs w:val="20"/>
      </w:rPr>
    </w:lvl>
    <w:lvl w:ilvl="6">
      <w:start w:val="1"/>
      <w:numFmt w:val="bullet"/>
      <w:lvlText w:val="•"/>
      <w:lvlJc w:val="left"/>
      <w:pPr>
        <w:tabs>
          <w:tab w:val="num" w:pos="3900"/>
        </w:tabs>
        <w:ind w:left="2100" w:hanging="300"/>
      </w:pPr>
      <w:rPr>
        <w:rFonts w:ascii="Arial" w:eastAsia="Arial" w:hAnsi="Arial" w:cs="Arial"/>
        <w:position w:val="0"/>
        <w:sz w:val="20"/>
        <w:szCs w:val="20"/>
      </w:rPr>
    </w:lvl>
    <w:lvl w:ilvl="7">
      <w:start w:val="1"/>
      <w:numFmt w:val="bullet"/>
      <w:lvlText w:val="•"/>
      <w:lvlJc w:val="left"/>
      <w:pPr>
        <w:tabs>
          <w:tab w:val="num" w:pos="4500"/>
        </w:tabs>
        <w:ind w:left="2400" w:hanging="300"/>
      </w:pPr>
      <w:rPr>
        <w:rFonts w:ascii="Arial" w:eastAsia="Arial" w:hAnsi="Arial" w:cs="Arial"/>
        <w:position w:val="0"/>
        <w:sz w:val="20"/>
        <w:szCs w:val="20"/>
      </w:rPr>
    </w:lvl>
    <w:lvl w:ilvl="8">
      <w:start w:val="1"/>
      <w:numFmt w:val="bullet"/>
      <w:lvlText w:val="•"/>
      <w:lvlJc w:val="left"/>
      <w:pPr>
        <w:tabs>
          <w:tab w:val="num" w:pos="5100"/>
        </w:tabs>
        <w:ind w:left="2700" w:hanging="300"/>
      </w:pPr>
      <w:rPr>
        <w:rFonts w:ascii="Arial" w:eastAsia="Arial" w:hAnsi="Arial" w:cs="Arial"/>
        <w:position w:val="0"/>
        <w:sz w:val="20"/>
        <w:szCs w:val="20"/>
      </w:rPr>
    </w:lvl>
  </w:abstractNum>
  <w:abstractNum w:abstractNumId="31" w15:restartNumberingAfterBreak="0">
    <w:nsid w:val="4EAA22E4"/>
    <w:multiLevelType w:val="multilevel"/>
    <w:tmpl w:val="6DBC1EFA"/>
    <w:styleLink w:val="List31"/>
    <w:lvl w:ilvl="0">
      <w:start w:val="1"/>
      <w:numFmt w:val="decimal"/>
      <w:lvlText w:val="%1."/>
      <w:lvlJc w:val="left"/>
      <w:pPr>
        <w:tabs>
          <w:tab w:val="num" w:pos="720"/>
        </w:tabs>
        <w:ind w:left="720" w:hanging="257"/>
      </w:pPr>
      <w:rPr>
        <w:rFonts w:ascii="Arial" w:eastAsia="Arial" w:hAnsi="Arial" w:cs="Arial"/>
        <w:color w:val="000000"/>
        <w:position w:val="0"/>
        <w:sz w:val="20"/>
        <w:szCs w:val="20"/>
      </w:rPr>
    </w:lvl>
    <w:lvl w:ilvl="1">
      <w:start w:val="1"/>
      <w:numFmt w:val="decimal"/>
      <w:lvlText w:val="%2."/>
      <w:lvlJc w:val="left"/>
      <w:pPr>
        <w:tabs>
          <w:tab w:val="num" w:pos="360"/>
        </w:tabs>
        <w:ind w:left="360" w:hanging="360"/>
      </w:pPr>
      <w:rPr>
        <w:rFonts w:ascii="Arial" w:eastAsia="Arial" w:hAnsi="Arial" w:cs="Arial"/>
        <w:color w:val="000000"/>
        <w:position w:val="0"/>
        <w:sz w:val="20"/>
        <w:szCs w:val="20"/>
      </w:rPr>
    </w:lvl>
    <w:lvl w:ilvl="2">
      <w:start w:val="1"/>
      <w:numFmt w:val="decimal"/>
      <w:lvlText w:val="%3."/>
      <w:lvlJc w:val="left"/>
      <w:pPr>
        <w:tabs>
          <w:tab w:val="num" w:pos="360"/>
        </w:tabs>
        <w:ind w:left="360" w:hanging="360"/>
      </w:pPr>
      <w:rPr>
        <w:rFonts w:ascii="Arial" w:eastAsia="Arial" w:hAnsi="Arial" w:cs="Arial"/>
        <w:color w:val="000000"/>
        <w:position w:val="0"/>
        <w:sz w:val="20"/>
        <w:szCs w:val="20"/>
      </w:rPr>
    </w:lvl>
    <w:lvl w:ilvl="3">
      <w:start w:val="1"/>
      <w:numFmt w:val="decimal"/>
      <w:lvlText w:val="%4."/>
      <w:lvlJc w:val="left"/>
      <w:pPr>
        <w:tabs>
          <w:tab w:val="num" w:pos="360"/>
        </w:tabs>
        <w:ind w:left="360" w:hanging="360"/>
      </w:pPr>
      <w:rPr>
        <w:rFonts w:ascii="Arial" w:eastAsia="Arial" w:hAnsi="Arial" w:cs="Arial"/>
        <w:color w:val="000000"/>
        <w:position w:val="0"/>
        <w:sz w:val="20"/>
        <w:szCs w:val="20"/>
      </w:rPr>
    </w:lvl>
    <w:lvl w:ilvl="4">
      <w:start w:val="1"/>
      <w:numFmt w:val="decimal"/>
      <w:lvlText w:val="%5."/>
      <w:lvlJc w:val="left"/>
      <w:pPr>
        <w:tabs>
          <w:tab w:val="num" w:pos="360"/>
        </w:tabs>
        <w:ind w:left="360" w:hanging="360"/>
      </w:pPr>
      <w:rPr>
        <w:rFonts w:ascii="Arial" w:eastAsia="Arial" w:hAnsi="Arial" w:cs="Arial"/>
        <w:color w:val="000000"/>
        <w:position w:val="0"/>
        <w:sz w:val="20"/>
        <w:szCs w:val="20"/>
      </w:rPr>
    </w:lvl>
    <w:lvl w:ilvl="5">
      <w:start w:val="1"/>
      <w:numFmt w:val="decimal"/>
      <w:lvlText w:val="%6."/>
      <w:lvlJc w:val="left"/>
      <w:pPr>
        <w:tabs>
          <w:tab w:val="num" w:pos="360"/>
        </w:tabs>
        <w:ind w:left="360" w:hanging="360"/>
      </w:pPr>
      <w:rPr>
        <w:rFonts w:ascii="Arial" w:eastAsia="Arial" w:hAnsi="Arial" w:cs="Arial"/>
        <w:color w:val="000000"/>
        <w:position w:val="0"/>
        <w:sz w:val="20"/>
        <w:szCs w:val="20"/>
      </w:rPr>
    </w:lvl>
    <w:lvl w:ilvl="6">
      <w:start w:val="1"/>
      <w:numFmt w:val="decimal"/>
      <w:lvlText w:val="%7."/>
      <w:lvlJc w:val="left"/>
      <w:pPr>
        <w:tabs>
          <w:tab w:val="num" w:pos="360"/>
        </w:tabs>
        <w:ind w:left="360" w:hanging="360"/>
      </w:pPr>
      <w:rPr>
        <w:rFonts w:ascii="Arial" w:eastAsia="Arial" w:hAnsi="Arial" w:cs="Arial"/>
        <w:color w:val="000000"/>
        <w:position w:val="0"/>
        <w:sz w:val="20"/>
        <w:szCs w:val="20"/>
      </w:rPr>
    </w:lvl>
    <w:lvl w:ilvl="7">
      <w:start w:val="1"/>
      <w:numFmt w:val="decimal"/>
      <w:lvlText w:val="%8."/>
      <w:lvlJc w:val="left"/>
      <w:pPr>
        <w:tabs>
          <w:tab w:val="num" w:pos="360"/>
        </w:tabs>
        <w:ind w:left="360" w:hanging="360"/>
      </w:pPr>
      <w:rPr>
        <w:rFonts w:ascii="Arial" w:eastAsia="Arial" w:hAnsi="Arial" w:cs="Arial"/>
        <w:color w:val="000000"/>
        <w:position w:val="0"/>
        <w:sz w:val="20"/>
        <w:szCs w:val="20"/>
      </w:rPr>
    </w:lvl>
    <w:lvl w:ilvl="8">
      <w:start w:val="1"/>
      <w:numFmt w:val="decimal"/>
      <w:lvlText w:val="%9."/>
      <w:lvlJc w:val="left"/>
      <w:pPr>
        <w:tabs>
          <w:tab w:val="num" w:pos="360"/>
        </w:tabs>
        <w:ind w:left="360" w:hanging="360"/>
      </w:pPr>
      <w:rPr>
        <w:rFonts w:ascii="Arial" w:eastAsia="Arial" w:hAnsi="Arial" w:cs="Arial"/>
        <w:color w:val="000000"/>
        <w:position w:val="0"/>
        <w:sz w:val="20"/>
        <w:szCs w:val="20"/>
      </w:rPr>
    </w:lvl>
  </w:abstractNum>
  <w:abstractNum w:abstractNumId="32" w15:restartNumberingAfterBreak="0">
    <w:nsid w:val="58284395"/>
    <w:multiLevelType w:val="multilevel"/>
    <w:tmpl w:val="C6846412"/>
    <w:lvl w:ilvl="0">
      <w:numFmt w:val="bullet"/>
      <w:lvlText w:val="•"/>
      <w:lvlJc w:val="left"/>
      <w:pPr>
        <w:tabs>
          <w:tab w:val="num" w:pos="300"/>
        </w:tabs>
        <w:ind w:left="300" w:hanging="300"/>
      </w:pPr>
      <w:rPr>
        <w:rFonts w:ascii="Arial" w:eastAsia="Arial" w:hAnsi="Arial" w:cs="Arial"/>
        <w:position w:val="0"/>
        <w:sz w:val="24"/>
        <w:szCs w:val="24"/>
      </w:rPr>
    </w:lvl>
    <w:lvl w:ilvl="1">
      <w:start w:val="1"/>
      <w:numFmt w:val="bullet"/>
      <w:lvlText w:val="•"/>
      <w:lvlJc w:val="left"/>
      <w:pPr>
        <w:tabs>
          <w:tab w:val="num" w:pos="900"/>
        </w:tabs>
        <w:ind w:left="600" w:hanging="300"/>
      </w:pPr>
      <w:rPr>
        <w:rFonts w:ascii="Arial" w:eastAsia="Arial" w:hAnsi="Arial" w:cs="Arial"/>
        <w:position w:val="0"/>
        <w:sz w:val="20"/>
        <w:szCs w:val="20"/>
      </w:rPr>
    </w:lvl>
    <w:lvl w:ilvl="2">
      <w:start w:val="1"/>
      <w:numFmt w:val="bullet"/>
      <w:lvlText w:val="•"/>
      <w:lvlJc w:val="left"/>
      <w:pPr>
        <w:tabs>
          <w:tab w:val="num" w:pos="1500"/>
        </w:tabs>
        <w:ind w:left="900" w:hanging="300"/>
      </w:pPr>
      <w:rPr>
        <w:rFonts w:ascii="Arial" w:eastAsia="Arial" w:hAnsi="Arial" w:cs="Arial"/>
        <w:position w:val="0"/>
        <w:sz w:val="20"/>
        <w:szCs w:val="20"/>
      </w:rPr>
    </w:lvl>
    <w:lvl w:ilvl="3">
      <w:start w:val="1"/>
      <w:numFmt w:val="bullet"/>
      <w:lvlText w:val="•"/>
      <w:lvlJc w:val="left"/>
      <w:pPr>
        <w:tabs>
          <w:tab w:val="num" w:pos="2100"/>
        </w:tabs>
        <w:ind w:left="1200" w:hanging="300"/>
      </w:pPr>
      <w:rPr>
        <w:rFonts w:ascii="Arial" w:eastAsia="Arial" w:hAnsi="Arial" w:cs="Arial"/>
        <w:position w:val="0"/>
        <w:sz w:val="20"/>
        <w:szCs w:val="20"/>
      </w:rPr>
    </w:lvl>
    <w:lvl w:ilvl="4">
      <w:start w:val="1"/>
      <w:numFmt w:val="bullet"/>
      <w:lvlText w:val="•"/>
      <w:lvlJc w:val="left"/>
      <w:pPr>
        <w:tabs>
          <w:tab w:val="num" w:pos="2700"/>
        </w:tabs>
        <w:ind w:left="1500" w:hanging="300"/>
      </w:pPr>
      <w:rPr>
        <w:rFonts w:ascii="Arial" w:eastAsia="Arial" w:hAnsi="Arial" w:cs="Arial"/>
        <w:position w:val="0"/>
        <w:sz w:val="20"/>
        <w:szCs w:val="20"/>
      </w:rPr>
    </w:lvl>
    <w:lvl w:ilvl="5">
      <w:start w:val="1"/>
      <w:numFmt w:val="bullet"/>
      <w:lvlText w:val="•"/>
      <w:lvlJc w:val="left"/>
      <w:pPr>
        <w:tabs>
          <w:tab w:val="num" w:pos="3300"/>
        </w:tabs>
        <w:ind w:left="1800" w:hanging="300"/>
      </w:pPr>
      <w:rPr>
        <w:rFonts w:ascii="Arial" w:eastAsia="Arial" w:hAnsi="Arial" w:cs="Arial"/>
        <w:position w:val="0"/>
        <w:sz w:val="20"/>
        <w:szCs w:val="20"/>
      </w:rPr>
    </w:lvl>
    <w:lvl w:ilvl="6">
      <w:start w:val="1"/>
      <w:numFmt w:val="bullet"/>
      <w:lvlText w:val="•"/>
      <w:lvlJc w:val="left"/>
      <w:pPr>
        <w:tabs>
          <w:tab w:val="num" w:pos="3900"/>
        </w:tabs>
        <w:ind w:left="2100" w:hanging="300"/>
      </w:pPr>
      <w:rPr>
        <w:rFonts w:ascii="Arial" w:eastAsia="Arial" w:hAnsi="Arial" w:cs="Arial"/>
        <w:position w:val="0"/>
        <w:sz w:val="20"/>
        <w:szCs w:val="20"/>
      </w:rPr>
    </w:lvl>
    <w:lvl w:ilvl="7">
      <w:start w:val="1"/>
      <w:numFmt w:val="bullet"/>
      <w:lvlText w:val="•"/>
      <w:lvlJc w:val="left"/>
      <w:pPr>
        <w:tabs>
          <w:tab w:val="num" w:pos="4500"/>
        </w:tabs>
        <w:ind w:left="2400" w:hanging="300"/>
      </w:pPr>
      <w:rPr>
        <w:rFonts w:ascii="Arial" w:eastAsia="Arial" w:hAnsi="Arial" w:cs="Arial"/>
        <w:position w:val="0"/>
        <w:sz w:val="20"/>
        <w:szCs w:val="20"/>
      </w:rPr>
    </w:lvl>
    <w:lvl w:ilvl="8">
      <w:start w:val="1"/>
      <w:numFmt w:val="bullet"/>
      <w:lvlText w:val="•"/>
      <w:lvlJc w:val="left"/>
      <w:pPr>
        <w:tabs>
          <w:tab w:val="num" w:pos="5100"/>
        </w:tabs>
        <w:ind w:left="2700" w:hanging="300"/>
      </w:pPr>
      <w:rPr>
        <w:rFonts w:ascii="Arial" w:eastAsia="Arial" w:hAnsi="Arial" w:cs="Arial"/>
        <w:position w:val="0"/>
        <w:sz w:val="20"/>
        <w:szCs w:val="20"/>
      </w:rPr>
    </w:lvl>
  </w:abstractNum>
  <w:abstractNum w:abstractNumId="33" w15:restartNumberingAfterBreak="0">
    <w:nsid w:val="58FD2C14"/>
    <w:multiLevelType w:val="multilevel"/>
    <w:tmpl w:val="85CED170"/>
    <w:styleLink w:val="List22"/>
    <w:lvl w:ilvl="0">
      <w:numFmt w:val="bullet"/>
      <w:lvlText w:val="•"/>
      <w:lvlJc w:val="left"/>
      <w:pPr>
        <w:tabs>
          <w:tab w:val="num" w:pos="684"/>
        </w:tabs>
        <w:ind w:left="684" w:hanging="360"/>
      </w:pPr>
      <w:rPr>
        <w:rFonts w:ascii="Arial" w:eastAsia="Arial" w:hAnsi="Arial" w:cs="Arial"/>
        <w:color w:val="000000"/>
        <w:position w:val="0"/>
        <w:sz w:val="20"/>
        <w:szCs w:val="20"/>
      </w:rPr>
    </w:lvl>
    <w:lvl w:ilvl="1">
      <w:start w:val="1"/>
      <w:numFmt w:val="bullet"/>
      <w:lvlText w:val="◦"/>
      <w:lvlJc w:val="left"/>
      <w:pPr>
        <w:tabs>
          <w:tab w:val="num" w:pos="1044"/>
        </w:tabs>
        <w:ind w:left="1044" w:hanging="360"/>
      </w:pPr>
      <w:rPr>
        <w:rFonts w:ascii="Arial" w:eastAsia="Arial" w:hAnsi="Arial" w:cs="Arial"/>
        <w:color w:val="000000"/>
        <w:position w:val="0"/>
        <w:sz w:val="20"/>
        <w:szCs w:val="20"/>
      </w:rPr>
    </w:lvl>
    <w:lvl w:ilvl="2">
      <w:start w:val="1"/>
      <w:numFmt w:val="bullet"/>
      <w:lvlText w:val="▪"/>
      <w:lvlJc w:val="left"/>
      <w:pPr>
        <w:tabs>
          <w:tab w:val="num" w:pos="1404"/>
        </w:tabs>
        <w:ind w:left="1404" w:hanging="360"/>
      </w:pPr>
      <w:rPr>
        <w:rFonts w:ascii="Arial" w:eastAsia="Arial" w:hAnsi="Arial" w:cs="Arial"/>
        <w:color w:val="000000"/>
        <w:position w:val="0"/>
        <w:sz w:val="20"/>
        <w:szCs w:val="20"/>
      </w:rPr>
    </w:lvl>
    <w:lvl w:ilvl="3">
      <w:start w:val="1"/>
      <w:numFmt w:val="bullet"/>
      <w:lvlText w:val="•"/>
      <w:lvlJc w:val="left"/>
      <w:pPr>
        <w:tabs>
          <w:tab w:val="num" w:pos="1764"/>
        </w:tabs>
        <w:ind w:left="1764" w:hanging="360"/>
      </w:pPr>
      <w:rPr>
        <w:rFonts w:ascii="Arial" w:eastAsia="Arial" w:hAnsi="Arial" w:cs="Arial"/>
        <w:color w:val="000000"/>
        <w:position w:val="0"/>
        <w:sz w:val="20"/>
        <w:szCs w:val="20"/>
      </w:rPr>
    </w:lvl>
    <w:lvl w:ilvl="4">
      <w:start w:val="1"/>
      <w:numFmt w:val="bullet"/>
      <w:lvlText w:val="◦"/>
      <w:lvlJc w:val="left"/>
      <w:pPr>
        <w:tabs>
          <w:tab w:val="num" w:pos="2124"/>
        </w:tabs>
        <w:ind w:left="2124" w:hanging="360"/>
      </w:pPr>
      <w:rPr>
        <w:rFonts w:ascii="Arial" w:eastAsia="Arial" w:hAnsi="Arial" w:cs="Arial"/>
        <w:color w:val="000000"/>
        <w:position w:val="0"/>
        <w:sz w:val="20"/>
        <w:szCs w:val="20"/>
      </w:rPr>
    </w:lvl>
    <w:lvl w:ilvl="5">
      <w:start w:val="1"/>
      <w:numFmt w:val="bullet"/>
      <w:lvlText w:val="▪"/>
      <w:lvlJc w:val="left"/>
      <w:pPr>
        <w:tabs>
          <w:tab w:val="num" w:pos="2484"/>
        </w:tabs>
        <w:ind w:left="2484" w:hanging="360"/>
      </w:pPr>
      <w:rPr>
        <w:rFonts w:ascii="Arial" w:eastAsia="Arial" w:hAnsi="Arial" w:cs="Arial"/>
        <w:color w:val="000000"/>
        <w:position w:val="0"/>
        <w:sz w:val="20"/>
        <w:szCs w:val="20"/>
      </w:rPr>
    </w:lvl>
    <w:lvl w:ilvl="6">
      <w:start w:val="1"/>
      <w:numFmt w:val="bullet"/>
      <w:lvlText w:val="•"/>
      <w:lvlJc w:val="left"/>
      <w:pPr>
        <w:tabs>
          <w:tab w:val="num" w:pos="2844"/>
        </w:tabs>
        <w:ind w:left="2844" w:hanging="360"/>
      </w:pPr>
      <w:rPr>
        <w:rFonts w:ascii="Arial" w:eastAsia="Arial" w:hAnsi="Arial" w:cs="Arial"/>
        <w:color w:val="000000"/>
        <w:position w:val="0"/>
        <w:sz w:val="20"/>
        <w:szCs w:val="20"/>
      </w:rPr>
    </w:lvl>
    <w:lvl w:ilvl="7">
      <w:start w:val="1"/>
      <w:numFmt w:val="bullet"/>
      <w:lvlText w:val="◦"/>
      <w:lvlJc w:val="left"/>
      <w:pPr>
        <w:tabs>
          <w:tab w:val="num" w:pos="3204"/>
        </w:tabs>
        <w:ind w:left="3204" w:hanging="360"/>
      </w:pPr>
      <w:rPr>
        <w:rFonts w:ascii="Arial" w:eastAsia="Arial" w:hAnsi="Arial" w:cs="Arial"/>
        <w:color w:val="000000"/>
        <w:position w:val="0"/>
        <w:sz w:val="20"/>
        <w:szCs w:val="20"/>
      </w:rPr>
    </w:lvl>
    <w:lvl w:ilvl="8">
      <w:start w:val="1"/>
      <w:numFmt w:val="bullet"/>
      <w:lvlText w:val="▪"/>
      <w:lvlJc w:val="left"/>
      <w:pPr>
        <w:tabs>
          <w:tab w:val="num" w:pos="3564"/>
        </w:tabs>
        <w:ind w:left="3564" w:hanging="360"/>
      </w:pPr>
      <w:rPr>
        <w:rFonts w:ascii="Arial" w:eastAsia="Arial" w:hAnsi="Arial" w:cs="Arial"/>
        <w:color w:val="000000"/>
        <w:position w:val="0"/>
        <w:sz w:val="20"/>
        <w:szCs w:val="20"/>
      </w:rPr>
    </w:lvl>
  </w:abstractNum>
  <w:abstractNum w:abstractNumId="34" w15:restartNumberingAfterBreak="0">
    <w:nsid w:val="5B505F2C"/>
    <w:multiLevelType w:val="multilevel"/>
    <w:tmpl w:val="E7987458"/>
    <w:styleLink w:val="List17"/>
    <w:lvl w:ilvl="0">
      <w:numFmt w:val="bullet"/>
      <w:lvlText w:val="•"/>
      <w:lvlJc w:val="left"/>
      <w:pPr>
        <w:tabs>
          <w:tab w:val="num" w:pos="684"/>
        </w:tabs>
        <w:ind w:left="684" w:hanging="360"/>
      </w:pPr>
      <w:rPr>
        <w:rFonts w:ascii="Arial" w:eastAsia="Arial" w:hAnsi="Arial" w:cs="Arial"/>
        <w:color w:val="000000"/>
        <w:position w:val="0"/>
        <w:sz w:val="20"/>
        <w:szCs w:val="20"/>
      </w:rPr>
    </w:lvl>
    <w:lvl w:ilvl="1">
      <w:start w:val="1"/>
      <w:numFmt w:val="bullet"/>
      <w:lvlText w:val="◦"/>
      <w:lvlJc w:val="left"/>
      <w:pPr>
        <w:tabs>
          <w:tab w:val="num" w:pos="1044"/>
        </w:tabs>
        <w:ind w:left="1044" w:hanging="360"/>
      </w:pPr>
      <w:rPr>
        <w:rFonts w:ascii="Arial" w:eastAsia="Arial" w:hAnsi="Arial" w:cs="Arial"/>
        <w:color w:val="000000"/>
        <w:position w:val="0"/>
        <w:sz w:val="20"/>
        <w:szCs w:val="20"/>
      </w:rPr>
    </w:lvl>
    <w:lvl w:ilvl="2">
      <w:start w:val="1"/>
      <w:numFmt w:val="bullet"/>
      <w:lvlText w:val="▪"/>
      <w:lvlJc w:val="left"/>
      <w:pPr>
        <w:tabs>
          <w:tab w:val="num" w:pos="1404"/>
        </w:tabs>
        <w:ind w:left="1404" w:hanging="360"/>
      </w:pPr>
      <w:rPr>
        <w:rFonts w:ascii="Arial" w:eastAsia="Arial" w:hAnsi="Arial" w:cs="Arial"/>
        <w:color w:val="000000"/>
        <w:position w:val="0"/>
        <w:sz w:val="20"/>
        <w:szCs w:val="20"/>
      </w:rPr>
    </w:lvl>
    <w:lvl w:ilvl="3">
      <w:start w:val="1"/>
      <w:numFmt w:val="bullet"/>
      <w:lvlText w:val="•"/>
      <w:lvlJc w:val="left"/>
      <w:pPr>
        <w:tabs>
          <w:tab w:val="num" w:pos="1764"/>
        </w:tabs>
        <w:ind w:left="1764" w:hanging="360"/>
      </w:pPr>
      <w:rPr>
        <w:rFonts w:ascii="Arial" w:eastAsia="Arial" w:hAnsi="Arial" w:cs="Arial"/>
        <w:color w:val="000000"/>
        <w:position w:val="0"/>
        <w:sz w:val="20"/>
        <w:szCs w:val="20"/>
      </w:rPr>
    </w:lvl>
    <w:lvl w:ilvl="4">
      <w:start w:val="1"/>
      <w:numFmt w:val="bullet"/>
      <w:lvlText w:val="◦"/>
      <w:lvlJc w:val="left"/>
      <w:pPr>
        <w:tabs>
          <w:tab w:val="num" w:pos="2124"/>
        </w:tabs>
        <w:ind w:left="2124" w:hanging="360"/>
      </w:pPr>
      <w:rPr>
        <w:rFonts w:ascii="Arial" w:eastAsia="Arial" w:hAnsi="Arial" w:cs="Arial"/>
        <w:color w:val="000000"/>
        <w:position w:val="0"/>
        <w:sz w:val="20"/>
        <w:szCs w:val="20"/>
      </w:rPr>
    </w:lvl>
    <w:lvl w:ilvl="5">
      <w:start w:val="1"/>
      <w:numFmt w:val="bullet"/>
      <w:lvlText w:val="▪"/>
      <w:lvlJc w:val="left"/>
      <w:pPr>
        <w:tabs>
          <w:tab w:val="num" w:pos="2484"/>
        </w:tabs>
        <w:ind w:left="2484" w:hanging="360"/>
      </w:pPr>
      <w:rPr>
        <w:rFonts w:ascii="Arial" w:eastAsia="Arial" w:hAnsi="Arial" w:cs="Arial"/>
        <w:color w:val="000000"/>
        <w:position w:val="0"/>
        <w:sz w:val="20"/>
        <w:szCs w:val="20"/>
      </w:rPr>
    </w:lvl>
    <w:lvl w:ilvl="6">
      <w:start w:val="1"/>
      <w:numFmt w:val="bullet"/>
      <w:lvlText w:val="•"/>
      <w:lvlJc w:val="left"/>
      <w:pPr>
        <w:tabs>
          <w:tab w:val="num" w:pos="2844"/>
        </w:tabs>
        <w:ind w:left="2844" w:hanging="360"/>
      </w:pPr>
      <w:rPr>
        <w:rFonts w:ascii="Arial" w:eastAsia="Arial" w:hAnsi="Arial" w:cs="Arial"/>
        <w:color w:val="000000"/>
        <w:position w:val="0"/>
        <w:sz w:val="20"/>
        <w:szCs w:val="20"/>
      </w:rPr>
    </w:lvl>
    <w:lvl w:ilvl="7">
      <w:start w:val="1"/>
      <w:numFmt w:val="bullet"/>
      <w:lvlText w:val="◦"/>
      <w:lvlJc w:val="left"/>
      <w:pPr>
        <w:tabs>
          <w:tab w:val="num" w:pos="3204"/>
        </w:tabs>
        <w:ind w:left="3204" w:hanging="360"/>
      </w:pPr>
      <w:rPr>
        <w:rFonts w:ascii="Arial" w:eastAsia="Arial" w:hAnsi="Arial" w:cs="Arial"/>
        <w:color w:val="000000"/>
        <w:position w:val="0"/>
        <w:sz w:val="20"/>
        <w:szCs w:val="20"/>
      </w:rPr>
    </w:lvl>
    <w:lvl w:ilvl="8">
      <w:start w:val="1"/>
      <w:numFmt w:val="bullet"/>
      <w:lvlText w:val="▪"/>
      <w:lvlJc w:val="left"/>
      <w:pPr>
        <w:tabs>
          <w:tab w:val="num" w:pos="3564"/>
        </w:tabs>
        <w:ind w:left="3564" w:hanging="360"/>
      </w:pPr>
      <w:rPr>
        <w:rFonts w:ascii="Arial" w:eastAsia="Arial" w:hAnsi="Arial" w:cs="Arial"/>
        <w:color w:val="000000"/>
        <w:position w:val="0"/>
        <w:sz w:val="20"/>
        <w:szCs w:val="20"/>
      </w:rPr>
    </w:lvl>
  </w:abstractNum>
  <w:abstractNum w:abstractNumId="35" w15:restartNumberingAfterBreak="0">
    <w:nsid w:val="5BB04956"/>
    <w:multiLevelType w:val="multilevel"/>
    <w:tmpl w:val="4D0C3024"/>
    <w:styleLink w:val="List51"/>
    <w:lvl w:ilvl="0">
      <w:numFmt w:val="bullet"/>
      <w:lvlText w:val="•"/>
      <w:lvlJc w:val="left"/>
      <w:pPr>
        <w:tabs>
          <w:tab w:val="num" w:pos="1440"/>
        </w:tabs>
        <w:ind w:left="1440" w:hanging="270"/>
      </w:pPr>
      <w:rPr>
        <w:rFonts w:ascii="Arial" w:eastAsia="Arial" w:hAnsi="Arial" w:cs="Arial"/>
        <w:color w:val="000000"/>
        <w:position w:val="0"/>
        <w:sz w:val="20"/>
        <w:szCs w:val="20"/>
      </w:rPr>
    </w:lvl>
    <w:lvl w:ilvl="1">
      <w:start w:val="1"/>
      <w:numFmt w:val="bullet"/>
      <w:lvlText w:val="◦"/>
      <w:lvlJc w:val="left"/>
      <w:pPr>
        <w:tabs>
          <w:tab w:val="num" w:pos="2520"/>
        </w:tabs>
        <w:ind w:left="2520" w:hanging="360"/>
      </w:pPr>
      <w:rPr>
        <w:rFonts w:ascii="Arial" w:eastAsia="Arial" w:hAnsi="Arial" w:cs="Arial"/>
        <w:color w:val="000000"/>
        <w:position w:val="0"/>
        <w:sz w:val="20"/>
        <w:szCs w:val="20"/>
      </w:rPr>
    </w:lvl>
    <w:lvl w:ilvl="2">
      <w:start w:val="1"/>
      <w:numFmt w:val="bullet"/>
      <w:lvlText w:val="▪"/>
      <w:lvlJc w:val="left"/>
      <w:pPr>
        <w:tabs>
          <w:tab w:val="num" w:pos="2880"/>
        </w:tabs>
        <w:ind w:left="2880" w:hanging="360"/>
      </w:pPr>
      <w:rPr>
        <w:rFonts w:ascii="Arial" w:eastAsia="Arial" w:hAnsi="Arial" w:cs="Arial"/>
        <w:color w:val="000000"/>
        <w:position w:val="0"/>
        <w:sz w:val="20"/>
        <w:szCs w:val="20"/>
      </w:rPr>
    </w:lvl>
    <w:lvl w:ilvl="3">
      <w:start w:val="1"/>
      <w:numFmt w:val="bullet"/>
      <w:lvlText w:val="•"/>
      <w:lvlJc w:val="left"/>
      <w:pPr>
        <w:tabs>
          <w:tab w:val="num" w:pos="3240"/>
        </w:tabs>
        <w:ind w:left="3240" w:hanging="360"/>
      </w:pPr>
      <w:rPr>
        <w:rFonts w:ascii="Arial" w:eastAsia="Arial" w:hAnsi="Arial" w:cs="Arial"/>
        <w:color w:val="000000"/>
        <w:position w:val="0"/>
        <w:sz w:val="20"/>
        <w:szCs w:val="20"/>
      </w:rPr>
    </w:lvl>
    <w:lvl w:ilvl="4">
      <w:start w:val="1"/>
      <w:numFmt w:val="bullet"/>
      <w:lvlText w:val="◦"/>
      <w:lvlJc w:val="left"/>
      <w:pPr>
        <w:tabs>
          <w:tab w:val="num" w:pos="3600"/>
        </w:tabs>
        <w:ind w:left="3600" w:hanging="360"/>
      </w:pPr>
      <w:rPr>
        <w:rFonts w:ascii="Arial" w:eastAsia="Arial" w:hAnsi="Arial" w:cs="Arial"/>
        <w:color w:val="000000"/>
        <w:position w:val="0"/>
        <w:sz w:val="20"/>
        <w:szCs w:val="20"/>
      </w:rPr>
    </w:lvl>
    <w:lvl w:ilvl="5">
      <w:start w:val="1"/>
      <w:numFmt w:val="bullet"/>
      <w:lvlText w:val="▪"/>
      <w:lvlJc w:val="left"/>
      <w:pPr>
        <w:tabs>
          <w:tab w:val="num" w:pos="3960"/>
        </w:tabs>
        <w:ind w:left="3960" w:hanging="360"/>
      </w:pPr>
      <w:rPr>
        <w:rFonts w:ascii="Arial" w:eastAsia="Arial" w:hAnsi="Arial" w:cs="Arial"/>
        <w:color w:val="000000"/>
        <w:position w:val="0"/>
        <w:sz w:val="20"/>
        <w:szCs w:val="20"/>
      </w:rPr>
    </w:lvl>
    <w:lvl w:ilvl="6">
      <w:start w:val="1"/>
      <w:numFmt w:val="bullet"/>
      <w:lvlText w:val="•"/>
      <w:lvlJc w:val="left"/>
      <w:pPr>
        <w:tabs>
          <w:tab w:val="num" w:pos="4320"/>
        </w:tabs>
        <w:ind w:left="4320" w:hanging="360"/>
      </w:pPr>
      <w:rPr>
        <w:rFonts w:ascii="Arial" w:eastAsia="Arial" w:hAnsi="Arial" w:cs="Arial"/>
        <w:color w:val="000000"/>
        <w:position w:val="0"/>
        <w:sz w:val="20"/>
        <w:szCs w:val="20"/>
      </w:rPr>
    </w:lvl>
    <w:lvl w:ilvl="7">
      <w:start w:val="1"/>
      <w:numFmt w:val="bullet"/>
      <w:lvlText w:val="◦"/>
      <w:lvlJc w:val="left"/>
      <w:pPr>
        <w:tabs>
          <w:tab w:val="num" w:pos="4680"/>
        </w:tabs>
        <w:ind w:left="4680" w:hanging="360"/>
      </w:pPr>
      <w:rPr>
        <w:rFonts w:ascii="Arial" w:eastAsia="Arial" w:hAnsi="Arial" w:cs="Arial"/>
        <w:color w:val="000000"/>
        <w:position w:val="0"/>
        <w:sz w:val="20"/>
        <w:szCs w:val="20"/>
      </w:rPr>
    </w:lvl>
    <w:lvl w:ilvl="8">
      <w:start w:val="1"/>
      <w:numFmt w:val="bullet"/>
      <w:lvlText w:val="▪"/>
      <w:lvlJc w:val="left"/>
      <w:pPr>
        <w:tabs>
          <w:tab w:val="num" w:pos="5040"/>
        </w:tabs>
        <w:ind w:left="5040" w:hanging="360"/>
      </w:pPr>
      <w:rPr>
        <w:rFonts w:ascii="Arial" w:eastAsia="Arial" w:hAnsi="Arial" w:cs="Arial"/>
        <w:color w:val="000000"/>
        <w:position w:val="0"/>
        <w:sz w:val="20"/>
        <w:szCs w:val="20"/>
      </w:rPr>
    </w:lvl>
  </w:abstractNum>
  <w:abstractNum w:abstractNumId="36" w15:restartNumberingAfterBreak="0">
    <w:nsid w:val="5ECE475E"/>
    <w:multiLevelType w:val="multilevel"/>
    <w:tmpl w:val="4C96663E"/>
    <w:styleLink w:val="List7"/>
    <w:lvl w:ilvl="0">
      <w:numFmt w:val="bullet"/>
      <w:lvlText w:val="•"/>
      <w:lvlJc w:val="left"/>
      <w:pPr>
        <w:tabs>
          <w:tab w:val="num" w:pos="360"/>
        </w:tabs>
        <w:ind w:left="360" w:hanging="360"/>
      </w:pPr>
      <w:rPr>
        <w:rFonts w:ascii="Arial" w:eastAsia="Arial" w:hAnsi="Arial" w:cs="Arial"/>
        <w:position w:val="0"/>
        <w:sz w:val="20"/>
        <w:szCs w:val="20"/>
      </w:rPr>
    </w:lvl>
    <w:lvl w:ilvl="1">
      <w:start w:val="1"/>
      <w:numFmt w:val="bullet"/>
      <w:lvlText w:val="•"/>
      <w:lvlJc w:val="left"/>
      <w:pPr>
        <w:tabs>
          <w:tab w:val="num" w:pos="1080"/>
        </w:tabs>
        <w:ind w:left="720" w:hanging="360"/>
      </w:pPr>
      <w:rPr>
        <w:rFonts w:ascii="Arial" w:eastAsia="Arial" w:hAnsi="Arial" w:cs="Arial"/>
        <w:position w:val="0"/>
        <w:sz w:val="20"/>
        <w:szCs w:val="20"/>
      </w:rPr>
    </w:lvl>
    <w:lvl w:ilvl="2">
      <w:start w:val="1"/>
      <w:numFmt w:val="bullet"/>
      <w:lvlText w:val="•"/>
      <w:lvlJc w:val="left"/>
      <w:pPr>
        <w:tabs>
          <w:tab w:val="num" w:pos="1800"/>
        </w:tabs>
        <w:ind w:left="1080" w:hanging="360"/>
      </w:pPr>
      <w:rPr>
        <w:rFonts w:ascii="Arial" w:eastAsia="Arial" w:hAnsi="Arial" w:cs="Arial"/>
        <w:position w:val="0"/>
        <w:sz w:val="20"/>
        <w:szCs w:val="20"/>
      </w:rPr>
    </w:lvl>
    <w:lvl w:ilvl="3">
      <w:start w:val="1"/>
      <w:numFmt w:val="bullet"/>
      <w:lvlText w:val="•"/>
      <w:lvlJc w:val="left"/>
      <w:pPr>
        <w:tabs>
          <w:tab w:val="num" w:pos="2520"/>
        </w:tabs>
        <w:ind w:left="1440" w:hanging="360"/>
      </w:pPr>
      <w:rPr>
        <w:rFonts w:ascii="Arial" w:eastAsia="Arial" w:hAnsi="Arial" w:cs="Arial"/>
        <w:position w:val="0"/>
        <w:sz w:val="20"/>
        <w:szCs w:val="20"/>
      </w:rPr>
    </w:lvl>
    <w:lvl w:ilvl="4">
      <w:start w:val="1"/>
      <w:numFmt w:val="bullet"/>
      <w:lvlText w:val="•"/>
      <w:lvlJc w:val="left"/>
      <w:pPr>
        <w:tabs>
          <w:tab w:val="num" w:pos="3240"/>
        </w:tabs>
        <w:ind w:left="1800" w:hanging="360"/>
      </w:pPr>
      <w:rPr>
        <w:rFonts w:ascii="Arial" w:eastAsia="Arial" w:hAnsi="Arial" w:cs="Arial"/>
        <w:position w:val="0"/>
        <w:sz w:val="20"/>
        <w:szCs w:val="20"/>
      </w:rPr>
    </w:lvl>
    <w:lvl w:ilvl="5">
      <w:start w:val="1"/>
      <w:numFmt w:val="bullet"/>
      <w:lvlText w:val="•"/>
      <w:lvlJc w:val="left"/>
      <w:pPr>
        <w:tabs>
          <w:tab w:val="num" w:pos="3960"/>
        </w:tabs>
        <w:ind w:left="2160" w:hanging="360"/>
      </w:pPr>
      <w:rPr>
        <w:rFonts w:ascii="Arial" w:eastAsia="Arial" w:hAnsi="Arial" w:cs="Arial"/>
        <w:position w:val="0"/>
        <w:sz w:val="20"/>
        <w:szCs w:val="20"/>
      </w:rPr>
    </w:lvl>
    <w:lvl w:ilvl="6">
      <w:start w:val="1"/>
      <w:numFmt w:val="bullet"/>
      <w:lvlText w:val="•"/>
      <w:lvlJc w:val="left"/>
      <w:pPr>
        <w:tabs>
          <w:tab w:val="num" w:pos="4680"/>
        </w:tabs>
        <w:ind w:left="2520" w:hanging="360"/>
      </w:pPr>
      <w:rPr>
        <w:rFonts w:ascii="Arial" w:eastAsia="Arial" w:hAnsi="Arial" w:cs="Arial"/>
        <w:position w:val="0"/>
        <w:sz w:val="20"/>
        <w:szCs w:val="20"/>
      </w:rPr>
    </w:lvl>
    <w:lvl w:ilvl="7">
      <w:start w:val="1"/>
      <w:numFmt w:val="bullet"/>
      <w:lvlText w:val="•"/>
      <w:lvlJc w:val="left"/>
      <w:pPr>
        <w:tabs>
          <w:tab w:val="num" w:pos="5400"/>
        </w:tabs>
        <w:ind w:left="2880" w:hanging="360"/>
      </w:pPr>
      <w:rPr>
        <w:rFonts w:ascii="Arial" w:eastAsia="Arial" w:hAnsi="Arial" w:cs="Arial"/>
        <w:position w:val="0"/>
        <w:sz w:val="20"/>
        <w:szCs w:val="20"/>
      </w:rPr>
    </w:lvl>
    <w:lvl w:ilvl="8">
      <w:start w:val="1"/>
      <w:numFmt w:val="bullet"/>
      <w:lvlText w:val="•"/>
      <w:lvlJc w:val="left"/>
      <w:pPr>
        <w:tabs>
          <w:tab w:val="num" w:pos="6120"/>
        </w:tabs>
        <w:ind w:left="3240" w:hanging="360"/>
      </w:pPr>
      <w:rPr>
        <w:rFonts w:ascii="Arial" w:eastAsia="Arial" w:hAnsi="Arial" w:cs="Arial"/>
        <w:position w:val="0"/>
        <w:sz w:val="20"/>
        <w:szCs w:val="20"/>
      </w:rPr>
    </w:lvl>
  </w:abstractNum>
  <w:abstractNum w:abstractNumId="37" w15:restartNumberingAfterBreak="0">
    <w:nsid w:val="606A159E"/>
    <w:multiLevelType w:val="multilevel"/>
    <w:tmpl w:val="F0DE2B9E"/>
    <w:lvl w:ilvl="0">
      <w:numFmt w:val="bullet"/>
      <w:lvlText w:val="•"/>
      <w:lvlJc w:val="left"/>
      <w:pPr>
        <w:tabs>
          <w:tab w:val="num" w:pos="300"/>
        </w:tabs>
        <w:ind w:left="300" w:hanging="300"/>
      </w:pPr>
      <w:rPr>
        <w:rFonts w:ascii="Arial" w:eastAsia="Arial" w:hAnsi="Arial" w:cs="Arial"/>
        <w:position w:val="0"/>
        <w:sz w:val="24"/>
        <w:szCs w:val="24"/>
      </w:rPr>
    </w:lvl>
    <w:lvl w:ilvl="1">
      <w:start w:val="1"/>
      <w:numFmt w:val="bullet"/>
      <w:lvlText w:val="•"/>
      <w:lvlJc w:val="left"/>
      <w:pPr>
        <w:tabs>
          <w:tab w:val="num" w:pos="900"/>
        </w:tabs>
        <w:ind w:left="600" w:hanging="300"/>
      </w:pPr>
      <w:rPr>
        <w:rFonts w:ascii="Arial" w:eastAsia="Arial" w:hAnsi="Arial" w:cs="Arial"/>
        <w:position w:val="0"/>
        <w:sz w:val="20"/>
        <w:szCs w:val="20"/>
      </w:rPr>
    </w:lvl>
    <w:lvl w:ilvl="2">
      <w:start w:val="1"/>
      <w:numFmt w:val="bullet"/>
      <w:lvlText w:val="•"/>
      <w:lvlJc w:val="left"/>
      <w:pPr>
        <w:tabs>
          <w:tab w:val="num" w:pos="1500"/>
        </w:tabs>
        <w:ind w:left="900" w:hanging="300"/>
      </w:pPr>
      <w:rPr>
        <w:rFonts w:ascii="Arial" w:eastAsia="Arial" w:hAnsi="Arial" w:cs="Arial"/>
        <w:position w:val="0"/>
        <w:sz w:val="20"/>
        <w:szCs w:val="20"/>
      </w:rPr>
    </w:lvl>
    <w:lvl w:ilvl="3">
      <w:start w:val="1"/>
      <w:numFmt w:val="bullet"/>
      <w:lvlText w:val="•"/>
      <w:lvlJc w:val="left"/>
      <w:pPr>
        <w:tabs>
          <w:tab w:val="num" w:pos="2100"/>
        </w:tabs>
        <w:ind w:left="1200" w:hanging="300"/>
      </w:pPr>
      <w:rPr>
        <w:rFonts w:ascii="Arial" w:eastAsia="Arial" w:hAnsi="Arial" w:cs="Arial"/>
        <w:position w:val="0"/>
        <w:sz w:val="20"/>
        <w:szCs w:val="20"/>
      </w:rPr>
    </w:lvl>
    <w:lvl w:ilvl="4">
      <w:start w:val="1"/>
      <w:numFmt w:val="bullet"/>
      <w:lvlText w:val="•"/>
      <w:lvlJc w:val="left"/>
      <w:pPr>
        <w:tabs>
          <w:tab w:val="num" w:pos="2700"/>
        </w:tabs>
        <w:ind w:left="1500" w:hanging="300"/>
      </w:pPr>
      <w:rPr>
        <w:rFonts w:ascii="Arial" w:eastAsia="Arial" w:hAnsi="Arial" w:cs="Arial"/>
        <w:position w:val="0"/>
        <w:sz w:val="20"/>
        <w:szCs w:val="20"/>
      </w:rPr>
    </w:lvl>
    <w:lvl w:ilvl="5">
      <w:start w:val="1"/>
      <w:numFmt w:val="bullet"/>
      <w:lvlText w:val="•"/>
      <w:lvlJc w:val="left"/>
      <w:pPr>
        <w:tabs>
          <w:tab w:val="num" w:pos="3300"/>
        </w:tabs>
        <w:ind w:left="1800" w:hanging="300"/>
      </w:pPr>
      <w:rPr>
        <w:rFonts w:ascii="Arial" w:eastAsia="Arial" w:hAnsi="Arial" w:cs="Arial"/>
        <w:position w:val="0"/>
        <w:sz w:val="20"/>
        <w:szCs w:val="20"/>
      </w:rPr>
    </w:lvl>
    <w:lvl w:ilvl="6">
      <w:start w:val="1"/>
      <w:numFmt w:val="bullet"/>
      <w:lvlText w:val="•"/>
      <w:lvlJc w:val="left"/>
      <w:pPr>
        <w:tabs>
          <w:tab w:val="num" w:pos="3900"/>
        </w:tabs>
        <w:ind w:left="2100" w:hanging="300"/>
      </w:pPr>
      <w:rPr>
        <w:rFonts w:ascii="Arial" w:eastAsia="Arial" w:hAnsi="Arial" w:cs="Arial"/>
        <w:position w:val="0"/>
        <w:sz w:val="20"/>
        <w:szCs w:val="20"/>
      </w:rPr>
    </w:lvl>
    <w:lvl w:ilvl="7">
      <w:start w:val="1"/>
      <w:numFmt w:val="bullet"/>
      <w:lvlText w:val="•"/>
      <w:lvlJc w:val="left"/>
      <w:pPr>
        <w:tabs>
          <w:tab w:val="num" w:pos="4500"/>
        </w:tabs>
        <w:ind w:left="2400" w:hanging="300"/>
      </w:pPr>
      <w:rPr>
        <w:rFonts w:ascii="Arial" w:eastAsia="Arial" w:hAnsi="Arial" w:cs="Arial"/>
        <w:position w:val="0"/>
        <w:sz w:val="20"/>
        <w:szCs w:val="20"/>
      </w:rPr>
    </w:lvl>
    <w:lvl w:ilvl="8">
      <w:start w:val="1"/>
      <w:numFmt w:val="bullet"/>
      <w:lvlText w:val="•"/>
      <w:lvlJc w:val="left"/>
      <w:pPr>
        <w:tabs>
          <w:tab w:val="num" w:pos="5100"/>
        </w:tabs>
        <w:ind w:left="2700" w:hanging="300"/>
      </w:pPr>
      <w:rPr>
        <w:rFonts w:ascii="Arial" w:eastAsia="Arial" w:hAnsi="Arial" w:cs="Arial"/>
        <w:position w:val="0"/>
        <w:sz w:val="20"/>
        <w:szCs w:val="20"/>
      </w:rPr>
    </w:lvl>
  </w:abstractNum>
  <w:abstractNum w:abstractNumId="38" w15:restartNumberingAfterBreak="0">
    <w:nsid w:val="621C1C7E"/>
    <w:multiLevelType w:val="multilevel"/>
    <w:tmpl w:val="8E6C6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49275BA"/>
    <w:multiLevelType w:val="multilevel"/>
    <w:tmpl w:val="54D278CE"/>
    <w:lvl w:ilvl="0">
      <w:numFmt w:val="bullet"/>
      <w:lvlText w:val="•"/>
      <w:lvlJc w:val="left"/>
      <w:pPr>
        <w:tabs>
          <w:tab w:val="num" w:pos="300"/>
        </w:tabs>
        <w:ind w:left="300" w:hanging="300"/>
      </w:pPr>
      <w:rPr>
        <w:rFonts w:ascii="Arial" w:eastAsia="Arial" w:hAnsi="Arial" w:cs="Arial"/>
        <w:position w:val="0"/>
        <w:sz w:val="24"/>
        <w:szCs w:val="24"/>
      </w:rPr>
    </w:lvl>
    <w:lvl w:ilvl="1">
      <w:start w:val="1"/>
      <w:numFmt w:val="bullet"/>
      <w:lvlText w:val="•"/>
      <w:lvlJc w:val="left"/>
      <w:pPr>
        <w:tabs>
          <w:tab w:val="num" w:pos="900"/>
        </w:tabs>
        <w:ind w:left="600" w:hanging="300"/>
      </w:pPr>
      <w:rPr>
        <w:rFonts w:ascii="Arial" w:eastAsia="Arial" w:hAnsi="Arial" w:cs="Arial"/>
        <w:position w:val="0"/>
        <w:sz w:val="20"/>
        <w:szCs w:val="20"/>
      </w:rPr>
    </w:lvl>
    <w:lvl w:ilvl="2">
      <w:start w:val="1"/>
      <w:numFmt w:val="bullet"/>
      <w:lvlText w:val="•"/>
      <w:lvlJc w:val="left"/>
      <w:pPr>
        <w:tabs>
          <w:tab w:val="num" w:pos="1500"/>
        </w:tabs>
        <w:ind w:left="900" w:hanging="300"/>
      </w:pPr>
      <w:rPr>
        <w:rFonts w:ascii="Arial" w:eastAsia="Arial" w:hAnsi="Arial" w:cs="Arial"/>
        <w:position w:val="0"/>
        <w:sz w:val="20"/>
        <w:szCs w:val="20"/>
      </w:rPr>
    </w:lvl>
    <w:lvl w:ilvl="3">
      <w:start w:val="1"/>
      <w:numFmt w:val="bullet"/>
      <w:lvlText w:val="•"/>
      <w:lvlJc w:val="left"/>
      <w:pPr>
        <w:tabs>
          <w:tab w:val="num" w:pos="2100"/>
        </w:tabs>
        <w:ind w:left="1200" w:hanging="300"/>
      </w:pPr>
      <w:rPr>
        <w:rFonts w:ascii="Arial" w:eastAsia="Arial" w:hAnsi="Arial" w:cs="Arial"/>
        <w:position w:val="0"/>
        <w:sz w:val="20"/>
        <w:szCs w:val="20"/>
      </w:rPr>
    </w:lvl>
    <w:lvl w:ilvl="4">
      <w:start w:val="1"/>
      <w:numFmt w:val="bullet"/>
      <w:lvlText w:val="•"/>
      <w:lvlJc w:val="left"/>
      <w:pPr>
        <w:tabs>
          <w:tab w:val="num" w:pos="2700"/>
        </w:tabs>
        <w:ind w:left="1500" w:hanging="300"/>
      </w:pPr>
      <w:rPr>
        <w:rFonts w:ascii="Arial" w:eastAsia="Arial" w:hAnsi="Arial" w:cs="Arial"/>
        <w:position w:val="0"/>
        <w:sz w:val="20"/>
        <w:szCs w:val="20"/>
      </w:rPr>
    </w:lvl>
    <w:lvl w:ilvl="5">
      <w:start w:val="1"/>
      <w:numFmt w:val="bullet"/>
      <w:lvlText w:val="•"/>
      <w:lvlJc w:val="left"/>
      <w:pPr>
        <w:tabs>
          <w:tab w:val="num" w:pos="3300"/>
        </w:tabs>
        <w:ind w:left="1800" w:hanging="300"/>
      </w:pPr>
      <w:rPr>
        <w:rFonts w:ascii="Arial" w:eastAsia="Arial" w:hAnsi="Arial" w:cs="Arial"/>
        <w:position w:val="0"/>
        <w:sz w:val="20"/>
        <w:szCs w:val="20"/>
      </w:rPr>
    </w:lvl>
    <w:lvl w:ilvl="6">
      <w:start w:val="1"/>
      <w:numFmt w:val="bullet"/>
      <w:lvlText w:val="•"/>
      <w:lvlJc w:val="left"/>
      <w:pPr>
        <w:tabs>
          <w:tab w:val="num" w:pos="3900"/>
        </w:tabs>
        <w:ind w:left="2100" w:hanging="300"/>
      </w:pPr>
      <w:rPr>
        <w:rFonts w:ascii="Arial" w:eastAsia="Arial" w:hAnsi="Arial" w:cs="Arial"/>
        <w:position w:val="0"/>
        <w:sz w:val="20"/>
        <w:szCs w:val="20"/>
      </w:rPr>
    </w:lvl>
    <w:lvl w:ilvl="7">
      <w:start w:val="1"/>
      <w:numFmt w:val="bullet"/>
      <w:lvlText w:val="•"/>
      <w:lvlJc w:val="left"/>
      <w:pPr>
        <w:tabs>
          <w:tab w:val="num" w:pos="4500"/>
        </w:tabs>
        <w:ind w:left="2400" w:hanging="300"/>
      </w:pPr>
      <w:rPr>
        <w:rFonts w:ascii="Arial" w:eastAsia="Arial" w:hAnsi="Arial" w:cs="Arial"/>
        <w:position w:val="0"/>
        <w:sz w:val="20"/>
        <w:szCs w:val="20"/>
      </w:rPr>
    </w:lvl>
    <w:lvl w:ilvl="8">
      <w:start w:val="1"/>
      <w:numFmt w:val="bullet"/>
      <w:lvlText w:val="•"/>
      <w:lvlJc w:val="left"/>
      <w:pPr>
        <w:tabs>
          <w:tab w:val="num" w:pos="5100"/>
        </w:tabs>
        <w:ind w:left="2700" w:hanging="300"/>
      </w:pPr>
      <w:rPr>
        <w:rFonts w:ascii="Arial" w:eastAsia="Arial" w:hAnsi="Arial" w:cs="Arial"/>
        <w:position w:val="0"/>
        <w:sz w:val="20"/>
        <w:szCs w:val="20"/>
      </w:rPr>
    </w:lvl>
  </w:abstractNum>
  <w:abstractNum w:abstractNumId="40" w15:restartNumberingAfterBreak="0">
    <w:nsid w:val="689B4866"/>
    <w:multiLevelType w:val="multilevel"/>
    <w:tmpl w:val="4B1843A8"/>
    <w:styleLink w:val="List1"/>
    <w:lvl w:ilvl="0">
      <w:numFmt w:val="bullet"/>
      <w:lvlText w:val="•"/>
      <w:lvlJc w:val="left"/>
      <w:pPr>
        <w:tabs>
          <w:tab w:val="num" w:pos="324"/>
        </w:tabs>
        <w:ind w:left="324" w:hanging="324"/>
      </w:pPr>
      <w:rPr>
        <w:rFonts w:ascii="Arial" w:eastAsia="Arial" w:hAnsi="Arial" w:cs="Arial"/>
        <w:color w:val="000000"/>
        <w:position w:val="0"/>
        <w:sz w:val="20"/>
        <w:szCs w:val="20"/>
      </w:rPr>
    </w:lvl>
    <w:lvl w:ilvl="1">
      <w:start w:val="1"/>
      <w:numFmt w:val="bullet"/>
      <w:lvlText w:val="•"/>
      <w:lvlJc w:val="left"/>
      <w:pPr>
        <w:tabs>
          <w:tab w:val="num" w:pos="324"/>
        </w:tabs>
        <w:ind w:left="324" w:hanging="324"/>
      </w:pPr>
      <w:rPr>
        <w:rFonts w:ascii="Arial" w:eastAsia="Arial" w:hAnsi="Arial" w:cs="Arial"/>
        <w:color w:val="000000"/>
        <w:position w:val="0"/>
        <w:sz w:val="18"/>
        <w:szCs w:val="18"/>
      </w:rPr>
    </w:lvl>
    <w:lvl w:ilvl="2">
      <w:start w:val="1"/>
      <w:numFmt w:val="bullet"/>
      <w:lvlText w:val="•"/>
      <w:lvlJc w:val="left"/>
      <w:pPr>
        <w:tabs>
          <w:tab w:val="num" w:pos="972"/>
        </w:tabs>
        <w:ind w:left="648" w:hanging="324"/>
      </w:pPr>
      <w:rPr>
        <w:rFonts w:ascii="Arial" w:eastAsia="Arial" w:hAnsi="Arial" w:cs="Arial"/>
        <w:color w:val="000000"/>
        <w:position w:val="0"/>
        <w:sz w:val="18"/>
        <w:szCs w:val="18"/>
      </w:rPr>
    </w:lvl>
    <w:lvl w:ilvl="3">
      <w:start w:val="1"/>
      <w:numFmt w:val="bullet"/>
      <w:lvlText w:val="•"/>
      <w:lvlJc w:val="left"/>
      <w:pPr>
        <w:tabs>
          <w:tab w:val="num" w:pos="1620"/>
        </w:tabs>
        <w:ind w:left="972" w:hanging="324"/>
      </w:pPr>
      <w:rPr>
        <w:rFonts w:ascii="Arial" w:eastAsia="Arial" w:hAnsi="Arial" w:cs="Arial"/>
        <w:color w:val="000000"/>
        <w:position w:val="0"/>
        <w:sz w:val="18"/>
        <w:szCs w:val="18"/>
      </w:rPr>
    </w:lvl>
    <w:lvl w:ilvl="4">
      <w:start w:val="1"/>
      <w:numFmt w:val="bullet"/>
      <w:lvlText w:val="•"/>
      <w:lvlJc w:val="left"/>
      <w:pPr>
        <w:tabs>
          <w:tab w:val="num" w:pos="2268"/>
        </w:tabs>
        <w:ind w:left="1296" w:hanging="324"/>
      </w:pPr>
      <w:rPr>
        <w:rFonts w:ascii="Arial" w:eastAsia="Arial" w:hAnsi="Arial" w:cs="Arial"/>
        <w:color w:val="000000"/>
        <w:position w:val="0"/>
        <w:sz w:val="18"/>
        <w:szCs w:val="18"/>
      </w:rPr>
    </w:lvl>
    <w:lvl w:ilvl="5">
      <w:start w:val="1"/>
      <w:numFmt w:val="bullet"/>
      <w:lvlText w:val="•"/>
      <w:lvlJc w:val="left"/>
      <w:pPr>
        <w:tabs>
          <w:tab w:val="num" w:pos="2916"/>
        </w:tabs>
        <w:ind w:left="1620" w:hanging="324"/>
      </w:pPr>
      <w:rPr>
        <w:rFonts w:ascii="Arial" w:eastAsia="Arial" w:hAnsi="Arial" w:cs="Arial"/>
        <w:color w:val="000000"/>
        <w:position w:val="0"/>
        <w:sz w:val="18"/>
        <w:szCs w:val="18"/>
      </w:rPr>
    </w:lvl>
    <w:lvl w:ilvl="6">
      <w:start w:val="1"/>
      <w:numFmt w:val="bullet"/>
      <w:lvlText w:val="•"/>
      <w:lvlJc w:val="left"/>
      <w:pPr>
        <w:tabs>
          <w:tab w:val="num" w:pos="3564"/>
        </w:tabs>
        <w:ind w:left="1944" w:hanging="324"/>
      </w:pPr>
      <w:rPr>
        <w:rFonts w:ascii="Arial" w:eastAsia="Arial" w:hAnsi="Arial" w:cs="Arial"/>
        <w:color w:val="000000"/>
        <w:position w:val="0"/>
        <w:sz w:val="18"/>
        <w:szCs w:val="18"/>
      </w:rPr>
    </w:lvl>
    <w:lvl w:ilvl="7">
      <w:start w:val="1"/>
      <w:numFmt w:val="bullet"/>
      <w:lvlText w:val="•"/>
      <w:lvlJc w:val="left"/>
      <w:pPr>
        <w:tabs>
          <w:tab w:val="num" w:pos="4212"/>
        </w:tabs>
        <w:ind w:left="2268" w:hanging="324"/>
      </w:pPr>
      <w:rPr>
        <w:rFonts w:ascii="Arial" w:eastAsia="Arial" w:hAnsi="Arial" w:cs="Arial"/>
        <w:color w:val="000000"/>
        <w:position w:val="0"/>
        <w:sz w:val="18"/>
        <w:szCs w:val="18"/>
      </w:rPr>
    </w:lvl>
    <w:lvl w:ilvl="8">
      <w:start w:val="1"/>
      <w:numFmt w:val="bullet"/>
      <w:lvlText w:val="•"/>
      <w:lvlJc w:val="left"/>
      <w:pPr>
        <w:tabs>
          <w:tab w:val="num" w:pos="4860"/>
        </w:tabs>
        <w:ind w:left="2592" w:hanging="324"/>
      </w:pPr>
      <w:rPr>
        <w:rFonts w:ascii="Arial" w:eastAsia="Arial" w:hAnsi="Arial" w:cs="Arial"/>
        <w:color w:val="000000"/>
        <w:position w:val="0"/>
        <w:sz w:val="18"/>
        <w:szCs w:val="18"/>
      </w:rPr>
    </w:lvl>
  </w:abstractNum>
  <w:abstractNum w:abstractNumId="41" w15:restartNumberingAfterBreak="0">
    <w:nsid w:val="6BD76250"/>
    <w:multiLevelType w:val="multilevel"/>
    <w:tmpl w:val="BC826196"/>
    <w:lvl w:ilvl="0">
      <w:numFmt w:val="bullet"/>
      <w:lvlText w:val="•"/>
      <w:lvlJc w:val="left"/>
      <w:pPr>
        <w:tabs>
          <w:tab w:val="num" w:pos="300"/>
        </w:tabs>
        <w:ind w:left="300" w:hanging="300"/>
      </w:pPr>
      <w:rPr>
        <w:rFonts w:ascii="Arial" w:eastAsia="Arial" w:hAnsi="Arial" w:cs="Arial"/>
        <w:position w:val="0"/>
        <w:sz w:val="24"/>
        <w:szCs w:val="24"/>
      </w:rPr>
    </w:lvl>
    <w:lvl w:ilvl="1">
      <w:start w:val="1"/>
      <w:numFmt w:val="bullet"/>
      <w:lvlText w:val="•"/>
      <w:lvlJc w:val="left"/>
      <w:pPr>
        <w:tabs>
          <w:tab w:val="num" w:pos="900"/>
        </w:tabs>
        <w:ind w:left="600" w:hanging="300"/>
      </w:pPr>
      <w:rPr>
        <w:rFonts w:ascii="Arial" w:eastAsia="Arial" w:hAnsi="Arial" w:cs="Arial"/>
        <w:position w:val="0"/>
        <w:sz w:val="20"/>
        <w:szCs w:val="20"/>
      </w:rPr>
    </w:lvl>
    <w:lvl w:ilvl="2">
      <w:start w:val="1"/>
      <w:numFmt w:val="bullet"/>
      <w:lvlText w:val="•"/>
      <w:lvlJc w:val="left"/>
      <w:pPr>
        <w:tabs>
          <w:tab w:val="num" w:pos="1500"/>
        </w:tabs>
        <w:ind w:left="900" w:hanging="300"/>
      </w:pPr>
      <w:rPr>
        <w:rFonts w:ascii="Arial" w:eastAsia="Arial" w:hAnsi="Arial" w:cs="Arial"/>
        <w:position w:val="0"/>
        <w:sz w:val="20"/>
        <w:szCs w:val="20"/>
      </w:rPr>
    </w:lvl>
    <w:lvl w:ilvl="3">
      <w:start w:val="1"/>
      <w:numFmt w:val="bullet"/>
      <w:lvlText w:val="•"/>
      <w:lvlJc w:val="left"/>
      <w:pPr>
        <w:tabs>
          <w:tab w:val="num" w:pos="2100"/>
        </w:tabs>
        <w:ind w:left="1200" w:hanging="300"/>
      </w:pPr>
      <w:rPr>
        <w:rFonts w:ascii="Arial" w:eastAsia="Arial" w:hAnsi="Arial" w:cs="Arial"/>
        <w:position w:val="0"/>
        <w:sz w:val="20"/>
        <w:szCs w:val="20"/>
      </w:rPr>
    </w:lvl>
    <w:lvl w:ilvl="4">
      <w:start w:val="1"/>
      <w:numFmt w:val="bullet"/>
      <w:lvlText w:val="•"/>
      <w:lvlJc w:val="left"/>
      <w:pPr>
        <w:tabs>
          <w:tab w:val="num" w:pos="2700"/>
        </w:tabs>
        <w:ind w:left="1500" w:hanging="300"/>
      </w:pPr>
      <w:rPr>
        <w:rFonts w:ascii="Arial" w:eastAsia="Arial" w:hAnsi="Arial" w:cs="Arial"/>
        <w:position w:val="0"/>
        <w:sz w:val="20"/>
        <w:szCs w:val="20"/>
      </w:rPr>
    </w:lvl>
    <w:lvl w:ilvl="5">
      <w:start w:val="1"/>
      <w:numFmt w:val="bullet"/>
      <w:lvlText w:val="•"/>
      <w:lvlJc w:val="left"/>
      <w:pPr>
        <w:tabs>
          <w:tab w:val="num" w:pos="3300"/>
        </w:tabs>
        <w:ind w:left="1800" w:hanging="300"/>
      </w:pPr>
      <w:rPr>
        <w:rFonts w:ascii="Arial" w:eastAsia="Arial" w:hAnsi="Arial" w:cs="Arial"/>
        <w:position w:val="0"/>
        <w:sz w:val="20"/>
        <w:szCs w:val="20"/>
      </w:rPr>
    </w:lvl>
    <w:lvl w:ilvl="6">
      <w:start w:val="1"/>
      <w:numFmt w:val="bullet"/>
      <w:lvlText w:val="•"/>
      <w:lvlJc w:val="left"/>
      <w:pPr>
        <w:tabs>
          <w:tab w:val="num" w:pos="3900"/>
        </w:tabs>
        <w:ind w:left="2100" w:hanging="300"/>
      </w:pPr>
      <w:rPr>
        <w:rFonts w:ascii="Arial" w:eastAsia="Arial" w:hAnsi="Arial" w:cs="Arial"/>
        <w:position w:val="0"/>
        <w:sz w:val="20"/>
        <w:szCs w:val="20"/>
      </w:rPr>
    </w:lvl>
    <w:lvl w:ilvl="7">
      <w:start w:val="1"/>
      <w:numFmt w:val="bullet"/>
      <w:lvlText w:val="•"/>
      <w:lvlJc w:val="left"/>
      <w:pPr>
        <w:tabs>
          <w:tab w:val="num" w:pos="4500"/>
        </w:tabs>
        <w:ind w:left="2400" w:hanging="300"/>
      </w:pPr>
      <w:rPr>
        <w:rFonts w:ascii="Arial" w:eastAsia="Arial" w:hAnsi="Arial" w:cs="Arial"/>
        <w:position w:val="0"/>
        <w:sz w:val="20"/>
        <w:szCs w:val="20"/>
      </w:rPr>
    </w:lvl>
    <w:lvl w:ilvl="8">
      <w:start w:val="1"/>
      <w:numFmt w:val="bullet"/>
      <w:lvlText w:val="•"/>
      <w:lvlJc w:val="left"/>
      <w:pPr>
        <w:tabs>
          <w:tab w:val="num" w:pos="5100"/>
        </w:tabs>
        <w:ind w:left="2700" w:hanging="300"/>
      </w:pPr>
      <w:rPr>
        <w:rFonts w:ascii="Arial" w:eastAsia="Arial" w:hAnsi="Arial" w:cs="Arial"/>
        <w:position w:val="0"/>
        <w:sz w:val="20"/>
        <w:szCs w:val="20"/>
      </w:rPr>
    </w:lvl>
  </w:abstractNum>
  <w:abstractNum w:abstractNumId="42" w15:restartNumberingAfterBreak="0">
    <w:nsid w:val="6CDA358A"/>
    <w:multiLevelType w:val="multilevel"/>
    <w:tmpl w:val="799CBEDA"/>
    <w:lvl w:ilvl="0">
      <w:numFmt w:val="bullet"/>
      <w:lvlText w:val="•"/>
      <w:lvlJc w:val="left"/>
      <w:pPr>
        <w:tabs>
          <w:tab w:val="num" w:pos="300"/>
        </w:tabs>
        <w:ind w:left="300" w:hanging="300"/>
      </w:pPr>
      <w:rPr>
        <w:rFonts w:ascii="Arial" w:eastAsia="Arial" w:hAnsi="Arial" w:cs="Arial"/>
        <w:position w:val="0"/>
        <w:sz w:val="24"/>
        <w:szCs w:val="24"/>
      </w:rPr>
    </w:lvl>
    <w:lvl w:ilvl="1">
      <w:start w:val="1"/>
      <w:numFmt w:val="bullet"/>
      <w:lvlText w:val="•"/>
      <w:lvlJc w:val="left"/>
      <w:pPr>
        <w:tabs>
          <w:tab w:val="num" w:pos="900"/>
        </w:tabs>
        <w:ind w:left="600" w:hanging="300"/>
      </w:pPr>
      <w:rPr>
        <w:rFonts w:ascii="Arial" w:eastAsia="Arial" w:hAnsi="Arial" w:cs="Arial"/>
        <w:position w:val="0"/>
        <w:sz w:val="20"/>
        <w:szCs w:val="20"/>
      </w:rPr>
    </w:lvl>
    <w:lvl w:ilvl="2">
      <w:start w:val="1"/>
      <w:numFmt w:val="bullet"/>
      <w:lvlText w:val="•"/>
      <w:lvlJc w:val="left"/>
      <w:pPr>
        <w:tabs>
          <w:tab w:val="num" w:pos="1500"/>
        </w:tabs>
        <w:ind w:left="900" w:hanging="300"/>
      </w:pPr>
      <w:rPr>
        <w:rFonts w:ascii="Arial" w:eastAsia="Arial" w:hAnsi="Arial" w:cs="Arial"/>
        <w:position w:val="0"/>
        <w:sz w:val="20"/>
        <w:szCs w:val="20"/>
      </w:rPr>
    </w:lvl>
    <w:lvl w:ilvl="3">
      <w:start w:val="1"/>
      <w:numFmt w:val="bullet"/>
      <w:lvlText w:val="•"/>
      <w:lvlJc w:val="left"/>
      <w:pPr>
        <w:tabs>
          <w:tab w:val="num" w:pos="2100"/>
        </w:tabs>
        <w:ind w:left="1200" w:hanging="300"/>
      </w:pPr>
      <w:rPr>
        <w:rFonts w:ascii="Arial" w:eastAsia="Arial" w:hAnsi="Arial" w:cs="Arial"/>
        <w:position w:val="0"/>
        <w:sz w:val="20"/>
        <w:szCs w:val="20"/>
      </w:rPr>
    </w:lvl>
    <w:lvl w:ilvl="4">
      <w:start w:val="1"/>
      <w:numFmt w:val="bullet"/>
      <w:lvlText w:val="•"/>
      <w:lvlJc w:val="left"/>
      <w:pPr>
        <w:tabs>
          <w:tab w:val="num" w:pos="2700"/>
        </w:tabs>
        <w:ind w:left="1500" w:hanging="300"/>
      </w:pPr>
      <w:rPr>
        <w:rFonts w:ascii="Arial" w:eastAsia="Arial" w:hAnsi="Arial" w:cs="Arial"/>
        <w:position w:val="0"/>
        <w:sz w:val="20"/>
        <w:szCs w:val="20"/>
      </w:rPr>
    </w:lvl>
    <w:lvl w:ilvl="5">
      <w:start w:val="1"/>
      <w:numFmt w:val="bullet"/>
      <w:lvlText w:val="•"/>
      <w:lvlJc w:val="left"/>
      <w:pPr>
        <w:tabs>
          <w:tab w:val="num" w:pos="3300"/>
        </w:tabs>
        <w:ind w:left="1800" w:hanging="300"/>
      </w:pPr>
      <w:rPr>
        <w:rFonts w:ascii="Arial" w:eastAsia="Arial" w:hAnsi="Arial" w:cs="Arial"/>
        <w:position w:val="0"/>
        <w:sz w:val="20"/>
        <w:szCs w:val="20"/>
      </w:rPr>
    </w:lvl>
    <w:lvl w:ilvl="6">
      <w:start w:val="1"/>
      <w:numFmt w:val="bullet"/>
      <w:lvlText w:val="•"/>
      <w:lvlJc w:val="left"/>
      <w:pPr>
        <w:tabs>
          <w:tab w:val="num" w:pos="3900"/>
        </w:tabs>
        <w:ind w:left="2100" w:hanging="300"/>
      </w:pPr>
      <w:rPr>
        <w:rFonts w:ascii="Arial" w:eastAsia="Arial" w:hAnsi="Arial" w:cs="Arial"/>
        <w:position w:val="0"/>
        <w:sz w:val="20"/>
        <w:szCs w:val="20"/>
      </w:rPr>
    </w:lvl>
    <w:lvl w:ilvl="7">
      <w:start w:val="1"/>
      <w:numFmt w:val="bullet"/>
      <w:lvlText w:val="•"/>
      <w:lvlJc w:val="left"/>
      <w:pPr>
        <w:tabs>
          <w:tab w:val="num" w:pos="4500"/>
        </w:tabs>
        <w:ind w:left="2400" w:hanging="300"/>
      </w:pPr>
      <w:rPr>
        <w:rFonts w:ascii="Arial" w:eastAsia="Arial" w:hAnsi="Arial" w:cs="Arial"/>
        <w:position w:val="0"/>
        <w:sz w:val="20"/>
        <w:szCs w:val="20"/>
      </w:rPr>
    </w:lvl>
    <w:lvl w:ilvl="8">
      <w:start w:val="1"/>
      <w:numFmt w:val="bullet"/>
      <w:lvlText w:val="•"/>
      <w:lvlJc w:val="left"/>
      <w:pPr>
        <w:tabs>
          <w:tab w:val="num" w:pos="5100"/>
        </w:tabs>
        <w:ind w:left="2700" w:hanging="300"/>
      </w:pPr>
      <w:rPr>
        <w:rFonts w:ascii="Arial" w:eastAsia="Arial" w:hAnsi="Arial" w:cs="Arial"/>
        <w:position w:val="0"/>
        <w:sz w:val="20"/>
        <w:szCs w:val="20"/>
      </w:rPr>
    </w:lvl>
  </w:abstractNum>
  <w:abstractNum w:abstractNumId="43" w15:restartNumberingAfterBreak="0">
    <w:nsid w:val="6EC552C0"/>
    <w:multiLevelType w:val="multilevel"/>
    <w:tmpl w:val="9ED8638A"/>
    <w:styleLink w:val="List18"/>
    <w:lvl w:ilvl="0">
      <w:numFmt w:val="bullet"/>
      <w:lvlText w:val="•"/>
      <w:lvlJc w:val="left"/>
      <w:pPr>
        <w:tabs>
          <w:tab w:val="num" w:pos="684"/>
        </w:tabs>
        <w:ind w:left="684" w:hanging="360"/>
      </w:pPr>
      <w:rPr>
        <w:rFonts w:ascii="Arial" w:eastAsia="Arial" w:hAnsi="Arial" w:cs="Arial"/>
        <w:color w:val="000000"/>
        <w:position w:val="0"/>
        <w:sz w:val="20"/>
        <w:szCs w:val="20"/>
      </w:rPr>
    </w:lvl>
    <w:lvl w:ilvl="1">
      <w:start w:val="1"/>
      <w:numFmt w:val="bullet"/>
      <w:lvlText w:val="◦"/>
      <w:lvlJc w:val="left"/>
      <w:pPr>
        <w:tabs>
          <w:tab w:val="num" w:pos="1044"/>
        </w:tabs>
        <w:ind w:left="1044" w:hanging="360"/>
      </w:pPr>
      <w:rPr>
        <w:rFonts w:ascii="Arial" w:eastAsia="Arial" w:hAnsi="Arial" w:cs="Arial"/>
        <w:color w:val="000000"/>
        <w:position w:val="0"/>
        <w:sz w:val="20"/>
        <w:szCs w:val="20"/>
      </w:rPr>
    </w:lvl>
    <w:lvl w:ilvl="2">
      <w:start w:val="1"/>
      <w:numFmt w:val="bullet"/>
      <w:lvlText w:val="▪"/>
      <w:lvlJc w:val="left"/>
      <w:pPr>
        <w:tabs>
          <w:tab w:val="num" w:pos="1404"/>
        </w:tabs>
        <w:ind w:left="1404" w:hanging="360"/>
      </w:pPr>
      <w:rPr>
        <w:rFonts w:ascii="Arial" w:eastAsia="Arial" w:hAnsi="Arial" w:cs="Arial"/>
        <w:color w:val="000000"/>
        <w:position w:val="0"/>
        <w:sz w:val="20"/>
        <w:szCs w:val="20"/>
      </w:rPr>
    </w:lvl>
    <w:lvl w:ilvl="3">
      <w:start w:val="1"/>
      <w:numFmt w:val="bullet"/>
      <w:lvlText w:val="•"/>
      <w:lvlJc w:val="left"/>
      <w:pPr>
        <w:tabs>
          <w:tab w:val="num" w:pos="1764"/>
        </w:tabs>
        <w:ind w:left="1764" w:hanging="360"/>
      </w:pPr>
      <w:rPr>
        <w:rFonts w:ascii="Arial" w:eastAsia="Arial" w:hAnsi="Arial" w:cs="Arial"/>
        <w:color w:val="000000"/>
        <w:position w:val="0"/>
        <w:sz w:val="20"/>
        <w:szCs w:val="20"/>
      </w:rPr>
    </w:lvl>
    <w:lvl w:ilvl="4">
      <w:start w:val="1"/>
      <w:numFmt w:val="bullet"/>
      <w:lvlText w:val="◦"/>
      <w:lvlJc w:val="left"/>
      <w:pPr>
        <w:tabs>
          <w:tab w:val="num" w:pos="2124"/>
        </w:tabs>
        <w:ind w:left="2124" w:hanging="360"/>
      </w:pPr>
      <w:rPr>
        <w:rFonts w:ascii="Arial" w:eastAsia="Arial" w:hAnsi="Arial" w:cs="Arial"/>
        <w:color w:val="000000"/>
        <w:position w:val="0"/>
        <w:sz w:val="20"/>
        <w:szCs w:val="20"/>
      </w:rPr>
    </w:lvl>
    <w:lvl w:ilvl="5">
      <w:start w:val="1"/>
      <w:numFmt w:val="bullet"/>
      <w:lvlText w:val="▪"/>
      <w:lvlJc w:val="left"/>
      <w:pPr>
        <w:tabs>
          <w:tab w:val="num" w:pos="2484"/>
        </w:tabs>
        <w:ind w:left="2484" w:hanging="360"/>
      </w:pPr>
      <w:rPr>
        <w:rFonts w:ascii="Arial" w:eastAsia="Arial" w:hAnsi="Arial" w:cs="Arial"/>
        <w:color w:val="000000"/>
        <w:position w:val="0"/>
        <w:sz w:val="20"/>
        <w:szCs w:val="20"/>
      </w:rPr>
    </w:lvl>
    <w:lvl w:ilvl="6">
      <w:start w:val="1"/>
      <w:numFmt w:val="bullet"/>
      <w:lvlText w:val="•"/>
      <w:lvlJc w:val="left"/>
      <w:pPr>
        <w:tabs>
          <w:tab w:val="num" w:pos="2844"/>
        </w:tabs>
        <w:ind w:left="2844" w:hanging="360"/>
      </w:pPr>
      <w:rPr>
        <w:rFonts w:ascii="Arial" w:eastAsia="Arial" w:hAnsi="Arial" w:cs="Arial"/>
        <w:color w:val="000000"/>
        <w:position w:val="0"/>
        <w:sz w:val="20"/>
        <w:szCs w:val="20"/>
      </w:rPr>
    </w:lvl>
    <w:lvl w:ilvl="7">
      <w:start w:val="1"/>
      <w:numFmt w:val="bullet"/>
      <w:lvlText w:val="◦"/>
      <w:lvlJc w:val="left"/>
      <w:pPr>
        <w:tabs>
          <w:tab w:val="num" w:pos="3204"/>
        </w:tabs>
        <w:ind w:left="3204" w:hanging="360"/>
      </w:pPr>
      <w:rPr>
        <w:rFonts w:ascii="Arial" w:eastAsia="Arial" w:hAnsi="Arial" w:cs="Arial"/>
        <w:color w:val="000000"/>
        <w:position w:val="0"/>
        <w:sz w:val="20"/>
        <w:szCs w:val="20"/>
      </w:rPr>
    </w:lvl>
    <w:lvl w:ilvl="8">
      <w:start w:val="1"/>
      <w:numFmt w:val="bullet"/>
      <w:lvlText w:val="▪"/>
      <w:lvlJc w:val="left"/>
      <w:pPr>
        <w:tabs>
          <w:tab w:val="num" w:pos="3564"/>
        </w:tabs>
        <w:ind w:left="3564" w:hanging="360"/>
      </w:pPr>
      <w:rPr>
        <w:rFonts w:ascii="Arial" w:eastAsia="Arial" w:hAnsi="Arial" w:cs="Arial"/>
        <w:color w:val="000000"/>
        <w:position w:val="0"/>
        <w:sz w:val="20"/>
        <w:szCs w:val="20"/>
      </w:rPr>
    </w:lvl>
  </w:abstractNum>
  <w:abstractNum w:abstractNumId="44" w15:restartNumberingAfterBreak="0">
    <w:nsid w:val="70890BFB"/>
    <w:multiLevelType w:val="hybridMultilevel"/>
    <w:tmpl w:val="B4B8A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19235D6"/>
    <w:multiLevelType w:val="hybridMultilevel"/>
    <w:tmpl w:val="EFDA1616"/>
    <w:lvl w:ilvl="0" w:tplc="04090001">
      <w:start w:val="1"/>
      <w:numFmt w:val="bullet"/>
      <w:lvlText w:val=""/>
      <w:lvlJc w:val="left"/>
      <w:pPr>
        <w:ind w:left="887" w:hanging="360"/>
      </w:pPr>
      <w:rPr>
        <w:rFonts w:ascii="Symbol" w:hAnsi="Symbol" w:hint="default"/>
      </w:rPr>
    </w:lvl>
    <w:lvl w:ilvl="1" w:tplc="04090003" w:tentative="1">
      <w:start w:val="1"/>
      <w:numFmt w:val="bullet"/>
      <w:lvlText w:val="o"/>
      <w:lvlJc w:val="left"/>
      <w:pPr>
        <w:ind w:left="1607" w:hanging="360"/>
      </w:pPr>
      <w:rPr>
        <w:rFonts w:ascii="Courier New" w:hAnsi="Courier New" w:cs="Courier New" w:hint="default"/>
      </w:rPr>
    </w:lvl>
    <w:lvl w:ilvl="2" w:tplc="04090005" w:tentative="1">
      <w:start w:val="1"/>
      <w:numFmt w:val="bullet"/>
      <w:lvlText w:val=""/>
      <w:lvlJc w:val="left"/>
      <w:pPr>
        <w:ind w:left="2327" w:hanging="360"/>
      </w:pPr>
      <w:rPr>
        <w:rFonts w:ascii="Wingdings" w:hAnsi="Wingdings" w:hint="default"/>
      </w:rPr>
    </w:lvl>
    <w:lvl w:ilvl="3" w:tplc="04090001" w:tentative="1">
      <w:start w:val="1"/>
      <w:numFmt w:val="bullet"/>
      <w:lvlText w:val=""/>
      <w:lvlJc w:val="left"/>
      <w:pPr>
        <w:ind w:left="3047" w:hanging="360"/>
      </w:pPr>
      <w:rPr>
        <w:rFonts w:ascii="Symbol" w:hAnsi="Symbol" w:hint="default"/>
      </w:rPr>
    </w:lvl>
    <w:lvl w:ilvl="4" w:tplc="04090003" w:tentative="1">
      <w:start w:val="1"/>
      <w:numFmt w:val="bullet"/>
      <w:lvlText w:val="o"/>
      <w:lvlJc w:val="left"/>
      <w:pPr>
        <w:ind w:left="3767" w:hanging="360"/>
      </w:pPr>
      <w:rPr>
        <w:rFonts w:ascii="Courier New" w:hAnsi="Courier New" w:cs="Courier New" w:hint="default"/>
      </w:rPr>
    </w:lvl>
    <w:lvl w:ilvl="5" w:tplc="04090005" w:tentative="1">
      <w:start w:val="1"/>
      <w:numFmt w:val="bullet"/>
      <w:lvlText w:val=""/>
      <w:lvlJc w:val="left"/>
      <w:pPr>
        <w:ind w:left="4487" w:hanging="360"/>
      </w:pPr>
      <w:rPr>
        <w:rFonts w:ascii="Wingdings" w:hAnsi="Wingdings" w:hint="default"/>
      </w:rPr>
    </w:lvl>
    <w:lvl w:ilvl="6" w:tplc="04090001" w:tentative="1">
      <w:start w:val="1"/>
      <w:numFmt w:val="bullet"/>
      <w:lvlText w:val=""/>
      <w:lvlJc w:val="left"/>
      <w:pPr>
        <w:ind w:left="5207" w:hanging="360"/>
      </w:pPr>
      <w:rPr>
        <w:rFonts w:ascii="Symbol" w:hAnsi="Symbol" w:hint="default"/>
      </w:rPr>
    </w:lvl>
    <w:lvl w:ilvl="7" w:tplc="04090003" w:tentative="1">
      <w:start w:val="1"/>
      <w:numFmt w:val="bullet"/>
      <w:lvlText w:val="o"/>
      <w:lvlJc w:val="left"/>
      <w:pPr>
        <w:ind w:left="5927" w:hanging="360"/>
      </w:pPr>
      <w:rPr>
        <w:rFonts w:ascii="Courier New" w:hAnsi="Courier New" w:cs="Courier New" w:hint="default"/>
      </w:rPr>
    </w:lvl>
    <w:lvl w:ilvl="8" w:tplc="04090005" w:tentative="1">
      <w:start w:val="1"/>
      <w:numFmt w:val="bullet"/>
      <w:lvlText w:val=""/>
      <w:lvlJc w:val="left"/>
      <w:pPr>
        <w:ind w:left="6647" w:hanging="360"/>
      </w:pPr>
      <w:rPr>
        <w:rFonts w:ascii="Wingdings" w:hAnsi="Wingdings" w:hint="default"/>
      </w:rPr>
    </w:lvl>
  </w:abstractNum>
  <w:abstractNum w:abstractNumId="46" w15:restartNumberingAfterBreak="0">
    <w:nsid w:val="76EF0BB2"/>
    <w:multiLevelType w:val="multilevel"/>
    <w:tmpl w:val="C9C888D6"/>
    <w:styleLink w:val="List13"/>
    <w:lvl w:ilvl="0">
      <w:numFmt w:val="bullet"/>
      <w:lvlText w:val="•"/>
      <w:lvlJc w:val="left"/>
      <w:pPr>
        <w:tabs>
          <w:tab w:val="num" w:pos="684"/>
        </w:tabs>
        <w:ind w:left="684" w:hanging="360"/>
      </w:pPr>
      <w:rPr>
        <w:rFonts w:ascii="Arial" w:eastAsia="Arial" w:hAnsi="Arial" w:cs="Arial"/>
        <w:i/>
        <w:iCs/>
        <w:color w:val="000000"/>
        <w:position w:val="0"/>
        <w:sz w:val="20"/>
        <w:szCs w:val="20"/>
      </w:rPr>
    </w:lvl>
    <w:lvl w:ilvl="1">
      <w:start w:val="1"/>
      <w:numFmt w:val="bullet"/>
      <w:lvlText w:val="◦"/>
      <w:lvlJc w:val="left"/>
      <w:pPr>
        <w:tabs>
          <w:tab w:val="num" w:pos="1044"/>
        </w:tabs>
        <w:ind w:left="1044" w:hanging="360"/>
      </w:pPr>
      <w:rPr>
        <w:rFonts w:ascii="Arial" w:eastAsia="Arial" w:hAnsi="Arial" w:cs="Arial"/>
        <w:i/>
        <w:iCs/>
        <w:color w:val="000000"/>
        <w:position w:val="0"/>
        <w:sz w:val="20"/>
        <w:szCs w:val="20"/>
      </w:rPr>
    </w:lvl>
    <w:lvl w:ilvl="2">
      <w:start w:val="1"/>
      <w:numFmt w:val="bullet"/>
      <w:lvlText w:val="▪"/>
      <w:lvlJc w:val="left"/>
      <w:pPr>
        <w:tabs>
          <w:tab w:val="num" w:pos="1404"/>
        </w:tabs>
        <w:ind w:left="1404" w:hanging="360"/>
      </w:pPr>
      <w:rPr>
        <w:rFonts w:ascii="Arial" w:eastAsia="Arial" w:hAnsi="Arial" w:cs="Arial"/>
        <w:i/>
        <w:iCs/>
        <w:color w:val="000000"/>
        <w:position w:val="0"/>
        <w:sz w:val="20"/>
        <w:szCs w:val="20"/>
      </w:rPr>
    </w:lvl>
    <w:lvl w:ilvl="3">
      <w:start w:val="1"/>
      <w:numFmt w:val="bullet"/>
      <w:lvlText w:val="•"/>
      <w:lvlJc w:val="left"/>
      <w:pPr>
        <w:tabs>
          <w:tab w:val="num" w:pos="1764"/>
        </w:tabs>
        <w:ind w:left="1764" w:hanging="360"/>
      </w:pPr>
      <w:rPr>
        <w:rFonts w:ascii="Arial" w:eastAsia="Arial" w:hAnsi="Arial" w:cs="Arial"/>
        <w:i/>
        <w:iCs/>
        <w:color w:val="000000"/>
        <w:position w:val="0"/>
        <w:sz w:val="20"/>
        <w:szCs w:val="20"/>
      </w:rPr>
    </w:lvl>
    <w:lvl w:ilvl="4">
      <w:start w:val="1"/>
      <w:numFmt w:val="bullet"/>
      <w:lvlText w:val="◦"/>
      <w:lvlJc w:val="left"/>
      <w:pPr>
        <w:tabs>
          <w:tab w:val="num" w:pos="2124"/>
        </w:tabs>
        <w:ind w:left="2124" w:hanging="360"/>
      </w:pPr>
      <w:rPr>
        <w:rFonts w:ascii="Arial" w:eastAsia="Arial" w:hAnsi="Arial" w:cs="Arial"/>
        <w:i/>
        <w:iCs/>
        <w:color w:val="000000"/>
        <w:position w:val="0"/>
        <w:sz w:val="20"/>
        <w:szCs w:val="20"/>
      </w:rPr>
    </w:lvl>
    <w:lvl w:ilvl="5">
      <w:start w:val="1"/>
      <w:numFmt w:val="bullet"/>
      <w:lvlText w:val="▪"/>
      <w:lvlJc w:val="left"/>
      <w:pPr>
        <w:tabs>
          <w:tab w:val="num" w:pos="2484"/>
        </w:tabs>
        <w:ind w:left="2484" w:hanging="360"/>
      </w:pPr>
      <w:rPr>
        <w:rFonts w:ascii="Arial" w:eastAsia="Arial" w:hAnsi="Arial" w:cs="Arial"/>
        <w:i/>
        <w:iCs/>
        <w:color w:val="000000"/>
        <w:position w:val="0"/>
        <w:sz w:val="20"/>
        <w:szCs w:val="20"/>
      </w:rPr>
    </w:lvl>
    <w:lvl w:ilvl="6">
      <w:start w:val="1"/>
      <w:numFmt w:val="bullet"/>
      <w:lvlText w:val="•"/>
      <w:lvlJc w:val="left"/>
      <w:pPr>
        <w:tabs>
          <w:tab w:val="num" w:pos="2844"/>
        </w:tabs>
        <w:ind w:left="2844" w:hanging="360"/>
      </w:pPr>
      <w:rPr>
        <w:rFonts w:ascii="Arial" w:eastAsia="Arial" w:hAnsi="Arial" w:cs="Arial"/>
        <w:i/>
        <w:iCs/>
        <w:color w:val="000000"/>
        <w:position w:val="0"/>
        <w:sz w:val="20"/>
        <w:szCs w:val="20"/>
      </w:rPr>
    </w:lvl>
    <w:lvl w:ilvl="7">
      <w:start w:val="1"/>
      <w:numFmt w:val="bullet"/>
      <w:lvlText w:val="◦"/>
      <w:lvlJc w:val="left"/>
      <w:pPr>
        <w:tabs>
          <w:tab w:val="num" w:pos="3204"/>
        </w:tabs>
        <w:ind w:left="3204" w:hanging="360"/>
      </w:pPr>
      <w:rPr>
        <w:rFonts w:ascii="Arial" w:eastAsia="Arial" w:hAnsi="Arial" w:cs="Arial"/>
        <w:i/>
        <w:iCs/>
        <w:color w:val="000000"/>
        <w:position w:val="0"/>
        <w:sz w:val="20"/>
        <w:szCs w:val="20"/>
      </w:rPr>
    </w:lvl>
    <w:lvl w:ilvl="8">
      <w:start w:val="1"/>
      <w:numFmt w:val="bullet"/>
      <w:lvlText w:val="▪"/>
      <w:lvlJc w:val="left"/>
      <w:pPr>
        <w:tabs>
          <w:tab w:val="num" w:pos="3564"/>
        </w:tabs>
        <w:ind w:left="3564" w:hanging="360"/>
      </w:pPr>
      <w:rPr>
        <w:rFonts w:ascii="Arial" w:eastAsia="Arial" w:hAnsi="Arial" w:cs="Arial"/>
        <w:i/>
        <w:iCs/>
        <w:color w:val="000000"/>
        <w:position w:val="0"/>
        <w:sz w:val="20"/>
        <w:szCs w:val="20"/>
      </w:rPr>
    </w:lvl>
  </w:abstractNum>
  <w:abstractNum w:abstractNumId="47" w15:restartNumberingAfterBreak="0">
    <w:nsid w:val="799D4924"/>
    <w:multiLevelType w:val="hybridMultilevel"/>
    <w:tmpl w:val="E42881DC"/>
    <w:lvl w:ilvl="0" w:tplc="04090005">
      <w:start w:val="1"/>
      <w:numFmt w:val="bullet"/>
      <w:lvlText w:val=""/>
      <w:lvlJc w:val="left"/>
      <w:pPr>
        <w:ind w:left="783" w:hanging="360"/>
      </w:pPr>
      <w:rPr>
        <w:rFonts w:ascii="Wingdings" w:hAnsi="Wingdings" w:hint="default"/>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48" w15:restartNumberingAfterBreak="0">
    <w:nsid w:val="7F0775E3"/>
    <w:multiLevelType w:val="hybridMultilevel"/>
    <w:tmpl w:val="C4A6C85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7"/>
  </w:num>
  <w:num w:numId="2">
    <w:abstractNumId w:val="39"/>
  </w:num>
  <w:num w:numId="3">
    <w:abstractNumId w:val="41"/>
  </w:num>
  <w:num w:numId="4">
    <w:abstractNumId w:val="14"/>
  </w:num>
  <w:num w:numId="5">
    <w:abstractNumId w:val="32"/>
  </w:num>
  <w:num w:numId="6">
    <w:abstractNumId w:val="30"/>
  </w:num>
  <w:num w:numId="7">
    <w:abstractNumId w:val="4"/>
  </w:num>
  <w:num w:numId="8">
    <w:abstractNumId w:val="9"/>
  </w:num>
  <w:num w:numId="9">
    <w:abstractNumId w:val="42"/>
  </w:num>
  <w:num w:numId="10">
    <w:abstractNumId w:val="12"/>
  </w:num>
  <w:num w:numId="11">
    <w:abstractNumId w:val="40"/>
  </w:num>
  <w:num w:numId="12">
    <w:abstractNumId w:val="31"/>
  </w:num>
  <w:num w:numId="13">
    <w:abstractNumId w:val="35"/>
  </w:num>
  <w:num w:numId="14">
    <w:abstractNumId w:val="36"/>
  </w:num>
  <w:num w:numId="15">
    <w:abstractNumId w:val="13"/>
  </w:num>
  <w:num w:numId="16">
    <w:abstractNumId w:val="18"/>
  </w:num>
  <w:num w:numId="17">
    <w:abstractNumId w:val="22"/>
  </w:num>
  <w:num w:numId="18">
    <w:abstractNumId w:val="27"/>
  </w:num>
  <w:num w:numId="19">
    <w:abstractNumId w:val="25"/>
  </w:num>
  <w:num w:numId="20">
    <w:abstractNumId w:val="46"/>
  </w:num>
  <w:num w:numId="21">
    <w:abstractNumId w:val="10"/>
  </w:num>
  <w:num w:numId="22">
    <w:abstractNumId w:val="6"/>
  </w:num>
  <w:num w:numId="23">
    <w:abstractNumId w:val="28"/>
  </w:num>
  <w:num w:numId="24">
    <w:abstractNumId w:val="34"/>
  </w:num>
  <w:num w:numId="25">
    <w:abstractNumId w:val="43"/>
  </w:num>
  <w:num w:numId="26">
    <w:abstractNumId w:val="26"/>
  </w:num>
  <w:num w:numId="27">
    <w:abstractNumId w:val="8"/>
  </w:num>
  <w:num w:numId="28">
    <w:abstractNumId w:val="19"/>
  </w:num>
  <w:num w:numId="29">
    <w:abstractNumId w:val="33"/>
  </w:num>
  <w:num w:numId="30">
    <w:abstractNumId w:val="7"/>
  </w:num>
  <w:num w:numId="31">
    <w:abstractNumId w:val="3"/>
  </w:num>
  <w:num w:numId="32">
    <w:abstractNumId w:val="0"/>
  </w:num>
  <w:num w:numId="33">
    <w:abstractNumId w:val="20"/>
  </w:num>
  <w:num w:numId="34">
    <w:abstractNumId w:val="29"/>
  </w:num>
  <w:num w:numId="35">
    <w:abstractNumId w:val="24"/>
  </w:num>
  <w:num w:numId="36">
    <w:abstractNumId w:val="17"/>
  </w:num>
  <w:num w:numId="37">
    <w:abstractNumId w:val="11"/>
  </w:num>
  <w:num w:numId="38">
    <w:abstractNumId w:val="21"/>
  </w:num>
  <w:num w:numId="39">
    <w:abstractNumId w:val="15"/>
  </w:num>
  <w:num w:numId="40">
    <w:abstractNumId w:val="44"/>
  </w:num>
  <w:num w:numId="41">
    <w:abstractNumId w:val="1"/>
  </w:num>
  <w:num w:numId="42">
    <w:abstractNumId w:val="16"/>
  </w:num>
  <w:num w:numId="43">
    <w:abstractNumId w:val="2"/>
  </w:num>
  <w:num w:numId="44">
    <w:abstractNumId w:val="23"/>
  </w:num>
  <w:num w:numId="45">
    <w:abstractNumId w:val="47"/>
  </w:num>
  <w:num w:numId="46">
    <w:abstractNumId w:val="5"/>
  </w:num>
  <w:num w:numId="47">
    <w:abstractNumId w:val="38"/>
  </w:num>
  <w:num w:numId="4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8"/>
  </w:num>
  <w:num w:numId="50">
    <w:abstractNumId w:val="45"/>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6E4"/>
    <w:rsid w:val="00003890"/>
    <w:rsid w:val="00011EE0"/>
    <w:rsid w:val="00015DDF"/>
    <w:rsid w:val="00017766"/>
    <w:rsid w:val="0002027B"/>
    <w:rsid w:val="00023B21"/>
    <w:rsid w:val="000318E4"/>
    <w:rsid w:val="00032601"/>
    <w:rsid w:val="00047E22"/>
    <w:rsid w:val="000513DE"/>
    <w:rsid w:val="000919F1"/>
    <w:rsid w:val="000A1F27"/>
    <w:rsid w:val="000B0D33"/>
    <w:rsid w:val="000C012E"/>
    <w:rsid w:val="000C4AA0"/>
    <w:rsid w:val="000D1D73"/>
    <w:rsid w:val="000D5BF1"/>
    <w:rsid w:val="000E2293"/>
    <w:rsid w:val="000E341D"/>
    <w:rsid w:val="000E5FC1"/>
    <w:rsid w:val="00116BC9"/>
    <w:rsid w:val="00116E3C"/>
    <w:rsid w:val="00130791"/>
    <w:rsid w:val="00141B09"/>
    <w:rsid w:val="00157EEC"/>
    <w:rsid w:val="0016259C"/>
    <w:rsid w:val="00171F21"/>
    <w:rsid w:val="0017264E"/>
    <w:rsid w:val="00176412"/>
    <w:rsid w:val="00196A52"/>
    <w:rsid w:val="001A7AF0"/>
    <w:rsid w:val="001A7B8B"/>
    <w:rsid w:val="001B2781"/>
    <w:rsid w:val="001C2C7B"/>
    <w:rsid w:val="001D1B08"/>
    <w:rsid w:val="001E197C"/>
    <w:rsid w:val="001E2817"/>
    <w:rsid w:val="001E3B89"/>
    <w:rsid w:val="001F0951"/>
    <w:rsid w:val="001F3265"/>
    <w:rsid w:val="002000F0"/>
    <w:rsid w:val="00204848"/>
    <w:rsid w:val="0021012D"/>
    <w:rsid w:val="0021302F"/>
    <w:rsid w:val="002136D2"/>
    <w:rsid w:val="00226FEC"/>
    <w:rsid w:val="00230DD2"/>
    <w:rsid w:val="00240844"/>
    <w:rsid w:val="00257413"/>
    <w:rsid w:val="002602A6"/>
    <w:rsid w:val="00262AC7"/>
    <w:rsid w:val="0027583E"/>
    <w:rsid w:val="002805E8"/>
    <w:rsid w:val="002857F4"/>
    <w:rsid w:val="00291889"/>
    <w:rsid w:val="00296F34"/>
    <w:rsid w:val="002A069D"/>
    <w:rsid w:val="002C6CAE"/>
    <w:rsid w:val="002C6F89"/>
    <w:rsid w:val="002C7F92"/>
    <w:rsid w:val="002D20E6"/>
    <w:rsid w:val="002E7046"/>
    <w:rsid w:val="002F0630"/>
    <w:rsid w:val="002F4934"/>
    <w:rsid w:val="00303BF1"/>
    <w:rsid w:val="00305681"/>
    <w:rsid w:val="00333DC9"/>
    <w:rsid w:val="003340DC"/>
    <w:rsid w:val="00340445"/>
    <w:rsid w:val="00341D71"/>
    <w:rsid w:val="00354FA8"/>
    <w:rsid w:val="00365020"/>
    <w:rsid w:val="0037079F"/>
    <w:rsid w:val="003811CC"/>
    <w:rsid w:val="00383452"/>
    <w:rsid w:val="00392D0F"/>
    <w:rsid w:val="003E2099"/>
    <w:rsid w:val="003E50D9"/>
    <w:rsid w:val="003F5CDF"/>
    <w:rsid w:val="0040785E"/>
    <w:rsid w:val="00414094"/>
    <w:rsid w:val="004157ED"/>
    <w:rsid w:val="004167F7"/>
    <w:rsid w:val="004221BB"/>
    <w:rsid w:val="00434B7A"/>
    <w:rsid w:val="00441BA7"/>
    <w:rsid w:val="00442A4C"/>
    <w:rsid w:val="004475E9"/>
    <w:rsid w:val="00454FCF"/>
    <w:rsid w:val="00456750"/>
    <w:rsid w:val="0045762D"/>
    <w:rsid w:val="00461C04"/>
    <w:rsid w:val="0046687C"/>
    <w:rsid w:val="00484AD7"/>
    <w:rsid w:val="004946EF"/>
    <w:rsid w:val="00496804"/>
    <w:rsid w:val="004972EA"/>
    <w:rsid w:val="004A42A9"/>
    <w:rsid w:val="004A7005"/>
    <w:rsid w:val="004A7886"/>
    <w:rsid w:val="004B67BB"/>
    <w:rsid w:val="004C358B"/>
    <w:rsid w:val="004C6E42"/>
    <w:rsid w:val="004E0BCD"/>
    <w:rsid w:val="004F03AB"/>
    <w:rsid w:val="004F5AD2"/>
    <w:rsid w:val="005039EA"/>
    <w:rsid w:val="00514CD0"/>
    <w:rsid w:val="00517E2A"/>
    <w:rsid w:val="00530B76"/>
    <w:rsid w:val="005408F7"/>
    <w:rsid w:val="005429C1"/>
    <w:rsid w:val="00546134"/>
    <w:rsid w:val="00546C64"/>
    <w:rsid w:val="005708B0"/>
    <w:rsid w:val="00580EB4"/>
    <w:rsid w:val="00581E72"/>
    <w:rsid w:val="00586DC6"/>
    <w:rsid w:val="005A1197"/>
    <w:rsid w:val="005A1C04"/>
    <w:rsid w:val="005A21EB"/>
    <w:rsid w:val="005A263C"/>
    <w:rsid w:val="005A272E"/>
    <w:rsid w:val="005B6CAD"/>
    <w:rsid w:val="005D5C39"/>
    <w:rsid w:val="005D6F49"/>
    <w:rsid w:val="005D77B7"/>
    <w:rsid w:val="005E0C66"/>
    <w:rsid w:val="005E2A35"/>
    <w:rsid w:val="005F2C4D"/>
    <w:rsid w:val="005F586D"/>
    <w:rsid w:val="005F6C2C"/>
    <w:rsid w:val="005F7CC2"/>
    <w:rsid w:val="00605DDB"/>
    <w:rsid w:val="00606A68"/>
    <w:rsid w:val="00614508"/>
    <w:rsid w:val="006176A5"/>
    <w:rsid w:val="00623806"/>
    <w:rsid w:val="0062487D"/>
    <w:rsid w:val="00624D90"/>
    <w:rsid w:val="00626A57"/>
    <w:rsid w:val="006379C3"/>
    <w:rsid w:val="00650401"/>
    <w:rsid w:val="00655892"/>
    <w:rsid w:val="00660BDB"/>
    <w:rsid w:val="00660E85"/>
    <w:rsid w:val="00671B1F"/>
    <w:rsid w:val="00673B24"/>
    <w:rsid w:val="00673F28"/>
    <w:rsid w:val="00677785"/>
    <w:rsid w:val="0069153A"/>
    <w:rsid w:val="00696E36"/>
    <w:rsid w:val="006A093F"/>
    <w:rsid w:val="006A32F4"/>
    <w:rsid w:val="006B02BF"/>
    <w:rsid w:val="006B32CB"/>
    <w:rsid w:val="006B36C9"/>
    <w:rsid w:val="006B660D"/>
    <w:rsid w:val="006B683C"/>
    <w:rsid w:val="006E177A"/>
    <w:rsid w:val="006E3995"/>
    <w:rsid w:val="006F11CA"/>
    <w:rsid w:val="00715D8C"/>
    <w:rsid w:val="00721FE9"/>
    <w:rsid w:val="00741C87"/>
    <w:rsid w:val="00743E61"/>
    <w:rsid w:val="00745C3B"/>
    <w:rsid w:val="0075657F"/>
    <w:rsid w:val="00757B2B"/>
    <w:rsid w:val="00766FDA"/>
    <w:rsid w:val="007712E9"/>
    <w:rsid w:val="00777A64"/>
    <w:rsid w:val="007811C4"/>
    <w:rsid w:val="0078241F"/>
    <w:rsid w:val="00782B4B"/>
    <w:rsid w:val="00783C3A"/>
    <w:rsid w:val="007A3833"/>
    <w:rsid w:val="007A3AC1"/>
    <w:rsid w:val="007A4B01"/>
    <w:rsid w:val="007A57FF"/>
    <w:rsid w:val="007A74CE"/>
    <w:rsid w:val="007C3AC4"/>
    <w:rsid w:val="007C50E0"/>
    <w:rsid w:val="007C5652"/>
    <w:rsid w:val="007C7D21"/>
    <w:rsid w:val="007C7FBC"/>
    <w:rsid w:val="007D63DD"/>
    <w:rsid w:val="007D6E33"/>
    <w:rsid w:val="007E0AC2"/>
    <w:rsid w:val="007E4159"/>
    <w:rsid w:val="007E5544"/>
    <w:rsid w:val="007E568E"/>
    <w:rsid w:val="007E6044"/>
    <w:rsid w:val="007F0EB2"/>
    <w:rsid w:val="007F3BE2"/>
    <w:rsid w:val="007F532D"/>
    <w:rsid w:val="00803BBD"/>
    <w:rsid w:val="00804677"/>
    <w:rsid w:val="0081077D"/>
    <w:rsid w:val="00810BAE"/>
    <w:rsid w:val="00820187"/>
    <w:rsid w:val="00833622"/>
    <w:rsid w:val="00835AC3"/>
    <w:rsid w:val="0084406C"/>
    <w:rsid w:val="00850592"/>
    <w:rsid w:val="008542F6"/>
    <w:rsid w:val="0085448E"/>
    <w:rsid w:val="00881F6F"/>
    <w:rsid w:val="008838A7"/>
    <w:rsid w:val="008856A4"/>
    <w:rsid w:val="00887050"/>
    <w:rsid w:val="0089061B"/>
    <w:rsid w:val="00896F2F"/>
    <w:rsid w:val="008A2EF8"/>
    <w:rsid w:val="008A60F7"/>
    <w:rsid w:val="008B7DF6"/>
    <w:rsid w:val="008C1AF9"/>
    <w:rsid w:val="008C2B20"/>
    <w:rsid w:val="008C7511"/>
    <w:rsid w:val="008D2655"/>
    <w:rsid w:val="008D5190"/>
    <w:rsid w:val="008F191B"/>
    <w:rsid w:val="008F488F"/>
    <w:rsid w:val="008F5706"/>
    <w:rsid w:val="009030C7"/>
    <w:rsid w:val="00903D67"/>
    <w:rsid w:val="00917EFE"/>
    <w:rsid w:val="00931C4A"/>
    <w:rsid w:val="00961235"/>
    <w:rsid w:val="00981C1E"/>
    <w:rsid w:val="00981D21"/>
    <w:rsid w:val="009823D6"/>
    <w:rsid w:val="00986B7C"/>
    <w:rsid w:val="009A080B"/>
    <w:rsid w:val="009B1C92"/>
    <w:rsid w:val="009B7641"/>
    <w:rsid w:val="009C38D7"/>
    <w:rsid w:val="009C66B0"/>
    <w:rsid w:val="009C79CB"/>
    <w:rsid w:val="009D5734"/>
    <w:rsid w:val="009D761C"/>
    <w:rsid w:val="009E278E"/>
    <w:rsid w:val="009F1058"/>
    <w:rsid w:val="009F662E"/>
    <w:rsid w:val="009F7B93"/>
    <w:rsid w:val="00A00AA4"/>
    <w:rsid w:val="00A0255A"/>
    <w:rsid w:val="00A053ED"/>
    <w:rsid w:val="00A0576F"/>
    <w:rsid w:val="00A147DF"/>
    <w:rsid w:val="00A15F77"/>
    <w:rsid w:val="00A212FB"/>
    <w:rsid w:val="00A258A2"/>
    <w:rsid w:val="00A327FD"/>
    <w:rsid w:val="00A42092"/>
    <w:rsid w:val="00A52381"/>
    <w:rsid w:val="00A533CC"/>
    <w:rsid w:val="00A547BF"/>
    <w:rsid w:val="00A62DFD"/>
    <w:rsid w:val="00A63A6D"/>
    <w:rsid w:val="00A71004"/>
    <w:rsid w:val="00A86938"/>
    <w:rsid w:val="00AA22AA"/>
    <w:rsid w:val="00AA6C77"/>
    <w:rsid w:val="00AC5CBF"/>
    <w:rsid w:val="00AD650D"/>
    <w:rsid w:val="00AE4818"/>
    <w:rsid w:val="00B023A3"/>
    <w:rsid w:val="00B04BA6"/>
    <w:rsid w:val="00B0606C"/>
    <w:rsid w:val="00B070E8"/>
    <w:rsid w:val="00B10632"/>
    <w:rsid w:val="00B11E5C"/>
    <w:rsid w:val="00B14302"/>
    <w:rsid w:val="00B148C1"/>
    <w:rsid w:val="00B1736E"/>
    <w:rsid w:val="00B25EBA"/>
    <w:rsid w:val="00B31822"/>
    <w:rsid w:val="00B36A76"/>
    <w:rsid w:val="00B45629"/>
    <w:rsid w:val="00B46AE3"/>
    <w:rsid w:val="00B550BB"/>
    <w:rsid w:val="00B550DF"/>
    <w:rsid w:val="00B60D5D"/>
    <w:rsid w:val="00B75ADB"/>
    <w:rsid w:val="00B8539C"/>
    <w:rsid w:val="00B86A40"/>
    <w:rsid w:val="00B86A84"/>
    <w:rsid w:val="00B905FA"/>
    <w:rsid w:val="00B908AA"/>
    <w:rsid w:val="00B9728D"/>
    <w:rsid w:val="00BA25C5"/>
    <w:rsid w:val="00BA3A30"/>
    <w:rsid w:val="00BA5627"/>
    <w:rsid w:val="00BB2A84"/>
    <w:rsid w:val="00BB4202"/>
    <w:rsid w:val="00BB4D68"/>
    <w:rsid w:val="00BC48B0"/>
    <w:rsid w:val="00BD2510"/>
    <w:rsid w:val="00BD3E50"/>
    <w:rsid w:val="00BD61D4"/>
    <w:rsid w:val="00BE234D"/>
    <w:rsid w:val="00BE248B"/>
    <w:rsid w:val="00BE4908"/>
    <w:rsid w:val="00BF2CCB"/>
    <w:rsid w:val="00C046AC"/>
    <w:rsid w:val="00C1479F"/>
    <w:rsid w:val="00C41B98"/>
    <w:rsid w:val="00C45142"/>
    <w:rsid w:val="00C622AF"/>
    <w:rsid w:val="00C65230"/>
    <w:rsid w:val="00C65597"/>
    <w:rsid w:val="00C8484E"/>
    <w:rsid w:val="00C91AEC"/>
    <w:rsid w:val="00CA151D"/>
    <w:rsid w:val="00CA2712"/>
    <w:rsid w:val="00CB0EB2"/>
    <w:rsid w:val="00CB6A22"/>
    <w:rsid w:val="00CD4B71"/>
    <w:rsid w:val="00CE012E"/>
    <w:rsid w:val="00CE0B43"/>
    <w:rsid w:val="00CE199E"/>
    <w:rsid w:val="00CF22AF"/>
    <w:rsid w:val="00CF2B12"/>
    <w:rsid w:val="00D0016B"/>
    <w:rsid w:val="00D07F38"/>
    <w:rsid w:val="00D17381"/>
    <w:rsid w:val="00D22DA3"/>
    <w:rsid w:val="00D324AD"/>
    <w:rsid w:val="00D3457D"/>
    <w:rsid w:val="00D41857"/>
    <w:rsid w:val="00D51D68"/>
    <w:rsid w:val="00D61DB5"/>
    <w:rsid w:val="00D658F6"/>
    <w:rsid w:val="00D717AB"/>
    <w:rsid w:val="00D80076"/>
    <w:rsid w:val="00D800E0"/>
    <w:rsid w:val="00D80E7A"/>
    <w:rsid w:val="00D8294E"/>
    <w:rsid w:val="00D84A35"/>
    <w:rsid w:val="00D90DEA"/>
    <w:rsid w:val="00DA270F"/>
    <w:rsid w:val="00DA3728"/>
    <w:rsid w:val="00DB2B1A"/>
    <w:rsid w:val="00DC2EF9"/>
    <w:rsid w:val="00DC3B81"/>
    <w:rsid w:val="00DE4CC4"/>
    <w:rsid w:val="00DE6636"/>
    <w:rsid w:val="00DF56CB"/>
    <w:rsid w:val="00E05032"/>
    <w:rsid w:val="00E07537"/>
    <w:rsid w:val="00E1094E"/>
    <w:rsid w:val="00E10BF6"/>
    <w:rsid w:val="00E20FF9"/>
    <w:rsid w:val="00E412D4"/>
    <w:rsid w:val="00E50D0F"/>
    <w:rsid w:val="00E6152E"/>
    <w:rsid w:val="00E67926"/>
    <w:rsid w:val="00E70F73"/>
    <w:rsid w:val="00E764D2"/>
    <w:rsid w:val="00E7709E"/>
    <w:rsid w:val="00E8301D"/>
    <w:rsid w:val="00E84018"/>
    <w:rsid w:val="00E85550"/>
    <w:rsid w:val="00E94599"/>
    <w:rsid w:val="00EB3B63"/>
    <w:rsid w:val="00EB657D"/>
    <w:rsid w:val="00EB74F7"/>
    <w:rsid w:val="00EC108A"/>
    <w:rsid w:val="00EC2794"/>
    <w:rsid w:val="00EC2D1E"/>
    <w:rsid w:val="00ED12A4"/>
    <w:rsid w:val="00ED2DFE"/>
    <w:rsid w:val="00ED4E02"/>
    <w:rsid w:val="00ED5A12"/>
    <w:rsid w:val="00ED726B"/>
    <w:rsid w:val="00EE0F09"/>
    <w:rsid w:val="00EF1631"/>
    <w:rsid w:val="00EF5281"/>
    <w:rsid w:val="00F0186B"/>
    <w:rsid w:val="00F0324A"/>
    <w:rsid w:val="00F11655"/>
    <w:rsid w:val="00F11DD3"/>
    <w:rsid w:val="00F3067F"/>
    <w:rsid w:val="00F3701F"/>
    <w:rsid w:val="00F374CF"/>
    <w:rsid w:val="00F37564"/>
    <w:rsid w:val="00F406E4"/>
    <w:rsid w:val="00F55995"/>
    <w:rsid w:val="00F663E5"/>
    <w:rsid w:val="00F7017D"/>
    <w:rsid w:val="00F703D8"/>
    <w:rsid w:val="00F71F53"/>
    <w:rsid w:val="00F77B97"/>
    <w:rsid w:val="00F8223A"/>
    <w:rsid w:val="00F8474D"/>
    <w:rsid w:val="00F95CE1"/>
    <w:rsid w:val="00FA5F01"/>
    <w:rsid w:val="00FB244E"/>
    <w:rsid w:val="00FB57C5"/>
    <w:rsid w:val="00FD46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B9F52E2E-5733-4684-9B8F-5130E7E6B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683C"/>
    <w:rPr>
      <w:rFonts w:hAnsi="Arial Unicode MS" w:cs="Arial Unicode M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suppressAutoHyphens/>
    </w:pPr>
    <w:rPr>
      <w:rFonts w:hAnsi="Arial Unicode MS" w:cs="Arial Unicode MS"/>
      <w:color w:val="000000"/>
    </w:rPr>
  </w:style>
  <w:style w:type="paragraph" w:customStyle="1" w:styleId="Default">
    <w:name w:val="Default"/>
    <w:pPr>
      <w:suppressAutoHyphens/>
    </w:pPr>
    <w:rPr>
      <w:rFonts w:hAnsi="Arial Unicode MS" w:cs="Arial Unicode MS"/>
      <w:color w:val="000000"/>
    </w:rPr>
  </w:style>
  <w:style w:type="paragraph" w:customStyle="1" w:styleId="HeaderFooter">
    <w:name w:val="Header &amp; Footer"/>
    <w:pPr>
      <w:tabs>
        <w:tab w:val="right" w:pos="9360"/>
      </w:tabs>
    </w:pPr>
    <w:rPr>
      <w:rFonts w:ascii="Helvetica" w:hAnsi="Arial Unicode MS" w:cs="Arial Unicode MS"/>
      <w:color w:val="000000"/>
    </w:rPr>
  </w:style>
  <w:style w:type="paragraph" w:customStyle="1" w:styleId="Heading1A">
    <w:name w:val="Heading 1 A"/>
    <w:next w:val="Default"/>
    <w:pPr>
      <w:keepNext/>
      <w:tabs>
        <w:tab w:val="left" w:pos="432"/>
      </w:tabs>
      <w:suppressAutoHyphens/>
      <w:ind w:left="432" w:hanging="432"/>
      <w:jc w:val="center"/>
      <w:outlineLvl w:val="0"/>
    </w:pPr>
    <w:rPr>
      <w:rFonts w:ascii="Arial" w:hAnsi="Arial Unicode MS" w:cs="Arial Unicode MS"/>
      <w:b/>
      <w:bCs/>
      <w:color w:val="000000"/>
      <w:sz w:val="28"/>
      <w:szCs w:val="28"/>
    </w:rPr>
  </w:style>
  <w:style w:type="paragraph" w:customStyle="1" w:styleId="Heading2A">
    <w:name w:val="Heading 2 A"/>
    <w:next w:val="Default"/>
    <w:pPr>
      <w:keepNext/>
      <w:tabs>
        <w:tab w:val="left" w:pos="576"/>
      </w:tabs>
      <w:suppressAutoHyphens/>
      <w:ind w:left="576" w:hanging="576"/>
      <w:jc w:val="center"/>
      <w:outlineLvl w:val="1"/>
    </w:pPr>
    <w:rPr>
      <w:rFonts w:ascii="Arial" w:hAnsi="Arial Unicode MS" w:cs="Arial Unicode MS"/>
      <w:i/>
      <w:iCs/>
      <w:color w:val="000000"/>
    </w:rPr>
  </w:style>
  <w:style w:type="character" w:customStyle="1" w:styleId="Link">
    <w:name w:val="Link"/>
    <w:rPr>
      <w:color w:val="000099"/>
      <w:u w:val="single"/>
    </w:rPr>
  </w:style>
  <w:style w:type="character" w:customStyle="1" w:styleId="Hyperlink0">
    <w:name w:val="Hyperlink.0"/>
    <w:basedOn w:val="Link"/>
    <w:rPr>
      <w:rFonts w:ascii="Arial" w:eastAsia="Arial" w:hAnsi="Arial" w:cs="Arial"/>
      <w:color w:val="000099"/>
      <w:sz w:val="20"/>
      <w:szCs w:val="20"/>
      <w:u w:val="single"/>
    </w:rPr>
  </w:style>
  <w:style w:type="paragraph" w:styleId="PlainText">
    <w:name w:val="Plain Text"/>
    <w:pPr>
      <w:suppressAutoHyphens/>
    </w:pPr>
    <w:rPr>
      <w:rFonts w:ascii="Consolas" w:hAnsi="Arial Unicode MS" w:cs="Arial Unicode MS"/>
      <w:color w:val="000000"/>
      <w:sz w:val="21"/>
      <w:szCs w:val="21"/>
    </w:rPr>
  </w:style>
  <w:style w:type="numbering" w:customStyle="1" w:styleId="List0">
    <w:name w:val="List 0"/>
    <w:basedOn w:val="None"/>
    <w:pPr>
      <w:numPr>
        <w:numId w:val="10"/>
      </w:numPr>
    </w:pPr>
  </w:style>
  <w:style w:type="numbering" w:customStyle="1" w:styleId="None">
    <w:name w:val="None"/>
  </w:style>
  <w:style w:type="paragraph" w:styleId="NormalWeb">
    <w:name w:val="Normal (Web)"/>
    <w:uiPriority w:val="99"/>
    <w:pPr>
      <w:suppressAutoHyphens/>
      <w:spacing w:before="100" w:after="100"/>
    </w:pPr>
    <w:rPr>
      <w:rFonts w:hAnsi="Arial Unicode MS" w:cs="Arial Unicode MS"/>
      <w:color w:val="000000"/>
      <w:sz w:val="24"/>
      <w:szCs w:val="24"/>
    </w:rPr>
  </w:style>
  <w:style w:type="numbering" w:customStyle="1" w:styleId="List1">
    <w:name w:val="List 1"/>
    <w:basedOn w:val="List210"/>
    <w:pPr>
      <w:numPr>
        <w:numId w:val="11"/>
      </w:numPr>
    </w:pPr>
  </w:style>
  <w:style w:type="numbering" w:customStyle="1" w:styleId="List210">
    <w:name w:val="List 21"/>
  </w:style>
  <w:style w:type="paragraph" w:customStyle="1" w:styleId="FreeForm">
    <w:name w:val="Free Form"/>
    <w:rPr>
      <w:rFonts w:eastAsia="Times New Roman"/>
      <w:color w:val="000000"/>
    </w:rPr>
  </w:style>
  <w:style w:type="paragraph" w:customStyle="1" w:styleId="Heading4A">
    <w:name w:val="Heading 4 A"/>
    <w:next w:val="Default"/>
    <w:pPr>
      <w:keepNext/>
      <w:tabs>
        <w:tab w:val="left" w:pos="864"/>
      </w:tabs>
      <w:suppressAutoHyphens/>
      <w:spacing w:line="240" w:lineRule="atLeast"/>
      <w:ind w:left="864" w:hanging="864"/>
      <w:outlineLvl w:val="3"/>
    </w:pPr>
    <w:rPr>
      <w:rFonts w:ascii="Arial" w:hAnsi="Arial Unicode MS" w:cs="Arial Unicode MS"/>
      <w:b/>
      <w:bCs/>
      <w:color w:val="000000"/>
      <w:sz w:val="24"/>
      <w:szCs w:val="24"/>
    </w:rPr>
  </w:style>
  <w:style w:type="numbering" w:customStyle="1" w:styleId="List31">
    <w:name w:val="List 31"/>
    <w:basedOn w:val="List41"/>
    <w:pPr>
      <w:numPr>
        <w:numId w:val="12"/>
      </w:numPr>
    </w:pPr>
  </w:style>
  <w:style w:type="numbering" w:customStyle="1" w:styleId="List41">
    <w:name w:val="List 41"/>
  </w:style>
  <w:style w:type="paragraph" w:customStyle="1" w:styleId="Heading5A">
    <w:name w:val="Heading 5 A"/>
    <w:next w:val="Default"/>
    <w:pPr>
      <w:keepNext/>
      <w:widowControl w:val="0"/>
      <w:tabs>
        <w:tab w:val="left" w:pos="1008"/>
      </w:tabs>
      <w:suppressAutoHyphens/>
      <w:ind w:left="1008" w:hanging="1008"/>
      <w:jc w:val="center"/>
      <w:outlineLvl w:val="4"/>
    </w:pPr>
    <w:rPr>
      <w:rFonts w:ascii="Arial" w:hAnsi="Arial Unicode MS" w:cs="Arial Unicode MS"/>
      <w:b/>
      <w:bCs/>
      <w:color w:val="000000"/>
      <w:kern w:val="1"/>
    </w:rPr>
  </w:style>
  <w:style w:type="numbering" w:customStyle="1" w:styleId="List51">
    <w:name w:val="List 51"/>
    <w:basedOn w:val="List6"/>
    <w:pPr>
      <w:numPr>
        <w:numId w:val="13"/>
      </w:numPr>
    </w:pPr>
  </w:style>
  <w:style w:type="numbering" w:customStyle="1" w:styleId="List6">
    <w:name w:val="List 6"/>
  </w:style>
  <w:style w:type="numbering" w:customStyle="1" w:styleId="List7">
    <w:name w:val="List 7"/>
    <w:basedOn w:val="None"/>
    <w:pPr>
      <w:numPr>
        <w:numId w:val="14"/>
      </w:numPr>
    </w:pPr>
  </w:style>
  <w:style w:type="numbering" w:customStyle="1" w:styleId="List8">
    <w:name w:val="List 8"/>
    <w:pPr>
      <w:numPr>
        <w:numId w:val="15"/>
      </w:numPr>
    </w:pPr>
  </w:style>
  <w:style w:type="numbering" w:customStyle="1" w:styleId="List9">
    <w:name w:val="List 9"/>
    <w:pPr>
      <w:numPr>
        <w:numId w:val="16"/>
      </w:numPr>
    </w:pPr>
  </w:style>
  <w:style w:type="numbering" w:customStyle="1" w:styleId="List10">
    <w:name w:val="List 10"/>
    <w:basedOn w:val="List9"/>
    <w:pPr>
      <w:numPr>
        <w:numId w:val="17"/>
      </w:numPr>
    </w:pPr>
  </w:style>
  <w:style w:type="numbering" w:customStyle="1" w:styleId="List11">
    <w:name w:val="List 11"/>
    <w:pPr>
      <w:numPr>
        <w:numId w:val="18"/>
      </w:numPr>
    </w:pPr>
  </w:style>
  <w:style w:type="numbering" w:customStyle="1" w:styleId="List12">
    <w:name w:val="List 12"/>
    <w:pPr>
      <w:numPr>
        <w:numId w:val="19"/>
      </w:numPr>
    </w:pPr>
  </w:style>
  <w:style w:type="numbering" w:customStyle="1" w:styleId="List13">
    <w:name w:val="List 13"/>
    <w:basedOn w:val="List12"/>
    <w:pPr>
      <w:numPr>
        <w:numId w:val="20"/>
      </w:numPr>
    </w:pPr>
  </w:style>
  <w:style w:type="numbering" w:customStyle="1" w:styleId="List14">
    <w:name w:val="List 14"/>
    <w:pPr>
      <w:numPr>
        <w:numId w:val="21"/>
      </w:numPr>
    </w:pPr>
  </w:style>
  <w:style w:type="numbering" w:customStyle="1" w:styleId="List15">
    <w:name w:val="List 15"/>
    <w:pPr>
      <w:numPr>
        <w:numId w:val="22"/>
      </w:numPr>
    </w:pPr>
  </w:style>
  <w:style w:type="numbering" w:customStyle="1" w:styleId="List16">
    <w:name w:val="List 16"/>
    <w:pPr>
      <w:numPr>
        <w:numId w:val="23"/>
      </w:numPr>
    </w:pPr>
  </w:style>
  <w:style w:type="numbering" w:customStyle="1" w:styleId="List17">
    <w:name w:val="List 17"/>
    <w:pPr>
      <w:numPr>
        <w:numId w:val="24"/>
      </w:numPr>
    </w:pPr>
  </w:style>
  <w:style w:type="numbering" w:customStyle="1" w:styleId="List18">
    <w:name w:val="List 18"/>
    <w:pPr>
      <w:numPr>
        <w:numId w:val="25"/>
      </w:numPr>
    </w:pPr>
  </w:style>
  <w:style w:type="numbering" w:customStyle="1" w:styleId="List19">
    <w:name w:val="List 19"/>
    <w:pPr>
      <w:numPr>
        <w:numId w:val="26"/>
      </w:numPr>
    </w:pPr>
  </w:style>
  <w:style w:type="numbering" w:customStyle="1" w:styleId="List20">
    <w:name w:val="List 20"/>
    <w:pPr>
      <w:numPr>
        <w:numId w:val="27"/>
      </w:numPr>
    </w:pPr>
  </w:style>
  <w:style w:type="numbering" w:customStyle="1" w:styleId="List21">
    <w:name w:val="List 21"/>
    <w:pPr>
      <w:numPr>
        <w:numId w:val="28"/>
      </w:numPr>
    </w:pPr>
  </w:style>
  <w:style w:type="numbering" w:customStyle="1" w:styleId="List22">
    <w:name w:val="List 22"/>
    <w:pPr>
      <w:numPr>
        <w:numId w:val="29"/>
      </w:numPr>
    </w:pPr>
  </w:style>
  <w:style w:type="numbering" w:customStyle="1" w:styleId="List23">
    <w:name w:val="List 23"/>
    <w:pPr>
      <w:numPr>
        <w:numId w:val="30"/>
      </w:numPr>
    </w:pPr>
  </w:style>
  <w:style w:type="paragraph" w:customStyle="1" w:styleId="Heading9A">
    <w:name w:val="Heading 9 A"/>
    <w:next w:val="Default"/>
    <w:pPr>
      <w:keepNext/>
      <w:tabs>
        <w:tab w:val="left" w:pos="1584"/>
      </w:tabs>
      <w:suppressAutoHyphens/>
      <w:spacing w:line="240" w:lineRule="atLeast"/>
      <w:ind w:left="1584" w:hanging="1584"/>
      <w:jc w:val="center"/>
      <w:outlineLvl w:val="8"/>
    </w:pPr>
    <w:rPr>
      <w:rFonts w:ascii="Arial" w:hAnsi="Arial Unicode MS" w:cs="Arial Unicode MS"/>
      <w:b/>
      <w:bCs/>
      <w:caps/>
      <w:color w:val="000000"/>
      <w:sz w:val="24"/>
      <w:szCs w:val="24"/>
    </w:rPr>
  </w:style>
  <w:style w:type="paragraph" w:customStyle="1" w:styleId="Heading8A">
    <w:name w:val="Heading 8 A"/>
    <w:next w:val="Default"/>
    <w:pPr>
      <w:keepNext/>
      <w:widowControl w:val="0"/>
      <w:tabs>
        <w:tab w:val="left" w:pos="720"/>
        <w:tab w:val="left" w:pos="1440"/>
      </w:tabs>
      <w:suppressAutoHyphens/>
      <w:ind w:left="1440" w:hanging="1440"/>
      <w:outlineLvl w:val="7"/>
    </w:pPr>
    <w:rPr>
      <w:rFonts w:ascii="Arial" w:hAnsi="Arial Unicode MS" w:cs="Arial Unicode MS"/>
      <w:b/>
      <w:bCs/>
      <w:color w:val="000000"/>
      <w:sz w:val="18"/>
      <w:szCs w:val="18"/>
    </w:rPr>
  </w:style>
  <w:style w:type="paragraph" w:customStyle="1" w:styleId="Heading3A">
    <w:name w:val="Heading 3 A"/>
    <w:next w:val="Default"/>
    <w:pPr>
      <w:keepNext/>
      <w:tabs>
        <w:tab w:val="left" w:pos="342"/>
        <w:tab w:val="left" w:pos="720"/>
      </w:tabs>
      <w:suppressAutoHyphens/>
      <w:spacing w:line="240" w:lineRule="atLeast"/>
      <w:ind w:left="720" w:hanging="720"/>
      <w:jc w:val="center"/>
      <w:outlineLvl w:val="2"/>
    </w:pPr>
    <w:rPr>
      <w:rFonts w:ascii="Arial" w:eastAsia="Arial" w:hAnsi="Arial" w:cs="Arial"/>
      <w:b/>
      <w:bCs/>
      <w:color w:val="000000"/>
    </w:rPr>
  </w:style>
  <w:style w:type="paragraph" w:customStyle="1" w:styleId="Heading6A">
    <w:name w:val="Heading 6 A"/>
    <w:next w:val="Default"/>
    <w:pPr>
      <w:keepNext/>
      <w:tabs>
        <w:tab w:val="left" w:pos="1152"/>
      </w:tabs>
      <w:suppressAutoHyphens/>
      <w:ind w:left="1152" w:hanging="1152"/>
      <w:jc w:val="center"/>
      <w:outlineLvl w:val="5"/>
    </w:pPr>
    <w:rPr>
      <w:rFonts w:hAnsi="Arial Unicode MS" w:cs="Arial Unicode MS"/>
      <w:i/>
      <w:iCs/>
      <w:color w:val="000000"/>
      <w:sz w:val="16"/>
      <w:szCs w:val="16"/>
    </w:rPr>
  </w:style>
  <w:style w:type="paragraph" w:styleId="Footer">
    <w:name w:val="footer"/>
    <w:basedOn w:val="Normal"/>
    <w:link w:val="FooterChar"/>
    <w:uiPriority w:val="99"/>
    <w:unhideWhenUsed/>
    <w:rsid w:val="00291889"/>
    <w:pPr>
      <w:tabs>
        <w:tab w:val="center" w:pos="4320"/>
        <w:tab w:val="right" w:pos="8640"/>
      </w:tabs>
    </w:pPr>
  </w:style>
  <w:style w:type="character" w:customStyle="1" w:styleId="FooterChar">
    <w:name w:val="Footer Char"/>
    <w:basedOn w:val="DefaultParagraphFont"/>
    <w:link w:val="Footer"/>
    <w:uiPriority w:val="99"/>
    <w:rsid w:val="00291889"/>
    <w:rPr>
      <w:rFonts w:hAnsi="Arial Unicode MS" w:cs="Arial Unicode MS"/>
      <w:color w:val="000000"/>
      <w:sz w:val="24"/>
      <w:szCs w:val="24"/>
    </w:rPr>
  </w:style>
  <w:style w:type="paragraph" w:styleId="BalloonText">
    <w:name w:val="Balloon Text"/>
    <w:basedOn w:val="Normal"/>
    <w:link w:val="BalloonTextChar"/>
    <w:uiPriority w:val="99"/>
    <w:semiHidden/>
    <w:unhideWhenUsed/>
    <w:rsid w:val="0029188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1889"/>
    <w:rPr>
      <w:rFonts w:ascii="Lucida Grande" w:hAnsi="Lucida Grande" w:cs="Lucida Grande"/>
      <w:color w:val="000000"/>
      <w:sz w:val="18"/>
      <w:szCs w:val="18"/>
    </w:rPr>
  </w:style>
  <w:style w:type="character" w:styleId="FollowedHyperlink">
    <w:name w:val="FollowedHyperlink"/>
    <w:basedOn w:val="DefaultParagraphFont"/>
    <w:uiPriority w:val="99"/>
    <w:semiHidden/>
    <w:unhideWhenUsed/>
    <w:rsid w:val="00D0016B"/>
    <w:rPr>
      <w:color w:val="FF00FF" w:themeColor="followedHyperlink"/>
      <w:u w:val="single"/>
    </w:rPr>
  </w:style>
  <w:style w:type="paragraph" w:customStyle="1" w:styleId="p1">
    <w:name w:val="p1"/>
    <w:basedOn w:val="Normal"/>
    <w:rsid w:val="00757B2B"/>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hAnsi="Times New Roman" w:cs="Times New Roman"/>
      <w:color w:val="FF0000"/>
      <w:sz w:val="15"/>
      <w:szCs w:val="15"/>
      <w:bdr w:val="none" w:sz="0" w:space="0" w:color="auto"/>
    </w:rPr>
  </w:style>
  <w:style w:type="paragraph" w:customStyle="1" w:styleId="p2">
    <w:name w:val="p2"/>
    <w:basedOn w:val="Normal"/>
    <w:rsid w:val="00757B2B"/>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hAnsi="Times New Roman" w:cs="Times New Roman"/>
      <w:color w:val="auto"/>
      <w:sz w:val="27"/>
      <w:szCs w:val="27"/>
      <w:bdr w:val="none" w:sz="0" w:space="0" w:color="auto"/>
    </w:rPr>
  </w:style>
  <w:style w:type="paragraph" w:customStyle="1" w:styleId="p3">
    <w:name w:val="p3"/>
    <w:basedOn w:val="Normal"/>
    <w:rsid w:val="00757B2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pPr>
    <w:rPr>
      <w:rFonts w:hAnsi="Times New Roman" w:cs="Times New Roman"/>
      <w:color w:val="FF0000"/>
      <w:sz w:val="15"/>
      <w:szCs w:val="15"/>
      <w:bdr w:val="none" w:sz="0" w:space="0" w:color="auto"/>
    </w:rPr>
  </w:style>
  <w:style w:type="character" w:customStyle="1" w:styleId="s1">
    <w:name w:val="s1"/>
    <w:basedOn w:val="DefaultParagraphFont"/>
    <w:rsid w:val="00757B2B"/>
    <w:rPr>
      <w:rFonts w:ascii="Times New Roman" w:hAnsi="Times New Roman" w:cs="Times New Roman" w:hint="default"/>
      <w:b/>
      <w:bCs/>
      <w:i w:val="0"/>
      <w:iCs w:val="0"/>
      <w:sz w:val="20"/>
      <w:szCs w:val="20"/>
      <w:u w:val="single"/>
    </w:rPr>
  </w:style>
  <w:style w:type="character" w:customStyle="1" w:styleId="s2">
    <w:name w:val="s2"/>
    <w:basedOn w:val="DefaultParagraphFont"/>
    <w:rsid w:val="00757B2B"/>
    <w:rPr>
      <w:rFonts w:ascii="Times New Roman" w:hAnsi="Times New Roman" w:cs="Times New Roman" w:hint="default"/>
      <w:b w:val="0"/>
      <w:bCs w:val="0"/>
      <w:i w:val="0"/>
      <w:iCs w:val="0"/>
      <w:sz w:val="20"/>
      <w:szCs w:val="20"/>
    </w:rPr>
  </w:style>
  <w:style w:type="character" w:customStyle="1" w:styleId="s3">
    <w:name w:val="s3"/>
    <w:basedOn w:val="DefaultParagraphFont"/>
    <w:rsid w:val="00757B2B"/>
    <w:rPr>
      <w:rFonts w:ascii="Times New Roman" w:hAnsi="Times New Roman" w:cs="Times New Roman" w:hint="default"/>
      <w:b w:val="0"/>
      <w:bCs w:val="0"/>
      <w:i w:val="0"/>
      <w:iCs w:val="0"/>
      <w:sz w:val="36"/>
      <w:szCs w:val="36"/>
    </w:rPr>
  </w:style>
  <w:style w:type="character" w:customStyle="1" w:styleId="s4">
    <w:name w:val="s4"/>
    <w:basedOn w:val="DefaultParagraphFont"/>
    <w:rsid w:val="00757B2B"/>
    <w:rPr>
      <w:rFonts w:ascii="Times New Roman" w:hAnsi="Times New Roman" w:cs="Times New Roman" w:hint="default"/>
      <w:b w:val="0"/>
      <w:bCs w:val="0"/>
      <w:i w:val="0"/>
      <w:iCs w:val="0"/>
      <w:color w:val="0000EE"/>
      <w:sz w:val="20"/>
      <w:szCs w:val="20"/>
      <w:u w:val="single"/>
      <w:rtl w:val="0"/>
    </w:rPr>
  </w:style>
  <w:style w:type="character" w:customStyle="1" w:styleId="s5">
    <w:name w:val="s5"/>
    <w:basedOn w:val="DefaultParagraphFont"/>
    <w:rsid w:val="00757B2B"/>
    <w:rPr>
      <w:rFonts w:ascii="Times New Roman" w:hAnsi="Times New Roman" w:cs="Times New Roman" w:hint="default"/>
      <w:b w:val="0"/>
      <w:bCs w:val="0"/>
      <w:i w:val="0"/>
      <w:iCs w:val="0"/>
      <w:sz w:val="20"/>
      <w:szCs w:val="20"/>
      <w:u w:val="single"/>
    </w:rPr>
  </w:style>
  <w:style w:type="character" w:customStyle="1" w:styleId="s6">
    <w:name w:val="s6"/>
    <w:basedOn w:val="DefaultParagraphFont"/>
    <w:rsid w:val="00757B2B"/>
    <w:rPr>
      <w:rFonts w:ascii="Times New Roman" w:hAnsi="Times New Roman" w:cs="Times New Roman" w:hint="default"/>
      <w:b/>
      <w:bCs/>
      <w:i/>
      <w:iCs/>
      <w:sz w:val="20"/>
      <w:szCs w:val="20"/>
    </w:rPr>
  </w:style>
  <w:style w:type="character" w:customStyle="1" w:styleId="s7">
    <w:name w:val="s7"/>
    <w:basedOn w:val="DefaultParagraphFont"/>
    <w:rsid w:val="00757B2B"/>
    <w:rPr>
      <w:rFonts w:ascii="Times New Roman" w:hAnsi="Times New Roman" w:cs="Times New Roman" w:hint="default"/>
      <w:b w:val="0"/>
      <w:bCs w:val="0"/>
      <w:i w:val="0"/>
      <w:iCs w:val="0"/>
      <w:color w:val="000000"/>
      <w:sz w:val="36"/>
      <w:szCs w:val="36"/>
    </w:rPr>
  </w:style>
  <w:style w:type="character" w:customStyle="1" w:styleId="s8">
    <w:name w:val="s8"/>
    <w:basedOn w:val="DefaultParagraphFont"/>
    <w:rsid w:val="00757B2B"/>
    <w:rPr>
      <w:rFonts w:ascii="Times New Roman" w:hAnsi="Times New Roman" w:cs="Times New Roman" w:hint="default"/>
      <w:b w:val="0"/>
      <w:bCs w:val="0"/>
      <w:i/>
      <w:iCs/>
      <w:sz w:val="20"/>
      <w:szCs w:val="20"/>
    </w:rPr>
  </w:style>
  <w:style w:type="character" w:customStyle="1" w:styleId="s9">
    <w:name w:val="s9"/>
    <w:basedOn w:val="DefaultParagraphFont"/>
    <w:rsid w:val="00757B2B"/>
    <w:rPr>
      <w:rFonts w:ascii="Times New Roman" w:hAnsi="Times New Roman" w:cs="Times New Roman" w:hint="default"/>
      <w:b w:val="0"/>
      <w:bCs w:val="0"/>
      <w:i w:val="0"/>
      <w:iCs w:val="0"/>
      <w:sz w:val="20"/>
      <w:szCs w:val="20"/>
      <w:shd w:val="clear" w:color="auto" w:fill="FFFFFF"/>
    </w:rPr>
  </w:style>
  <w:style w:type="character" w:customStyle="1" w:styleId="s10">
    <w:name w:val="s10"/>
    <w:basedOn w:val="DefaultParagraphFont"/>
    <w:rsid w:val="00757B2B"/>
    <w:rPr>
      <w:rFonts w:ascii="Times New Roman" w:hAnsi="Times New Roman" w:cs="Times New Roman" w:hint="default"/>
      <w:b w:val="0"/>
      <w:bCs w:val="0"/>
      <w:i w:val="0"/>
      <w:iCs w:val="0"/>
      <w:sz w:val="12"/>
      <w:szCs w:val="12"/>
      <w:shd w:val="clear" w:color="auto" w:fill="FFFFFF"/>
    </w:rPr>
  </w:style>
  <w:style w:type="paragraph" w:styleId="ListParagraph">
    <w:name w:val="List Paragraph"/>
    <w:basedOn w:val="Normal"/>
    <w:uiPriority w:val="34"/>
    <w:qFormat/>
    <w:rsid w:val="00C65597"/>
    <w:pPr>
      <w:ind w:left="720"/>
      <w:contextualSpacing/>
    </w:pPr>
  </w:style>
  <w:style w:type="character" w:customStyle="1" w:styleId="UnresolvedMention">
    <w:name w:val="Unresolved Mention"/>
    <w:basedOn w:val="DefaultParagraphFont"/>
    <w:uiPriority w:val="99"/>
    <w:semiHidden/>
    <w:unhideWhenUsed/>
    <w:rsid w:val="00626A57"/>
    <w:rPr>
      <w:color w:val="808080"/>
      <w:shd w:val="clear" w:color="auto" w:fill="E6E6E6"/>
    </w:rPr>
  </w:style>
  <w:style w:type="table" w:styleId="TableGrid">
    <w:name w:val="Table Grid"/>
    <w:basedOn w:val="TableNormal"/>
    <w:uiPriority w:val="39"/>
    <w:rsid w:val="00434B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F11D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946927">
      <w:bodyDiv w:val="1"/>
      <w:marLeft w:val="0"/>
      <w:marRight w:val="0"/>
      <w:marTop w:val="0"/>
      <w:marBottom w:val="0"/>
      <w:divBdr>
        <w:top w:val="none" w:sz="0" w:space="0" w:color="auto"/>
        <w:left w:val="none" w:sz="0" w:space="0" w:color="auto"/>
        <w:bottom w:val="none" w:sz="0" w:space="0" w:color="auto"/>
        <w:right w:val="none" w:sz="0" w:space="0" w:color="auto"/>
      </w:divBdr>
    </w:div>
    <w:div w:id="404842888">
      <w:bodyDiv w:val="1"/>
      <w:marLeft w:val="0"/>
      <w:marRight w:val="0"/>
      <w:marTop w:val="0"/>
      <w:marBottom w:val="0"/>
      <w:divBdr>
        <w:top w:val="none" w:sz="0" w:space="0" w:color="auto"/>
        <w:left w:val="none" w:sz="0" w:space="0" w:color="auto"/>
        <w:bottom w:val="none" w:sz="0" w:space="0" w:color="auto"/>
        <w:right w:val="none" w:sz="0" w:space="0" w:color="auto"/>
      </w:divBdr>
    </w:div>
    <w:div w:id="484512945">
      <w:bodyDiv w:val="1"/>
      <w:marLeft w:val="0"/>
      <w:marRight w:val="0"/>
      <w:marTop w:val="0"/>
      <w:marBottom w:val="0"/>
      <w:divBdr>
        <w:top w:val="none" w:sz="0" w:space="0" w:color="auto"/>
        <w:left w:val="none" w:sz="0" w:space="0" w:color="auto"/>
        <w:bottom w:val="none" w:sz="0" w:space="0" w:color="auto"/>
        <w:right w:val="none" w:sz="0" w:space="0" w:color="auto"/>
      </w:divBdr>
    </w:div>
    <w:div w:id="525944488">
      <w:bodyDiv w:val="1"/>
      <w:marLeft w:val="0"/>
      <w:marRight w:val="0"/>
      <w:marTop w:val="0"/>
      <w:marBottom w:val="0"/>
      <w:divBdr>
        <w:top w:val="none" w:sz="0" w:space="0" w:color="auto"/>
        <w:left w:val="none" w:sz="0" w:space="0" w:color="auto"/>
        <w:bottom w:val="none" w:sz="0" w:space="0" w:color="auto"/>
        <w:right w:val="none" w:sz="0" w:space="0" w:color="auto"/>
      </w:divBdr>
    </w:div>
    <w:div w:id="663240458">
      <w:bodyDiv w:val="1"/>
      <w:marLeft w:val="0"/>
      <w:marRight w:val="0"/>
      <w:marTop w:val="0"/>
      <w:marBottom w:val="0"/>
      <w:divBdr>
        <w:top w:val="none" w:sz="0" w:space="0" w:color="auto"/>
        <w:left w:val="none" w:sz="0" w:space="0" w:color="auto"/>
        <w:bottom w:val="none" w:sz="0" w:space="0" w:color="auto"/>
        <w:right w:val="none" w:sz="0" w:space="0" w:color="auto"/>
      </w:divBdr>
    </w:div>
    <w:div w:id="1006906676">
      <w:bodyDiv w:val="1"/>
      <w:marLeft w:val="0"/>
      <w:marRight w:val="0"/>
      <w:marTop w:val="0"/>
      <w:marBottom w:val="0"/>
      <w:divBdr>
        <w:top w:val="none" w:sz="0" w:space="0" w:color="auto"/>
        <w:left w:val="none" w:sz="0" w:space="0" w:color="auto"/>
        <w:bottom w:val="none" w:sz="0" w:space="0" w:color="auto"/>
        <w:right w:val="none" w:sz="0" w:space="0" w:color="auto"/>
      </w:divBdr>
    </w:div>
    <w:div w:id="1192187848">
      <w:bodyDiv w:val="1"/>
      <w:marLeft w:val="0"/>
      <w:marRight w:val="0"/>
      <w:marTop w:val="0"/>
      <w:marBottom w:val="0"/>
      <w:divBdr>
        <w:top w:val="none" w:sz="0" w:space="0" w:color="auto"/>
        <w:left w:val="none" w:sz="0" w:space="0" w:color="auto"/>
        <w:bottom w:val="none" w:sz="0" w:space="0" w:color="auto"/>
        <w:right w:val="none" w:sz="0" w:space="0" w:color="auto"/>
      </w:divBdr>
    </w:div>
    <w:div w:id="14058827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ccu.edu/administration/academicaffairs/writingstudio/index.cfm" TargetMode="External"/><Relationship Id="rId18" Type="http://schemas.openxmlformats.org/officeDocument/2006/relationships/hyperlink" Target="https://legacy.nccu.edu/policies/retrieve.cfm?id=442" TargetMode="External"/><Relationship Id="rId26" Type="http://schemas.openxmlformats.org/officeDocument/2006/relationships/hyperlink" Target="mailto:sas@nccu.edu" TargetMode="External"/><Relationship Id="rId39" Type="http://schemas.openxmlformats.org/officeDocument/2006/relationships/theme" Target="theme/theme1.xml"/><Relationship Id="rId21" Type="http://schemas.openxmlformats.org/officeDocument/2006/relationships/hyperlink" Target="https://legacy.nccu.edu/policies/retrieve.cfm?id=442" TargetMode="External"/><Relationship Id="rId34" Type="http://schemas.openxmlformats.org/officeDocument/2006/relationships/header" Target="header1.xml"/><Relationship Id="rId7" Type="http://schemas.openxmlformats.org/officeDocument/2006/relationships/hyperlink" Target="http://www.nccucounseling.com/" TargetMode="External"/><Relationship Id="rId12" Type="http://schemas.openxmlformats.org/officeDocument/2006/relationships/hyperlink" Target="https://nccu.blackboard.com/" TargetMode="External"/><Relationship Id="rId17" Type="http://schemas.openxmlformats.org/officeDocument/2006/relationships/hyperlink" Target="http://www.youtube.com/watch?v=RgeNgYhSsME" TargetMode="External"/><Relationship Id="rId25" Type="http://schemas.openxmlformats.org/officeDocument/2006/relationships/hyperlink" Target="https://legacy.nccu.edu/policies/retrieve.cfm?id=442" TargetMode="External"/><Relationship Id="rId33" Type="http://schemas.openxmlformats.org/officeDocument/2006/relationships/image" Target="media/image2.jpg"/><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youtube.com/watch?v=gCPS2Ye3r_k" TargetMode="External"/><Relationship Id="rId20" Type="http://schemas.openxmlformats.org/officeDocument/2006/relationships/hyperlink" Target="https://legacy.nccu.edu/policies/retrieve.cfm?id=442" TargetMode="External"/><Relationship Id="rId29" Type="http://schemas.openxmlformats.org/officeDocument/2006/relationships/hyperlink" Target="http://www.nccu.edu/titlei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eelinggood.com/product/easy-diagnostic-system-for-dsm5/" TargetMode="External"/><Relationship Id="rId24" Type="http://schemas.openxmlformats.org/officeDocument/2006/relationships/hyperlink" Target="https://myeol.nccu.edu/sites/default/files/2020-06/FULL%20NCCU%20Operations%20Continuity%20Plan%20Fall%202020%20FINAL%206%2012%202020.pdf" TargetMode="External"/><Relationship Id="rId32" Type="http://schemas.openxmlformats.org/officeDocument/2006/relationships/hyperlink" Target="mailto:nccupdinfo@nccu.edu" TargetMode="External"/><Relationship Id="rId37"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youtube.com/watch?v=slHZkCX1Ybk" TargetMode="External"/><Relationship Id="rId23" Type="http://schemas.openxmlformats.org/officeDocument/2006/relationships/hyperlink" Target="https://myeol.nccu.edu/sites/default/files/2020-06/FULL%20NCCU%20Operations%20Continuity%20Plan%20Fall%202020%20FINAL%206%2012%202020.pdf" TargetMode="External"/><Relationship Id="rId28" Type="http://schemas.openxmlformats.org/officeDocument/2006/relationships/hyperlink" Target="mailto:TitleIX@nccu.edu" TargetMode="External"/><Relationship Id="rId36" Type="http://schemas.openxmlformats.org/officeDocument/2006/relationships/footer" Target="footer1.xml"/><Relationship Id="rId10" Type="http://schemas.openxmlformats.org/officeDocument/2006/relationships/hyperlink" Target="mailto:kkurian@nccu.edu" TargetMode="External"/><Relationship Id="rId19" Type="http://schemas.openxmlformats.org/officeDocument/2006/relationships/hyperlink" Target="https://legacy.nccu.edu/policies/retrieve.cfm?id=442" TargetMode="External"/><Relationship Id="rId31" Type="http://schemas.openxmlformats.org/officeDocument/2006/relationships/hyperlink" Target="mailto:counseling@nccu.edu" TargetMode="External"/><Relationship Id="rId4" Type="http://schemas.openxmlformats.org/officeDocument/2006/relationships/webSettings" Target="webSettings.xml"/><Relationship Id="rId9" Type="http://schemas.openxmlformats.org/officeDocument/2006/relationships/hyperlink" Target="file:///C:\Users\croyal\Google%20Drive\NCCU\Classes\CON%205320%20-%20Vocational%20Theory\Syllabi\www.nccucounseling.com" TargetMode="External"/><Relationship Id="rId14" Type="http://schemas.openxmlformats.org/officeDocument/2006/relationships/hyperlink" Target="http://onlinecourse.nccu.edu/" TargetMode="External"/><Relationship Id="rId22" Type="http://schemas.openxmlformats.org/officeDocument/2006/relationships/hyperlink" Target="https://myeol.nccu.edu/sites/default/files/2020-06/FULL%20NCCU%20Operations%20Continuity%20Plan%20Fall%202020%20FINAL%206%2012%202020.pdf" TargetMode="External"/><Relationship Id="rId27" Type="http://schemas.openxmlformats.org/officeDocument/2006/relationships/hyperlink" Target="http://www.nccu.edu/policies" TargetMode="External"/><Relationship Id="rId30" Type="http://schemas.openxmlformats.org/officeDocument/2006/relationships/hyperlink" Target="mailto:studentadvocacy@nccu.edu" TargetMode="External"/><Relationship Id="rId35" Type="http://schemas.openxmlformats.org/officeDocument/2006/relationships/header" Target="header2.xml"/><Relationship Id="rId8" Type="http://schemas.openxmlformats.org/officeDocument/2006/relationships/image" Target="media/image1.jpg"/><Relationship Id="rId3" Type="http://schemas.openxmlformats.org/officeDocument/2006/relationships/settings" Target="settings.xml"/></Relationships>
</file>

<file path=word/theme/theme1.xml><?xml version="1.0" encoding="utf-8"?>
<a:theme xmlns:a="http://schemas.openxmlformats.org/drawingml/2006/main" name="Blank">
  <a:themeElements>
    <a:clrScheme name="Blank">
      <a:dk1>
        <a:srgbClr val="000000"/>
      </a:dk1>
      <a:lt1>
        <a:srgbClr val="FFFFFF"/>
      </a:lt1>
      <a:dk2>
        <a:srgbClr val="313131"/>
      </a:dk2>
      <a:lt2>
        <a:srgbClr val="B2B2B2"/>
      </a:lt2>
      <a:accent1>
        <a:srgbClr val="570D72"/>
      </a:accent1>
      <a:accent2>
        <a:srgbClr val="228FD7"/>
      </a:accent2>
      <a:accent3>
        <a:srgbClr val="5EB82B"/>
      </a:accent3>
      <a:accent4>
        <a:srgbClr val="FF0F1B"/>
      </a:accent4>
      <a:accent5>
        <a:srgbClr val="FF992E"/>
      </a:accent5>
      <a:accent6>
        <a:srgbClr val="EDC926"/>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63500" dist="63500" dir="5400000" rotWithShape="0">
              <a:srgbClr val="000000">
                <a:alpha val="45000"/>
              </a:srgbClr>
            </a:outerShdw>
          </a:effectLst>
        </a:effectStyle>
        <a:effectStyle>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68A22F"/>
        </a:solidFill>
        <a:ln w="12700" cap="flat">
          <a:noFill/>
          <a:miter lim="400000"/>
        </a:ln>
        <a:effectLst/>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800" b="0" i="1"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5386</Words>
  <Characters>32586</Characters>
  <Application>Microsoft Office Word</Application>
  <DocSecurity>0</DocSecurity>
  <Lines>857</Lines>
  <Paragraphs>493</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Syllabus</vt:lpstr>
      <vt:lpstr>CON 5361</vt:lpstr>
      <vt:lpstr>    Spring 2023</vt:lpstr>
      <vt:lpstr>        </vt:lpstr>
      <vt:lpstr>        </vt:lpstr>
      <vt:lpstr>        Additional Resources</vt:lpstr>
    </vt:vector>
  </TitlesOfParts>
  <Company>North Carolina Central University</Company>
  <LinksUpToDate>false</LinksUpToDate>
  <CharactersWithSpaces>37479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Royal, Chadwick W</dc:creator>
  <cp:lastModifiedBy>Joyner, Juls</cp:lastModifiedBy>
  <cp:revision>2</cp:revision>
  <cp:lastPrinted>2021-01-08T21:15:00Z</cp:lastPrinted>
  <dcterms:created xsi:type="dcterms:W3CDTF">2023-01-22T13:17:00Z</dcterms:created>
  <dcterms:modified xsi:type="dcterms:W3CDTF">2023-01-22T13:17:00Z</dcterms:modified>
</cp:coreProperties>
</file>