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59" w:rsidRPr="00F57BD3" w:rsidRDefault="0040358C" w:rsidP="00877004">
      <w:pPr>
        <w:pStyle w:val="Title"/>
        <w:rPr>
          <w:sz w:val="22"/>
          <w:szCs w:val="22"/>
        </w:rPr>
      </w:pPr>
      <w:r w:rsidRPr="00F57BD3">
        <w:rPr>
          <w:noProof/>
          <w:sz w:val="22"/>
          <w:szCs w:val="22"/>
        </w:rPr>
        <w:drawing>
          <wp:anchor distT="0" distB="0" distL="114300" distR="114300" simplePos="0" relativeHeight="251657216" behindDoc="0" locked="0" layoutInCell="1" allowOverlap="1">
            <wp:simplePos x="0" y="0"/>
            <wp:positionH relativeFrom="column">
              <wp:posOffset>2954655</wp:posOffset>
            </wp:positionH>
            <wp:positionV relativeFrom="paragraph">
              <wp:posOffset>-180340</wp:posOffset>
            </wp:positionV>
            <wp:extent cx="685800" cy="346710"/>
            <wp:effectExtent l="0" t="0" r="0" b="0"/>
            <wp:wrapNone/>
            <wp:docPr id="4"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004" w:rsidRPr="00F57BD3" w:rsidRDefault="00877004" w:rsidP="00877004">
      <w:pPr>
        <w:pStyle w:val="Title"/>
        <w:rPr>
          <w:sz w:val="22"/>
          <w:szCs w:val="22"/>
        </w:rPr>
      </w:pPr>
      <w:r w:rsidRPr="00F57BD3">
        <w:rPr>
          <w:sz w:val="22"/>
          <w:szCs w:val="22"/>
        </w:rPr>
        <w:t>North Carolina Central University</w:t>
      </w:r>
    </w:p>
    <w:p w:rsidR="00C90C0E" w:rsidRPr="00F57BD3" w:rsidRDefault="00C90C0E" w:rsidP="00C90C0E">
      <w:pPr>
        <w:pStyle w:val="BodyText"/>
        <w:jc w:val="center"/>
        <w:rPr>
          <w:i/>
          <w:color w:val="000000"/>
          <w:sz w:val="22"/>
          <w:szCs w:val="22"/>
        </w:rPr>
      </w:pPr>
      <w:r w:rsidRPr="00F57BD3">
        <w:rPr>
          <w:i/>
          <w:color w:val="000000"/>
          <w:sz w:val="22"/>
          <w:szCs w:val="22"/>
        </w:rPr>
        <w:t xml:space="preserve">“Communicating to Succeed.” </w:t>
      </w:r>
    </w:p>
    <w:p w:rsidR="00C90C0E" w:rsidRPr="00F57BD3" w:rsidRDefault="00C90C0E" w:rsidP="00877004">
      <w:pPr>
        <w:jc w:val="center"/>
        <w:rPr>
          <w:rFonts w:ascii="Garamond" w:hAnsi="Garamond"/>
          <w:sz w:val="22"/>
          <w:szCs w:val="22"/>
        </w:rPr>
      </w:pPr>
    </w:p>
    <w:p w:rsidR="00920EF6" w:rsidRPr="00F57BD3" w:rsidRDefault="00920EF6" w:rsidP="00920EF6">
      <w:pPr>
        <w:jc w:val="center"/>
        <w:rPr>
          <w:rFonts w:ascii="Garamond" w:hAnsi="Garamond"/>
          <w:b/>
          <w:sz w:val="22"/>
          <w:szCs w:val="22"/>
        </w:rPr>
      </w:pPr>
      <w:r w:rsidRPr="00F57BD3">
        <w:rPr>
          <w:rFonts w:ascii="Garamond" w:hAnsi="Garamond"/>
          <w:b/>
          <w:sz w:val="22"/>
          <w:szCs w:val="22"/>
        </w:rPr>
        <w:t>School of Education</w:t>
      </w:r>
    </w:p>
    <w:p w:rsidR="00920EF6" w:rsidRPr="00F57BD3" w:rsidRDefault="00920EF6" w:rsidP="00920EF6">
      <w:pPr>
        <w:pStyle w:val="BodyText"/>
        <w:jc w:val="center"/>
        <w:rPr>
          <w:b/>
          <w:i/>
          <w:sz w:val="22"/>
          <w:szCs w:val="22"/>
        </w:rPr>
      </w:pPr>
      <w:r w:rsidRPr="00F57BD3">
        <w:rPr>
          <w:b/>
          <w:i/>
          <w:sz w:val="22"/>
          <w:szCs w:val="22"/>
        </w:rPr>
        <w:t>"Preparing Educators for Diverse Cultural Contexts for the 21</w:t>
      </w:r>
      <w:r w:rsidRPr="00F57BD3">
        <w:rPr>
          <w:b/>
          <w:i/>
          <w:sz w:val="22"/>
          <w:szCs w:val="22"/>
          <w:vertAlign w:val="superscript"/>
        </w:rPr>
        <w:t>st</w:t>
      </w:r>
      <w:r w:rsidRPr="00F57BD3">
        <w:rPr>
          <w:b/>
          <w:i/>
          <w:sz w:val="22"/>
          <w:szCs w:val="22"/>
        </w:rPr>
        <w:t xml:space="preserve"> Century." </w:t>
      </w:r>
    </w:p>
    <w:p w:rsidR="00920EF6" w:rsidRPr="00F57BD3" w:rsidRDefault="00920EF6" w:rsidP="00920EF6">
      <w:pPr>
        <w:pStyle w:val="BodyText"/>
        <w:rPr>
          <w:i/>
          <w:sz w:val="22"/>
          <w:szCs w:val="22"/>
        </w:rPr>
      </w:pPr>
    </w:p>
    <w:p w:rsidR="00920EF6" w:rsidRPr="00F57BD3" w:rsidRDefault="00920EF6" w:rsidP="00920EF6">
      <w:pPr>
        <w:pStyle w:val="BodyText"/>
        <w:jc w:val="center"/>
        <w:rPr>
          <w:b/>
          <w:sz w:val="22"/>
          <w:szCs w:val="22"/>
        </w:rPr>
      </w:pPr>
      <w:r w:rsidRPr="00F57BD3">
        <w:rPr>
          <w:b/>
          <w:sz w:val="22"/>
          <w:szCs w:val="22"/>
        </w:rPr>
        <w:t>Counselor Education Program (CEP)</w:t>
      </w:r>
    </w:p>
    <w:p w:rsidR="00920EF6" w:rsidRPr="00F57BD3" w:rsidRDefault="00920EF6" w:rsidP="00920EF6">
      <w:pPr>
        <w:tabs>
          <w:tab w:val="left" w:pos="2070"/>
        </w:tabs>
        <w:rPr>
          <w:rFonts w:ascii="Garamond" w:hAnsi="Garamond"/>
          <w:color w:val="000000"/>
          <w:sz w:val="22"/>
          <w:szCs w:val="22"/>
        </w:rPr>
      </w:pPr>
      <w:r w:rsidRPr="00F57BD3">
        <w:rPr>
          <w:rFonts w:ascii="Garamond" w:hAnsi="Garamond" w:cs="Arial"/>
          <w:iCs/>
          <w:sz w:val="22"/>
          <w:szCs w:val="22"/>
          <w:u w:val="single"/>
        </w:rPr>
        <w:t>The Counselor Education Program’s mission:</w:t>
      </w:r>
      <w:r w:rsidRPr="00F57BD3">
        <w:rPr>
          <w:rFonts w:ascii="Garamond" w:hAnsi="Garamond" w:cs="Arial"/>
          <w:i/>
          <w:sz w:val="22"/>
          <w:szCs w:val="22"/>
        </w:rPr>
        <w:t xml:space="preserve"> </w:t>
      </w:r>
      <w:r w:rsidRPr="00F57BD3">
        <w:rPr>
          <w:rStyle w:val="normalchar"/>
          <w:rFonts w:ascii="Garamond" w:eastAsia="Calibri" w:hAnsi="Garamond"/>
          <w:i/>
          <w:color w:val="000000"/>
          <w:sz w:val="22"/>
          <w:szCs w:val="22"/>
        </w:rPr>
        <w:t>The Counselor Education Program prepares counselors to work in mental health, school, and career counseling settings who promote s</w:t>
      </w:r>
      <w:r w:rsidRPr="00F57BD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663F05" w:rsidRPr="00F57BD3" w:rsidRDefault="00663F05" w:rsidP="00877004">
      <w:pPr>
        <w:pStyle w:val="BodyText"/>
        <w:jc w:val="center"/>
        <w:rPr>
          <w:sz w:val="22"/>
          <w:szCs w:val="22"/>
        </w:rPr>
      </w:pPr>
    </w:p>
    <w:p w:rsidR="00877004" w:rsidRPr="00F57BD3" w:rsidRDefault="00877004" w:rsidP="00877004">
      <w:pPr>
        <w:pStyle w:val="BodyText"/>
        <w:rPr>
          <w:sz w:val="22"/>
          <w:szCs w:val="22"/>
        </w:rPr>
      </w:pPr>
    </w:p>
    <w:p w:rsidR="00877004" w:rsidRPr="00F57BD3" w:rsidRDefault="00877004" w:rsidP="00877004">
      <w:pPr>
        <w:pStyle w:val="Heading1"/>
        <w:shd w:val="clear" w:color="auto" w:fill="000000"/>
        <w:tabs>
          <w:tab w:val="center" w:pos="4320"/>
          <w:tab w:val="left" w:pos="6920"/>
        </w:tabs>
        <w:jc w:val="center"/>
        <w:rPr>
          <w:b/>
          <w:i/>
          <w:color w:val="FFFFFF"/>
          <w:sz w:val="22"/>
          <w:szCs w:val="22"/>
        </w:rPr>
      </w:pPr>
      <w:r w:rsidRPr="00F57BD3">
        <w:rPr>
          <w:b/>
          <w:i/>
          <w:color w:val="FFFFFF"/>
          <w:sz w:val="22"/>
          <w:szCs w:val="22"/>
        </w:rPr>
        <w:t>Syllabus</w:t>
      </w:r>
    </w:p>
    <w:p w:rsidR="00877004" w:rsidRPr="00F57BD3" w:rsidRDefault="0024593C" w:rsidP="00877004">
      <w:pPr>
        <w:pStyle w:val="Heading1"/>
        <w:shd w:val="clear" w:color="auto" w:fill="000000"/>
        <w:tabs>
          <w:tab w:val="center" w:pos="4320"/>
          <w:tab w:val="left" w:pos="6920"/>
        </w:tabs>
        <w:jc w:val="center"/>
        <w:rPr>
          <w:color w:val="FFFFFF"/>
          <w:sz w:val="22"/>
          <w:szCs w:val="22"/>
        </w:rPr>
      </w:pPr>
      <w:r w:rsidRPr="00F57BD3">
        <w:rPr>
          <w:color w:val="FFFFFF"/>
          <w:sz w:val="22"/>
          <w:szCs w:val="22"/>
        </w:rPr>
        <w:t>EDGR</w:t>
      </w:r>
      <w:r w:rsidR="00877004" w:rsidRPr="00F57BD3">
        <w:rPr>
          <w:color w:val="FFFFFF"/>
          <w:sz w:val="22"/>
          <w:szCs w:val="22"/>
        </w:rPr>
        <w:t xml:space="preserve"> 5</w:t>
      </w:r>
      <w:r w:rsidRPr="00F57BD3">
        <w:rPr>
          <w:color w:val="FFFFFF"/>
          <w:sz w:val="22"/>
          <w:szCs w:val="22"/>
        </w:rPr>
        <w:t>920</w:t>
      </w:r>
      <w:r w:rsidR="00A95038">
        <w:rPr>
          <w:color w:val="FFFFFF"/>
          <w:sz w:val="22"/>
          <w:szCs w:val="22"/>
        </w:rPr>
        <w:t xml:space="preserve"> CRN:</w:t>
      </w:r>
      <w:r w:rsidR="00077480">
        <w:rPr>
          <w:color w:val="FFFFFF"/>
          <w:sz w:val="22"/>
          <w:szCs w:val="22"/>
        </w:rPr>
        <w:t xml:space="preserve"> 43502</w:t>
      </w:r>
      <w:bookmarkStart w:id="0" w:name="_GoBack"/>
      <w:bookmarkEnd w:id="0"/>
      <w:r w:rsidR="00920EF6" w:rsidRPr="00F57BD3">
        <w:rPr>
          <w:color w:val="FFFFFF"/>
          <w:sz w:val="22"/>
          <w:szCs w:val="22"/>
        </w:rPr>
        <w:t xml:space="preserve"> </w:t>
      </w:r>
    </w:p>
    <w:p w:rsidR="00877004" w:rsidRPr="00F57BD3" w:rsidRDefault="0024593C" w:rsidP="00877004">
      <w:pPr>
        <w:shd w:val="clear" w:color="auto" w:fill="000000"/>
        <w:jc w:val="center"/>
        <w:rPr>
          <w:rFonts w:ascii="Garamond" w:hAnsi="Garamond"/>
          <w:color w:val="FFFFFF"/>
          <w:sz w:val="22"/>
          <w:szCs w:val="22"/>
        </w:rPr>
      </w:pPr>
      <w:r w:rsidRPr="00F57BD3">
        <w:rPr>
          <w:rFonts w:ascii="Garamond" w:hAnsi="Garamond"/>
          <w:color w:val="FFFFFF"/>
          <w:sz w:val="22"/>
          <w:szCs w:val="22"/>
        </w:rPr>
        <w:t>Procedures in Educational Research</w:t>
      </w:r>
    </w:p>
    <w:p w:rsidR="00D97A0D" w:rsidRPr="00F57BD3" w:rsidRDefault="00376C52" w:rsidP="00D97A0D">
      <w:pPr>
        <w:pStyle w:val="Heading2"/>
        <w:shd w:val="clear" w:color="auto" w:fill="000000"/>
        <w:jc w:val="center"/>
        <w:rPr>
          <w:sz w:val="22"/>
          <w:szCs w:val="22"/>
        </w:rPr>
      </w:pPr>
      <w:r>
        <w:rPr>
          <w:sz w:val="22"/>
          <w:szCs w:val="22"/>
        </w:rPr>
        <w:t>Fall</w:t>
      </w:r>
      <w:r w:rsidR="00C236BA">
        <w:rPr>
          <w:sz w:val="22"/>
          <w:szCs w:val="22"/>
        </w:rPr>
        <w:t xml:space="preserve"> </w:t>
      </w:r>
      <w:r w:rsidR="003918D7" w:rsidRPr="00F57BD3">
        <w:rPr>
          <w:sz w:val="22"/>
          <w:szCs w:val="22"/>
        </w:rPr>
        <w:t>20</w:t>
      </w:r>
      <w:r w:rsidR="0081381C">
        <w:rPr>
          <w:sz w:val="22"/>
          <w:szCs w:val="22"/>
        </w:rPr>
        <w:t>2</w:t>
      </w:r>
      <w:r w:rsidR="008614FD">
        <w:rPr>
          <w:sz w:val="22"/>
          <w:szCs w:val="22"/>
        </w:rPr>
        <w:t>3</w:t>
      </w:r>
      <w:r w:rsidR="00A95038">
        <w:rPr>
          <w:sz w:val="22"/>
          <w:szCs w:val="22"/>
        </w:rPr>
        <w:t>|Thursdays 4-6:30PM</w:t>
      </w:r>
    </w:p>
    <w:p w:rsidR="00D97A0D" w:rsidRDefault="002316C2" w:rsidP="00D97A0D">
      <w:pPr>
        <w:pStyle w:val="Heading2"/>
        <w:shd w:val="clear" w:color="auto" w:fill="000000"/>
        <w:jc w:val="center"/>
        <w:rPr>
          <w:color w:val="FFFFFF"/>
          <w:sz w:val="22"/>
          <w:szCs w:val="22"/>
        </w:rPr>
      </w:pPr>
      <w:r w:rsidRPr="00F57BD3">
        <w:rPr>
          <w:color w:val="FFFFFF"/>
          <w:sz w:val="22"/>
          <w:szCs w:val="22"/>
        </w:rPr>
        <w:t>3 Credit Hours</w:t>
      </w:r>
    </w:p>
    <w:p w:rsidR="00A95038" w:rsidRPr="00A95038" w:rsidRDefault="00A95038" w:rsidP="00A95038"/>
    <w:p w:rsidR="00877004" w:rsidRPr="00F57BD3" w:rsidRDefault="00877004" w:rsidP="004548DC">
      <w:pPr>
        <w:pStyle w:val="BodyText"/>
        <w:rPr>
          <w:b/>
          <w:bCs/>
          <w:sz w:val="22"/>
          <w:szCs w:val="22"/>
        </w:rPr>
      </w:pPr>
    </w:p>
    <w:p w:rsidR="00877004" w:rsidRPr="00F57BD3" w:rsidRDefault="00877004" w:rsidP="003918D7">
      <w:pPr>
        <w:rPr>
          <w:rFonts w:ascii="Garamond" w:hAnsi="Garamond"/>
          <w:sz w:val="22"/>
          <w:szCs w:val="22"/>
        </w:rPr>
      </w:pPr>
      <w:r w:rsidRPr="00F57BD3">
        <w:rPr>
          <w:rFonts w:ascii="Garamond" w:hAnsi="Garamond"/>
          <w:b/>
          <w:sz w:val="22"/>
          <w:szCs w:val="22"/>
        </w:rPr>
        <w:t>Instructor</w:t>
      </w:r>
      <w:r w:rsidRPr="00F57BD3">
        <w:rPr>
          <w:rFonts w:ascii="Garamond" w:hAnsi="Garamond"/>
          <w:sz w:val="22"/>
          <w:szCs w:val="22"/>
        </w:rPr>
        <w:t xml:space="preserve">:  </w:t>
      </w:r>
      <w:r w:rsidRPr="00F57BD3">
        <w:rPr>
          <w:rFonts w:ascii="Garamond" w:hAnsi="Garamond"/>
          <w:sz w:val="22"/>
          <w:szCs w:val="22"/>
        </w:rPr>
        <w:tab/>
      </w:r>
      <w:r w:rsidRPr="00F57BD3">
        <w:rPr>
          <w:rFonts w:ascii="Garamond" w:hAnsi="Garamond"/>
          <w:sz w:val="22"/>
          <w:szCs w:val="22"/>
        </w:rPr>
        <w:tab/>
        <w:t xml:space="preserve">Kyla Marie </w:t>
      </w:r>
      <w:r w:rsidR="003918D7" w:rsidRPr="00F57BD3">
        <w:rPr>
          <w:rFonts w:ascii="Garamond" w:hAnsi="Garamond"/>
          <w:sz w:val="22"/>
          <w:szCs w:val="22"/>
        </w:rPr>
        <w:t>Kurian</w:t>
      </w:r>
      <w:r w:rsidRPr="00F57BD3">
        <w:rPr>
          <w:rFonts w:ascii="Garamond" w:hAnsi="Garamond"/>
          <w:sz w:val="22"/>
          <w:szCs w:val="22"/>
        </w:rPr>
        <w:t xml:space="preserve">, PhD, </w:t>
      </w:r>
      <w:r w:rsidR="003D40E0">
        <w:rPr>
          <w:rFonts w:ascii="Garamond" w:hAnsi="Garamond"/>
          <w:sz w:val="22"/>
          <w:szCs w:val="22"/>
        </w:rPr>
        <w:t>L</w:t>
      </w:r>
      <w:r w:rsidRPr="00F57BD3">
        <w:rPr>
          <w:rFonts w:ascii="Garamond" w:hAnsi="Garamond"/>
          <w:sz w:val="22"/>
          <w:szCs w:val="22"/>
        </w:rPr>
        <w:t>C</w:t>
      </w:r>
      <w:r w:rsidR="003D40E0">
        <w:rPr>
          <w:rFonts w:ascii="Garamond" w:hAnsi="Garamond"/>
          <w:sz w:val="22"/>
          <w:szCs w:val="22"/>
        </w:rPr>
        <w:t>MHC</w:t>
      </w:r>
      <w:r w:rsidR="00D019DE">
        <w:rPr>
          <w:rFonts w:ascii="Garamond" w:hAnsi="Garamond"/>
          <w:sz w:val="22"/>
          <w:szCs w:val="22"/>
        </w:rPr>
        <w:t>, QS</w:t>
      </w:r>
    </w:p>
    <w:p w:rsidR="00877004" w:rsidRPr="00F57BD3" w:rsidRDefault="00877004" w:rsidP="00877004">
      <w:pPr>
        <w:rPr>
          <w:rFonts w:ascii="Garamond" w:hAnsi="Garamond"/>
          <w:sz w:val="22"/>
          <w:szCs w:val="22"/>
        </w:rPr>
      </w:pPr>
      <w:r w:rsidRPr="00F57BD3">
        <w:rPr>
          <w:rFonts w:ascii="Garamond" w:hAnsi="Garamond"/>
          <w:b/>
          <w:sz w:val="22"/>
          <w:szCs w:val="22"/>
        </w:rPr>
        <w:t>Office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2122 School of Education</w:t>
      </w:r>
    </w:p>
    <w:p w:rsidR="00877004" w:rsidRPr="00F57BD3" w:rsidRDefault="00877004" w:rsidP="00877004">
      <w:pPr>
        <w:rPr>
          <w:rFonts w:ascii="Garamond" w:hAnsi="Garamond"/>
          <w:sz w:val="22"/>
          <w:szCs w:val="22"/>
        </w:rPr>
      </w:pPr>
      <w:r w:rsidRPr="00F57BD3">
        <w:rPr>
          <w:rFonts w:ascii="Garamond" w:hAnsi="Garamond"/>
          <w:b/>
          <w:sz w:val="22"/>
          <w:szCs w:val="22"/>
        </w:rPr>
        <w:t>Phone</w:t>
      </w:r>
      <w:r w:rsidRPr="00F57BD3">
        <w:rPr>
          <w:rFonts w:ascii="Garamond" w:hAnsi="Garamond"/>
          <w:sz w:val="22"/>
          <w:szCs w:val="22"/>
        </w:rPr>
        <w:t>:</w:t>
      </w:r>
      <w:r w:rsidRPr="00F57BD3">
        <w:rPr>
          <w:rFonts w:ascii="Garamond" w:hAnsi="Garamond"/>
          <w:sz w:val="22"/>
          <w:szCs w:val="22"/>
        </w:rPr>
        <w:tab/>
      </w:r>
      <w:r w:rsidRPr="00F57BD3">
        <w:rPr>
          <w:rFonts w:ascii="Garamond" w:hAnsi="Garamond"/>
          <w:sz w:val="22"/>
          <w:szCs w:val="22"/>
        </w:rPr>
        <w:tab/>
      </w:r>
      <w:r w:rsidRPr="00F57BD3">
        <w:rPr>
          <w:rFonts w:ascii="Garamond" w:hAnsi="Garamond"/>
          <w:sz w:val="22"/>
          <w:szCs w:val="22"/>
        </w:rPr>
        <w:tab/>
        <w:t>919.530.6692</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C236BA">
        <w:rPr>
          <w:rFonts w:ascii="Garamond" w:hAnsi="Garamond"/>
          <w:b/>
          <w:sz w:val="22"/>
          <w:szCs w:val="22"/>
        </w:rPr>
        <w:t>WebEx Office:</w:t>
      </w:r>
      <w:r w:rsidRPr="00C236BA">
        <w:rPr>
          <w:rFonts w:ascii="Garamond" w:hAnsi="Garamond"/>
          <w:b/>
          <w:sz w:val="22"/>
          <w:szCs w:val="22"/>
        </w:rPr>
        <w:tab/>
      </w:r>
      <w:r w:rsidRPr="00C236BA">
        <w:rPr>
          <w:rFonts w:ascii="Garamond" w:hAnsi="Garamond"/>
          <w:sz w:val="22"/>
          <w:szCs w:val="22"/>
        </w:rPr>
        <w:t>https://nccu.webex.com/meet/kkurian</w:t>
      </w:r>
    </w:p>
    <w:p w:rsidR="00C236BA" w:rsidRPr="00C236BA"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E</w:t>
      </w:r>
      <w:r w:rsidRPr="00C236BA">
        <w:rPr>
          <w:rFonts w:ascii="Garamond" w:hAnsi="Garamond"/>
          <w:b/>
          <w:sz w:val="22"/>
          <w:szCs w:val="22"/>
        </w:rPr>
        <w:t>mail:</w:t>
      </w:r>
      <w:r w:rsidRPr="00C236BA">
        <w:rPr>
          <w:rFonts w:ascii="Garamond" w:hAnsi="Garamond"/>
          <w:b/>
          <w:sz w:val="22"/>
          <w:szCs w:val="22"/>
        </w:rPr>
        <w:tab/>
      </w:r>
      <w:r w:rsidRPr="00C236BA">
        <w:rPr>
          <w:rFonts w:ascii="Garamond" w:hAnsi="Garamond"/>
          <w:sz w:val="22"/>
          <w:szCs w:val="22"/>
        </w:rPr>
        <w:t>kkurian@nccu.edu (Best way to contact me.)</w:t>
      </w:r>
    </w:p>
    <w:p w:rsidR="00D019DE" w:rsidRDefault="00D019DE"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Pr>
          <w:rFonts w:ascii="Garamond" w:hAnsi="Garamond"/>
          <w:b/>
          <w:sz w:val="22"/>
          <w:szCs w:val="22"/>
        </w:rPr>
        <w:t>Class Meeting:</w:t>
      </w:r>
      <w:r>
        <w:rPr>
          <w:rFonts w:ascii="Garamond" w:hAnsi="Garamond"/>
          <w:b/>
          <w:sz w:val="22"/>
          <w:szCs w:val="22"/>
        </w:rPr>
        <w:tab/>
        <w:t xml:space="preserve">Thursdays @ 4-6:30PM on WebEx: </w:t>
      </w:r>
      <w:r w:rsidRPr="00C236BA">
        <w:rPr>
          <w:rFonts w:ascii="Garamond" w:hAnsi="Garamond"/>
          <w:sz w:val="22"/>
          <w:szCs w:val="22"/>
        </w:rPr>
        <w:t>https://nccu.webex.com/meet/kkurian</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Office Hours:       Monday Research &amp; Service Day</w:t>
      </w:r>
      <w:r>
        <w:rPr>
          <w:rFonts w:ascii="Garamond" w:hAnsi="Garamond"/>
          <w:b/>
          <w:sz w:val="22"/>
          <w:szCs w:val="22"/>
        </w:rPr>
        <w:t xml:space="preserve"> </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Tuesday 10AM – 12 PM, 1-3PM</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Wednesday 10AM – 12 PM, 1-3PM</w:t>
      </w:r>
    </w:p>
    <w:p w:rsidR="006C2622" w:rsidRP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w:t>
      </w:r>
      <w:r>
        <w:rPr>
          <w:rFonts w:ascii="Garamond" w:hAnsi="Garamond"/>
          <w:b/>
          <w:sz w:val="22"/>
          <w:szCs w:val="22"/>
        </w:rPr>
        <w:t>                 Thursday 1-3PM</w:t>
      </w:r>
    </w:p>
    <w:p w:rsidR="006C2622" w:rsidRDefault="006C2622"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r w:rsidRPr="006C2622">
        <w:rPr>
          <w:rFonts w:ascii="Garamond" w:hAnsi="Garamond"/>
          <w:b/>
          <w:sz w:val="22"/>
          <w:szCs w:val="22"/>
        </w:rPr>
        <w:t xml:space="preserve">                               Friday Research &amp; Service Day </w:t>
      </w:r>
    </w:p>
    <w:p w:rsidR="00A95038" w:rsidRPr="00C236BA" w:rsidRDefault="00A95038" w:rsidP="006C26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b/>
          <w:sz w:val="22"/>
          <w:szCs w:val="22"/>
        </w:rPr>
      </w:pPr>
    </w:p>
    <w:p w:rsidR="00BD20A4" w:rsidRPr="00F57BD3" w:rsidRDefault="00C236BA" w:rsidP="00C236B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2"/>
          <w:szCs w:val="22"/>
        </w:rPr>
      </w:pPr>
      <w:r w:rsidRPr="00C236BA">
        <w:rPr>
          <w:rFonts w:ascii="Garamond" w:hAnsi="Garamond"/>
          <w:b/>
          <w:sz w:val="22"/>
          <w:szCs w:val="22"/>
        </w:rPr>
        <w:t>* If you are would like to set a meeting time during office hours please email in advance at kkurian@nccu.edu to set up an appointment. This will help me coordinate student visits and/or meetings.  Please note that EMAIL is the best way to contact me.</w:t>
      </w:r>
    </w:p>
    <w:p w:rsidR="00F5785E" w:rsidRPr="00F57BD3" w:rsidRDefault="00F5785E">
      <w:pPr>
        <w:pStyle w:val="Heading2"/>
        <w:rPr>
          <w:sz w:val="22"/>
          <w:szCs w:val="22"/>
        </w:rPr>
      </w:pPr>
    </w:p>
    <w:p w:rsidR="005A5BFF" w:rsidRPr="00F57BD3" w:rsidRDefault="005A5BFF">
      <w:pPr>
        <w:pStyle w:val="Heading2"/>
        <w:rPr>
          <w:sz w:val="22"/>
          <w:szCs w:val="22"/>
        </w:rPr>
      </w:pPr>
      <w:r w:rsidRPr="00F57BD3">
        <w:rPr>
          <w:sz w:val="22"/>
          <w:szCs w:val="22"/>
        </w:rPr>
        <w:t>Required Text</w:t>
      </w:r>
      <w:r w:rsidR="00A95038">
        <w:rPr>
          <w:sz w:val="22"/>
          <w:szCs w:val="22"/>
        </w:rPr>
        <w:t>s</w:t>
      </w:r>
    </w:p>
    <w:p w:rsidR="00E22447" w:rsidRDefault="00E22447">
      <w:pPr>
        <w:rPr>
          <w:rFonts w:ascii="Garamond" w:hAnsi="Garamond"/>
          <w:iCs/>
          <w:sz w:val="22"/>
          <w:szCs w:val="22"/>
        </w:rPr>
      </w:pPr>
    </w:p>
    <w:p w:rsidR="00A95038" w:rsidRDefault="00A95038" w:rsidP="00A95038">
      <w:pPr>
        <w:rPr>
          <w:rFonts w:ascii="Garamond" w:hAnsi="Garamond"/>
          <w:iCs/>
          <w:sz w:val="22"/>
          <w:szCs w:val="22"/>
        </w:rPr>
      </w:pPr>
      <w:r w:rsidRPr="00D019DE">
        <w:rPr>
          <w:rFonts w:ascii="Garamond" w:hAnsi="Garamond"/>
          <w:b/>
          <w:iCs/>
          <w:sz w:val="22"/>
          <w:szCs w:val="22"/>
          <w:u w:val="single"/>
        </w:rPr>
        <w:t>Main Text:</w:t>
      </w:r>
      <w:r>
        <w:rPr>
          <w:rFonts w:ascii="Garamond" w:hAnsi="Garamond"/>
          <w:iCs/>
          <w:sz w:val="22"/>
          <w:szCs w:val="22"/>
        </w:rPr>
        <w:t xml:space="preserve"> Green, E. (2020). </w:t>
      </w:r>
      <w:r w:rsidRPr="00A95038">
        <w:rPr>
          <w:rFonts w:ascii="Garamond" w:hAnsi="Garamond"/>
          <w:b/>
          <w:i/>
          <w:iCs/>
          <w:sz w:val="22"/>
          <w:szCs w:val="22"/>
        </w:rPr>
        <w:t>Global Health Research: Designs and Methods.</w:t>
      </w:r>
      <w:r>
        <w:rPr>
          <w:rFonts w:ascii="Garamond" w:hAnsi="Garamond"/>
          <w:iCs/>
          <w:sz w:val="22"/>
          <w:szCs w:val="22"/>
        </w:rPr>
        <w:t xml:space="preserve"> </w:t>
      </w:r>
      <w:r w:rsidRPr="00A95038">
        <w:rPr>
          <w:rFonts w:ascii="Garamond" w:hAnsi="Garamond"/>
          <w:iCs/>
          <w:sz w:val="22"/>
          <w:szCs w:val="22"/>
        </w:rPr>
        <w:t xml:space="preserve">ISBN 978-0-578-44376-8 </w:t>
      </w:r>
      <w:hyperlink r:id="rId9" w:history="1">
        <w:r w:rsidR="00376C52" w:rsidRPr="00D221D6">
          <w:rPr>
            <w:rStyle w:val="Hyperlink"/>
            <w:rFonts w:ascii="Garamond" w:hAnsi="Garamond"/>
            <w:iCs/>
            <w:sz w:val="22"/>
            <w:szCs w:val="22"/>
          </w:rPr>
          <w:t>https://read.themethodsection.com/index.html</w:t>
        </w:r>
      </w:hyperlink>
      <w:r w:rsidR="00376C52">
        <w:rPr>
          <w:rFonts w:ascii="Garamond" w:hAnsi="Garamond"/>
          <w:iCs/>
          <w:sz w:val="22"/>
          <w:szCs w:val="22"/>
        </w:rPr>
        <w:t xml:space="preserve"> </w:t>
      </w:r>
      <w:r w:rsidR="00D828B5" w:rsidRPr="00376C52">
        <w:rPr>
          <w:rFonts w:ascii="Garamond" w:hAnsi="Garamond"/>
          <w:iCs/>
          <w:sz w:val="22"/>
          <w:szCs w:val="22"/>
        </w:rPr>
        <w:t xml:space="preserve">  &amp; themethodsection.com</w:t>
      </w:r>
      <w:r w:rsidR="00376C52">
        <w:rPr>
          <w:rFonts w:ascii="Garamond" w:hAnsi="Garamond"/>
          <w:iCs/>
          <w:sz w:val="22"/>
          <w:szCs w:val="22"/>
        </w:rPr>
        <w:t xml:space="preserve"> </w:t>
      </w:r>
      <w:r w:rsidR="00D828B5">
        <w:rPr>
          <w:rFonts w:ascii="Garamond" w:hAnsi="Garamond"/>
          <w:iCs/>
          <w:sz w:val="22"/>
          <w:szCs w:val="22"/>
        </w:rPr>
        <w:t xml:space="preserve"> </w:t>
      </w:r>
    </w:p>
    <w:p w:rsidR="00A95038" w:rsidRDefault="00A95038">
      <w:pPr>
        <w:rPr>
          <w:rFonts w:ascii="Garamond" w:hAnsi="Garamond"/>
          <w:iCs/>
          <w:sz w:val="22"/>
          <w:szCs w:val="22"/>
        </w:rPr>
      </w:pPr>
    </w:p>
    <w:p w:rsidR="005A5BFF" w:rsidRPr="00F57BD3" w:rsidRDefault="00310294">
      <w:pPr>
        <w:rPr>
          <w:rFonts w:ascii="Garamond" w:hAnsi="Garamond"/>
          <w:sz w:val="22"/>
          <w:szCs w:val="22"/>
        </w:rPr>
      </w:pPr>
      <w:r w:rsidRPr="00F57BD3">
        <w:rPr>
          <w:rFonts w:ascii="Garamond" w:hAnsi="Garamond"/>
          <w:iCs/>
          <w:sz w:val="22"/>
          <w:szCs w:val="22"/>
        </w:rPr>
        <w:t>American Psychological Association (20</w:t>
      </w:r>
      <w:r w:rsidR="00B85467">
        <w:rPr>
          <w:rFonts w:ascii="Garamond" w:hAnsi="Garamond"/>
          <w:iCs/>
          <w:sz w:val="22"/>
          <w:szCs w:val="22"/>
        </w:rPr>
        <w:t>1</w:t>
      </w:r>
      <w:r w:rsidR="002F7736" w:rsidRPr="00F57BD3">
        <w:rPr>
          <w:rFonts w:ascii="Garamond" w:hAnsi="Garamond"/>
          <w:iCs/>
          <w:sz w:val="22"/>
          <w:szCs w:val="22"/>
        </w:rPr>
        <w:t>9</w:t>
      </w:r>
      <w:r w:rsidR="00113BB2" w:rsidRPr="00F57BD3">
        <w:rPr>
          <w:rFonts w:ascii="Garamond" w:hAnsi="Garamond"/>
          <w:iCs/>
          <w:sz w:val="22"/>
          <w:szCs w:val="22"/>
        </w:rPr>
        <w:t xml:space="preserve">). </w:t>
      </w:r>
      <w:r w:rsidRPr="00A95038">
        <w:rPr>
          <w:rFonts w:ascii="Garamond" w:hAnsi="Garamond"/>
          <w:b/>
          <w:i/>
          <w:iCs/>
          <w:sz w:val="22"/>
          <w:szCs w:val="22"/>
        </w:rPr>
        <w:t>Publication Manual of the American Psychological Association</w:t>
      </w:r>
      <w:r w:rsidRPr="00F57BD3">
        <w:rPr>
          <w:rFonts w:ascii="Garamond" w:hAnsi="Garamond"/>
          <w:sz w:val="22"/>
          <w:szCs w:val="22"/>
        </w:rPr>
        <w:t xml:space="preserve"> (</w:t>
      </w:r>
      <w:r w:rsidR="00B85467">
        <w:rPr>
          <w:rFonts w:ascii="Garamond" w:hAnsi="Garamond"/>
          <w:sz w:val="22"/>
          <w:szCs w:val="22"/>
        </w:rPr>
        <w:t>7</w:t>
      </w:r>
      <w:r w:rsidRPr="00F57BD3">
        <w:rPr>
          <w:rFonts w:ascii="Garamond" w:hAnsi="Garamond"/>
          <w:sz w:val="22"/>
          <w:szCs w:val="22"/>
          <w:vertAlign w:val="superscript"/>
        </w:rPr>
        <w:t>th</w:t>
      </w:r>
      <w:r w:rsidRPr="00F57BD3">
        <w:rPr>
          <w:rFonts w:ascii="Garamond" w:hAnsi="Garamond"/>
          <w:sz w:val="22"/>
          <w:szCs w:val="22"/>
        </w:rPr>
        <w:t xml:space="preserve"> Edition)</w:t>
      </w:r>
      <w:r w:rsidR="00113BB2" w:rsidRPr="00F57BD3">
        <w:rPr>
          <w:rFonts w:ascii="Garamond" w:hAnsi="Garamond"/>
          <w:sz w:val="22"/>
          <w:szCs w:val="22"/>
        </w:rPr>
        <w:t>.</w:t>
      </w:r>
      <w:r w:rsidR="00A53409" w:rsidRPr="00A53409">
        <w:t xml:space="preserve"> </w:t>
      </w:r>
      <w:r w:rsidR="00A53409" w:rsidRPr="00A53409">
        <w:rPr>
          <w:rFonts w:ascii="Garamond" w:hAnsi="Garamond"/>
          <w:sz w:val="22"/>
          <w:szCs w:val="22"/>
        </w:rPr>
        <w:t>978-1433832178</w:t>
      </w:r>
    </w:p>
    <w:p w:rsidR="00663F05" w:rsidRPr="00F57BD3" w:rsidRDefault="00663F05">
      <w:pPr>
        <w:jc w:val="both"/>
        <w:rPr>
          <w:rFonts w:ascii="Garamond" w:hAnsi="Garamond"/>
          <w:sz w:val="22"/>
          <w:szCs w:val="22"/>
        </w:rPr>
      </w:pPr>
    </w:p>
    <w:p w:rsidR="00BD20A4" w:rsidRPr="00F57BD3" w:rsidRDefault="0024593C" w:rsidP="00F57BD3">
      <w:pPr>
        <w:rPr>
          <w:rFonts w:ascii="Garamond" w:hAnsi="Garamond"/>
          <w:sz w:val="22"/>
          <w:szCs w:val="22"/>
        </w:rPr>
      </w:pPr>
      <w:r w:rsidRPr="00F57BD3">
        <w:rPr>
          <w:rFonts w:ascii="Garamond" w:hAnsi="Garamond"/>
          <w:sz w:val="22"/>
          <w:szCs w:val="22"/>
        </w:rPr>
        <w:t xml:space="preserve">Additional </w:t>
      </w:r>
      <w:r w:rsidR="00F57BD3" w:rsidRPr="00F57BD3">
        <w:rPr>
          <w:rFonts w:ascii="Garamond" w:hAnsi="Garamond"/>
          <w:sz w:val="22"/>
          <w:szCs w:val="22"/>
        </w:rPr>
        <w:t xml:space="preserve">Readings on </w:t>
      </w:r>
      <w:r w:rsidR="00703FD7">
        <w:rPr>
          <w:rFonts w:ascii="Garamond" w:hAnsi="Garamond"/>
          <w:sz w:val="22"/>
          <w:szCs w:val="22"/>
        </w:rPr>
        <w:t>Canvas</w:t>
      </w:r>
      <w:r w:rsidR="00BD20A4" w:rsidRPr="00F57BD3">
        <w:rPr>
          <w:rFonts w:ascii="Garamond" w:hAnsi="Garamond"/>
          <w:sz w:val="22"/>
          <w:szCs w:val="22"/>
        </w:rPr>
        <w:t>.</w:t>
      </w:r>
      <w:r w:rsidR="00EA2F66" w:rsidRPr="00F57BD3">
        <w:rPr>
          <w:rFonts w:ascii="Garamond" w:hAnsi="Garamond"/>
          <w:sz w:val="22"/>
          <w:szCs w:val="22"/>
        </w:rPr>
        <w:t xml:space="preserve"> </w:t>
      </w:r>
    </w:p>
    <w:p w:rsidR="00547892" w:rsidRPr="00F57BD3" w:rsidRDefault="00547892" w:rsidP="00F57BD3">
      <w:pPr>
        <w:rPr>
          <w:rFonts w:ascii="Garamond" w:hAnsi="Garamond"/>
          <w:sz w:val="22"/>
          <w:szCs w:val="22"/>
        </w:rPr>
      </w:pPr>
    </w:p>
    <w:p w:rsidR="00547892" w:rsidRPr="00F57BD3" w:rsidRDefault="00547892" w:rsidP="00F57BD3">
      <w:pPr>
        <w:rPr>
          <w:rFonts w:ascii="Garamond" w:hAnsi="Garamond"/>
          <w:sz w:val="22"/>
          <w:szCs w:val="22"/>
        </w:rPr>
      </w:pPr>
      <w:r w:rsidRPr="00F57BD3">
        <w:rPr>
          <w:rFonts w:ascii="Garamond" w:hAnsi="Garamond"/>
          <w:sz w:val="22"/>
          <w:szCs w:val="22"/>
        </w:rPr>
        <w:t xml:space="preserve">Films: </w:t>
      </w:r>
      <w:r w:rsidR="001818FB" w:rsidRPr="00F57BD3">
        <w:rPr>
          <w:rFonts w:ascii="Garamond" w:hAnsi="Garamond"/>
          <w:sz w:val="22"/>
          <w:szCs w:val="22"/>
        </w:rPr>
        <w:t>There will be some</w:t>
      </w:r>
      <w:r w:rsidR="002C08D3" w:rsidRPr="00F57BD3">
        <w:rPr>
          <w:rFonts w:ascii="Garamond" w:hAnsi="Garamond"/>
          <w:sz w:val="22"/>
          <w:szCs w:val="22"/>
        </w:rPr>
        <w:t xml:space="preserve"> films</w:t>
      </w:r>
      <w:r w:rsidR="001818FB" w:rsidRPr="00F57BD3">
        <w:rPr>
          <w:rFonts w:ascii="Garamond" w:hAnsi="Garamond"/>
          <w:sz w:val="22"/>
          <w:szCs w:val="22"/>
        </w:rPr>
        <w:t xml:space="preserve"> that are required for this course. </w:t>
      </w:r>
    </w:p>
    <w:p w:rsidR="00BD20A4" w:rsidRPr="00F57BD3" w:rsidRDefault="00BD20A4" w:rsidP="00F57BD3">
      <w:pPr>
        <w:rPr>
          <w:rFonts w:ascii="Garamond" w:hAnsi="Garamond"/>
          <w:sz w:val="22"/>
          <w:szCs w:val="22"/>
        </w:rPr>
      </w:pPr>
    </w:p>
    <w:p w:rsidR="005A5BFF" w:rsidRPr="00F57BD3" w:rsidRDefault="005A5BFF">
      <w:pPr>
        <w:pStyle w:val="Heading2"/>
        <w:jc w:val="both"/>
        <w:rPr>
          <w:sz w:val="22"/>
          <w:szCs w:val="22"/>
        </w:rPr>
      </w:pPr>
      <w:r w:rsidRPr="00F57BD3">
        <w:rPr>
          <w:sz w:val="22"/>
          <w:szCs w:val="22"/>
        </w:rPr>
        <w:t xml:space="preserve">Other </w:t>
      </w:r>
      <w:r w:rsidR="00877004" w:rsidRPr="00F57BD3">
        <w:rPr>
          <w:sz w:val="22"/>
          <w:szCs w:val="22"/>
        </w:rPr>
        <w:t xml:space="preserve">Suggested </w:t>
      </w:r>
      <w:r w:rsidRPr="00F57BD3">
        <w:rPr>
          <w:sz w:val="22"/>
          <w:szCs w:val="22"/>
        </w:rPr>
        <w:t>Text &amp; Readings</w:t>
      </w:r>
      <w:r w:rsidR="00565DD0" w:rsidRPr="00F57BD3">
        <w:rPr>
          <w:sz w:val="22"/>
          <w:szCs w:val="22"/>
        </w:rPr>
        <w:t xml:space="preserve">: </w:t>
      </w:r>
    </w:p>
    <w:p w:rsidR="00266CD4" w:rsidRPr="00F57BD3" w:rsidRDefault="00266CD4" w:rsidP="00266CD4">
      <w:pPr>
        <w:jc w:val="both"/>
        <w:rPr>
          <w:rFonts w:ascii="Garamond" w:hAnsi="Garamond"/>
          <w:i/>
          <w:iCs/>
          <w:sz w:val="22"/>
          <w:szCs w:val="22"/>
        </w:rPr>
      </w:pPr>
    </w:p>
    <w:p w:rsidR="00752706" w:rsidRPr="00F57BD3" w:rsidRDefault="00C6649E" w:rsidP="00266CD4">
      <w:pPr>
        <w:jc w:val="both"/>
        <w:rPr>
          <w:rFonts w:ascii="Garamond" w:hAnsi="Garamond"/>
          <w:sz w:val="22"/>
          <w:szCs w:val="22"/>
        </w:rPr>
      </w:pPr>
      <w:r w:rsidRPr="00F57BD3">
        <w:rPr>
          <w:rFonts w:ascii="Garamond" w:hAnsi="Garamond"/>
          <w:sz w:val="22"/>
          <w:szCs w:val="22"/>
          <w:u w:val="single"/>
        </w:rPr>
        <w:t xml:space="preserve">Grammar Handbook: </w:t>
      </w:r>
      <w:r w:rsidR="00752706" w:rsidRPr="00F57BD3">
        <w:rPr>
          <w:rFonts w:ascii="Garamond" w:hAnsi="Garamond"/>
          <w:sz w:val="22"/>
          <w:szCs w:val="22"/>
        </w:rPr>
        <w:t>Glenn, C</w:t>
      </w:r>
      <w:r w:rsidR="00032C01" w:rsidRPr="00F57BD3">
        <w:rPr>
          <w:rFonts w:ascii="Garamond" w:hAnsi="Garamond"/>
          <w:sz w:val="22"/>
          <w:szCs w:val="22"/>
        </w:rPr>
        <w:t>. &amp;</w:t>
      </w:r>
      <w:r w:rsidR="00752706" w:rsidRPr="00F57BD3">
        <w:rPr>
          <w:rFonts w:ascii="Garamond" w:hAnsi="Garamond"/>
          <w:sz w:val="22"/>
          <w:szCs w:val="22"/>
        </w:rPr>
        <w:t xml:space="preserve"> Gray, L. (2006).  </w:t>
      </w:r>
      <w:r w:rsidR="00752706" w:rsidRPr="00F57BD3">
        <w:rPr>
          <w:rFonts w:ascii="Garamond" w:hAnsi="Garamond"/>
          <w:i/>
          <w:sz w:val="22"/>
          <w:szCs w:val="22"/>
        </w:rPr>
        <w:t xml:space="preserve">Hodges’ </w:t>
      </w:r>
      <w:proofErr w:type="spellStart"/>
      <w:r w:rsidR="00752706" w:rsidRPr="00F57BD3">
        <w:rPr>
          <w:rFonts w:ascii="Garamond" w:hAnsi="Garamond"/>
          <w:i/>
          <w:sz w:val="22"/>
          <w:szCs w:val="22"/>
        </w:rPr>
        <w:t>Harbrace</w:t>
      </w:r>
      <w:proofErr w:type="spellEnd"/>
      <w:r w:rsidR="00752706" w:rsidRPr="00F57BD3">
        <w:rPr>
          <w:rFonts w:ascii="Garamond" w:hAnsi="Garamond"/>
          <w:i/>
          <w:sz w:val="22"/>
          <w:szCs w:val="22"/>
        </w:rPr>
        <w:t xml:space="preserve"> Handbook.</w:t>
      </w:r>
      <w:r w:rsidR="00752706" w:rsidRPr="00F57BD3">
        <w:rPr>
          <w:rFonts w:ascii="Garamond" w:hAnsi="Garamond"/>
          <w:sz w:val="22"/>
          <w:szCs w:val="22"/>
        </w:rPr>
        <w:t xml:space="preserve"> (16</w:t>
      </w:r>
      <w:r w:rsidR="00752706" w:rsidRPr="00F57BD3">
        <w:rPr>
          <w:rFonts w:ascii="Garamond" w:hAnsi="Garamond"/>
          <w:sz w:val="22"/>
          <w:szCs w:val="22"/>
          <w:vertAlign w:val="superscript"/>
        </w:rPr>
        <w:t>th</w:t>
      </w:r>
      <w:r w:rsidR="00752706" w:rsidRPr="00F57BD3">
        <w:rPr>
          <w:rFonts w:ascii="Garamond" w:hAnsi="Garamond"/>
          <w:sz w:val="22"/>
          <w:szCs w:val="22"/>
        </w:rPr>
        <w:t xml:space="preserve"> ed.) Cengage Learning</w:t>
      </w:r>
    </w:p>
    <w:p w:rsidR="007963E9" w:rsidRPr="00F57BD3" w:rsidRDefault="00752706" w:rsidP="007963E9">
      <w:pPr>
        <w:rPr>
          <w:rFonts w:ascii="Garamond" w:hAnsi="Garamond"/>
          <w:sz w:val="22"/>
          <w:szCs w:val="22"/>
        </w:rPr>
      </w:pPr>
      <w:r w:rsidRPr="00F57BD3">
        <w:rPr>
          <w:rFonts w:ascii="Garamond" w:hAnsi="Garamond"/>
          <w:sz w:val="22"/>
          <w:szCs w:val="22"/>
        </w:rPr>
        <w:t>(ISBN-13: 9781413010312)</w:t>
      </w:r>
      <w:r w:rsidR="007963E9" w:rsidRPr="00F57BD3">
        <w:rPr>
          <w:rFonts w:ascii="Garamond" w:hAnsi="Garamond"/>
          <w:sz w:val="22"/>
          <w:szCs w:val="22"/>
        </w:rPr>
        <w:t xml:space="preserve"> </w:t>
      </w:r>
    </w:p>
    <w:p w:rsidR="00032C01" w:rsidRPr="00F57BD3" w:rsidRDefault="00032C01" w:rsidP="00032C01">
      <w:pPr>
        <w:pStyle w:val="NormalWeb"/>
        <w:rPr>
          <w:rFonts w:ascii="Garamond" w:hAnsi="Garamond"/>
          <w:sz w:val="22"/>
          <w:szCs w:val="22"/>
        </w:rPr>
      </w:pPr>
      <w:r w:rsidRPr="00F57BD3">
        <w:rPr>
          <w:rFonts w:ascii="Garamond" w:hAnsi="Garamond"/>
          <w:sz w:val="22"/>
          <w:szCs w:val="22"/>
          <w:u w:val="single"/>
        </w:rPr>
        <w:t>Synopsis:</w:t>
      </w:r>
      <w:r w:rsidRPr="00F57BD3">
        <w:rPr>
          <w:rFonts w:ascii="Garamond" w:hAnsi="Garamond"/>
          <w:sz w:val="22"/>
          <w:szCs w:val="22"/>
        </w:rPr>
        <w:t xml:space="preserve"> Continuously evolving to address the needs of students, the Hodges' </w:t>
      </w:r>
      <w:proofErr w:type="spellStart"/>
      <w:r w:rsidRPr="00F57BD3">
        <w:rPr>
          <w:rFonts w:ascii="Garamond" w:hAnsi="Garamond"/>
          <w:sz w:val="22"/>
          <w:szCs w:val="22"/>
        </w:rPr>
        <w:t>Harbrace</w:t>
      </w:r>
      <w:proofErr w:type="spellEnd"/>
      <w:r w:rsidRPr="00F57BD3">
        <w:rPr>
          <w:rFonts w:ascii="Garamond" w:hAnsi="Garamond"/>
          <w:sz w:val="22"/>
          <w:szCs w:val="22"/>
        </w:rPr>
        <w:t xml:space="preserve"> Handbook, Sixteenth Edition, guides student writers in developing their understanding of the rhetorical situation. Through this understanding, they learn how to write effectively-how to choose the most effective information, how to arrange it effectively, and how to decide on the most appropriate language to use when writing for any audience. This grammar-first handbook comprehensively covers grammar, style, punctuation, and mechanics as situated around rhetorical concerns-the writer, reader, message, context, and exigence (the reason for writing).</w:t>
      </w:r>
    </w:p>
    <w:p w:rsidR="00547892" w:rsidRPr="00F57BD3" w:rsidRDefault="00547892" w:rsidP="007963E9">
      <w:pPr>
        <w:rPr>
          <w:rFonts w:ascii="Garamond" w:hAnsi="Garamond"/>
          <w:i/>
          <w:sz w:val="22"/>
          <w:szCs w:val="22"/>
        </w:rPr>
      </w:pPr>
      <w:r w:rsidRPr="00F57BD3">
        <w:rPr>
          <w:rFonts w:ascii="Garamond" w:hAnsi="Garamond"/>
          <w:b/>
          <w:i/>
          <w:sz w:val="22"/>
          <w:szCs w:val="22"/>
          <w:u w:val="single"/>
        </w:rPr>
        <w:t>Three suggestions for improving your writing:</w:t>
      </w:r>
      <w:r w:rsidR="00032C01" w:rsidRPr="00F57BD3">
        <w:rPr>
          <w:rFonts w:ascii="Garamond" w:hAnsi="Garamond"/>
          <w:i/>
          <w:sz w:val="22"/>
          <w:szCs w:val="22"/>
        </w:rPr>
        <w:t xml:space="preserve"> </w:t>
      </w:r>
    </w:p>
    <w:p w:rsidR="00547892" w:rsidRPr="00F57BD3" w:rsidRDefault="00547892" w:rsidP="001D52C5">
      <w:pPr>
        <w:numPr>
          <w:ilvl w:val="0"/>
          <w:numId w:val="8"/>
        </w:numPr>
        <w:rPr>
          <w:rFonts w:ascii="Garamond" w:hAnsi="Garamond"/>
          <w:i/>
          <w:sz w:val="22"/>
          <w:szCs w:val="22"/>
        </w:rPr>
      </w:pPr>
      <w:r w:rsidRPr="00F57BD3">
        <w:rPr>
          <w:rFonts w:ascii="Garamond" w:hAnsi="Garamond"/>
          <w:i/>
          <w:sz w:val="22"/>
          <w:szCs w:val="22"/>
        </w:rPr>
        <w:t xml:space="preserve">Please </w:t>
      </w:r>
      <w:r w:rsidR="00032C01" w:rsidRPr="00F57BD3">
        <w:rPr>
          <w:rFonts w:ascii="Garamond" w:hAnsi="Garamond"/>
          <w:i/>
          <w:sz w:val="22"/>
          <w:szCs w:val="22"/>
        </w:rPr>
        <w:t>consult th</w:t>
      </w:r>
      <w:r w:rsidRPr="00F57BD3">
        <w:rPr>
          <w:rFonts w:ascii="Garamond" w:hAnsi="Garamond"/>
          <w:i/>
          <w:sz w:val="22"/>
          <w:szCs w:val="22"/>
        </w:rPr>
        <w:t>e APA manual and a grammar book;</w:t>
      </w:r>
      <w:r w:rsidR="00032C01" w:rsidRPr="00F57BD3">
        <w:rPr>
          <w:rFonts w:ascii="Garamond" w:hAnsi="Garamond"/>
          <w:i/>
          <w:sz w:val="22"/>
          <w:szCs w:val="22"/>
        </w:rPr>
        <w:t xml:space="preserve"> </w:t>
      </w:r>
    </w:p>
    <w:p w:rsidR="00547892" w:rsidRPr="00F57BD3" w:rsidRDefault="00032C01" w:rsidP="001D52C5">
      <w:pPr>
        <w:numPr>
          <w:ilvl w:val="0"/>
          <w:numId w:val="8"/>
        </w:numPr>
        <w:rPr>
          <w:rFonts w:ascii="Garamond" w:hAnsi="Garamond"/>
          <w:i/>
          <w:sz w:val="22"/>
          <w:szCs w:val="22"/>
        </w:rPr>
      </w:pPr>
      <w:r w:rsidRPr="00F57BD3">
        <w:rPr>
          <w:rFonts w:ascii="Garamond" w:hAnsi="Garamond"/>
          <w:i/>
          <w:sz w:val="22"/>
          <w:szCs w:val="22"/>
        </w:rPr>
        <w:t>You may also go t</w:t>
      </w:r>
      <w:r w:rsidR="00547892" w:rsidRPr="00F57BD3">
        <w:rPr>
          <w:rFonts w:ascii="Garamond" w:hAnsi="Garamond"/>
          <w:i/>
          <w:sz w:val="22"/>
          <w:szCs w:val="22"/>
        </w:rPr>
        <w:t xml:space="preserve">o the University’s writing and speaking studio:   Phone number contact is </w:t>
      </w:r>
      <w:r w:rsidR="00547892" w:rsidRPr="00F57BD3">
        <w:rPr>
          <w:rFonts w:ascii="Garamond" w:hAnsi="Garamond"/>
          <w:color w:val="000000"/>
          <w:sz w:val="22"/>
          <w:szCs w:val="22"/>
          <w:shd w:val="clear" w:color="auto" w:fill="FFFFFF"/>
        </w:rPr>
        <w:t xml:space="preserve">919-530-6035 and for more detailed information go to the web page at </w:t>
      </w:r>
      <w:hyperlink r:id="rId10" w:history="1">
        <w:r w:rsidR="00376C52" w:rsidRPr="00D221D6">
          <w:rPr>
            <w:rStyle w:val="Hyperlink"/>
            <w:rFonts w:ascii="Garamond" w:hAnsi="Garamond"/>
            <w:sz w:val="22"/>
            <w:szCs w:val="22"/>
          </w:rPr>
          <w:t>http://www.nccu.edu/administration/academicaffairs/writingstudio/index.cfm</w:t>
        </w:r>
      </w:hyperlink>
      <w:r w:rsidR="00547892" w:rsidRPr="00F57BD3">
        <w:rPr>
          <w:rFonts w:ascii="Garamond" w:hAnsi="Garamond"/>
          <w:sz w:val="22"/>
          <w:szCs w:val="22"/>
        </w:rPr>
        <w:t>;</w:t>
      </w:r>
      <w:r w:rsidRPr="00F57BD3">
        <w:rPr>
          <w:rFonts w:ascii="Garamond" w:hAnsi="Garamond"/>
          <w:i/>
          <w:sz w:val="22"/>
          <w:szCs w:val="22"/>
        </w:rPr>
        <w:t xml:space="preserve"> </w:t>
      </w:r>
      <w:r w:rsidR="00547892" w:rsidRPr="00F57BD3">
        <w:rPr>
          <w:rFonts w:ascii="Garamond" w:hAnsi="Garamond"/>
          <w:i/>
          <w:sz w:val="22"/>
          <w:szCs w:val="22"/>
        </w:rPr>
        <w:t>and/or</w:t>
      </w:r>
    </w:p>
    <w:p w:rsidR="007963E9" w:rsidRPr="00F57BD3" w:rsidRDefault="00547892" w:rsidP="001D52C5">
      <w:pPr>
        <w:numPr>
          <w:ilvl w:val="0"/>
          <w:numId w:val="8"/>
        </w:numPr>
        <w:rPr>
          <w:rFonts w:ascii="Garamond" w:hAnsi="Garamond"/>
          <w:i/>
          <w:sz w:val="22"/>
          <w:szCs w:val="22"/>
        </w:rPr>
      </w:pPr>
      <w:r w:rsidRPr="00F57BD3">
        <w:rPr>
          <w:rFonts w:ascii="Garamond" w:hAnsi="Garamond"/>
          <w:i/>
          <w:sz w:val="22"/>
          <w:szCs w:val="22"/>
        </w:rPr>
        <w:t>R</w:t>
      </w:r>
      <w:r w:rsidR="00032C01" w:rsidRPr="00F57BD3">
        <w:rPr>
          <w:rFonts w:ascii="Garamond" w:hAnsi="Garamond"/>
          <w:i/>
          <w:sz w:val="22"/>
          <w:szCs w:val="22"/>
        </w:rPr>
        <w:t xml:space="preserve">ead peer reviewed journals </w:t>
      </w:r>
      <w:r w:rsidRPr="00F57BD3">
        <w:rPr>
          <w:rFonts w:ascii="Garamond" w:hAnsi="Garamond"/>
          <w:i/>
          <w:sz w:val="22"/>
          <w:szCs w:val="22"/>
        </w:rPr>
        <w:t xml:space="preserve">articles </w:t>
      </w:r>
      <w:r w:rsidR="00032C01" w:rsidRPr="00F57BD3">
        <w:rPr>
          <w:rFonts w:ascii="Garamond" w:hAnsi="Garamond"/>
          <w:i/>
          <w:sz w:val="22"/>
          <w:szCs w:val="22"/>
        </w:rPr>
        <w:t xml:space="preserve">in the mental health field to </w:t>
      </w:r>
      <w:r w:rsidRPr="00F57BD3">
        <w:rPr>
          <w:rFonts w:ascii="Garamond" w:hAnsi="Garamond"/>
          <w:i/>
          <w:sz w:val="22"/>
          <w:szCs w:val="22"/>
        </w:rPr>
        <w:t>learn</w:t>
      </w:r>
      <w:r w:rsidR="00032C01" w:rsidRPr="00F57BD3">
        <w:rPr>
          <w:rFonts w:ascii="Garamond" w:hAnsi="Garamond"/>
          <w:i/>
          <w:sz w:val="22"/>
          <w:szCs w:val="22"/>
        </w:rPr>
        <w:t xml:space="preserve"> how academic papers should be written. </w:t>
      </w:r>
    </w:p>
    <w:p w:rsidR="00752706" w:rsidRPr="00F57BD3" w:rsidRDefault="00752706" w:rsidP="00752706">
      <w:pPr>
        <w:rPr>
          <w:rFonts w:ascii="Garamond" w:hAnsi="Garamond"/>
          <w:sz w:val="22"/>
          <w:szCs w:val="22"/>
        </w:rPr>
      </w:pPr>
    </w:p>
    <w:p w:rsidR="00745042" w:rsidRPr="00F57BD3" w:rsidRDefault="00B85467" w:rsidP="00022282">
      <w:pPr>
        <w:rPr>
          <w:rFonts w:ascii="Garamond" w:hAnsi="Garamond"/>
          <w:b/>
          <w:color w:val="C00000"/>
          <w:sz w:val="22"/>
          <w:szCs w:val="22"/>
        </w:rPr>
      </w:pPr>
      <w:proofErr w:type="spellStart"/>
      <w:r>
        <w:rPr>
          <w:rFonts w:ascii="Garamond" w:hAnsi="Garamond"/>
          <w:b/>
          <w:color w:val="C00000"/>
          <w:sz w:val="22"/>
          <w:szCs w:val="22"/>
        </w:rPr>
        <w:t>TaskStream</w:t>
      </w:r>
      <w:proofErr w:type="spellEnd"/>
      <w:r>
        <w:rPr>
          <w:rFonts w:ascii="Garamond" w:hAnsi="Garamond"/>
          <w:b/>
          <w:color w:val="C00000"/>
          <w:sz w:val="22"/>
          <w:szCs w:val="22"/>
        </w:rPr>
        <w:t xml:space="preserve"> </w:t>
      </w:r>
      <w:r w:rsidR="00CB2944" w:rsidRPr="00F57BD3">
        <w:rPr>
          <w:rFonts w:ascii="Garamond" w:hAnsi="Garamond"/>
          <w:b/>
          <w:color w:val="C00000"/>
          <w:sz w:val="22"/>
          <w:szCs w:val="22"/>
        </w:rPr>
        <w:t>Statement &amp; Requirement:</w:t>
      </w:r>
    </w:p>
    <w:p w:rsidR="0024593C" w:rsidRPr="00F57BD3" w:rsidRDefault="00B85467" w:rsidP="00032C01">
      <w:pPr>
        <w:rPr>
          <w:rFonts w:ascii="Garamond" w:hAnsi="Garamond"/>
          <w:sz w:val="22"/>
          <w:szCs w:val="22"/>
        </w:rPr>
      </w:pPr>
      <w:proofErr w:type="spellStart"/>
      <w:r>
        <w:rPr>
          <w:rFonts w:ascii="Garamond" w:hAnsi="Garamond"/>
          <w:sz w:val="22"/>
          <w:szCs w:val="22"/>
        </w:rPr>
        <w:t>TaskStream</w:t>
      </w:r>
      <w:proofErr w:type="spellEnd"/>
      <w:r w:rsidR="0024593C" w:rsidRPr="00F57BD3">
        <w:rPr>
          <w:rFonts w:ascii="Garamond" w:hAnsi="Garamond"/>
          <w:sz w:val="22"/>
          <w:szCs w:val="22"/>
        </w:rPr>
        <w:t xml:space="preserve"> is an electronic portfolio adapted by the School of Education. Please check with your department or program for the required assignments to upload. </w:t>
      </w:r>
    </w:p>
    <w:p w:rsidR="00CB2944" w:rsidRPr="00F57BD3" w:rsidRDefault="0024593C" w:rsidP="00032C01">
      <w:pPr>
        <w:rPr>
          <w:rFonts w:ascii="Garamond" w:hAnsi="Garamond"/>
          <w:sz w:val="22"/>
          <w:szCs w:val="22"/>
        </w:rPr>
      </w:pPr>
      <w:r w:rsidRPr="00F57BD3">
        <w:rPr>
          <w:rFonts w:ascii="Garamond" w:hAnsi="Garamond"/>
          <w:sz w:val="22"/>
          <w:szCs w:val="22"/>
        </w:rPr>
        <w:t xml:space="preserve"> </w:t>
      </w:r>
    </w:p>
    <w:p w:rsidR="00F87D1F" w:rsidRPr="00F57BD3" w:rsidRDefault="004548DC" w:rsidP="00F87D1F">
      <w:pPr>
        <w:rPr>
          <w:rFonts w:ascii="Garamond" w:hAnsi="Garamond"/>
          <w:sz w:val="22"/>
          <w:szCs w:val="22"/>
        </w:rPr>
      </w:pPr>
      <w:r w:rsidRPr="00F57BD3">
        <w:rPr>
          <w:rFonts w:ascii="Garamond" w:hAnsi="Garamond"/>
          <w:b/>
          <w:color w:val="C00000"/>
          <w:sz w:val="22"/>
          <w:szCs w:val="22"/>
        </w:rPr>
        <w:t>Website</w:t>
      </w:r>
      <w:r w:rsidRPr="00F57BD3">
        <w:rPr>
          <w:rFonts w:ascii="Garamond" w:hAnsi="Garamond"/>
          <w:color w:val="C00000"/>
          <w:sz w:val="22"/>
          <w:szCs w:val="22"/>
        </w:rPr>
        <w:t>:</w:t>
      </w:r>
      <w:r w:rsidRPr="00F57BD3">
        <w:rPr>
          <w:rFonts w:ascii="Garamond" w:hAnsi="Garamond"/>
          <w:sz w:val="22"/>
          <w:szCs w:val="22"/>
        </w:rPr>
        <w:t xml:space="preserve">  </w:t>
      </w:r>
      <w:hyperlink r:id="rId11" w:history="1">
        <w:r w:rsidRPr="00F57BD3">
          <w:rPr>
            <w:rStyle w:val="Hyperlink"/>
            <w:rFonts w:ascii="Garamond" w:hAnsi="Garamond"/>
            <w:sz w:val="22"/>
            <w:szCs w:val="22"/>
          </w:rPr>
          <w:t>http://onlinecourse.nccu.edu/</w:t>
        </w:r>
      </w:hyperlink>
      <w:r w:rsidRPr="00F57BD3">
        <w:rPr>
          <w:rFonts w:ascii="Garamond" w:hAnsi="Garamond"/>
          <w:color w:val="0000FF"/>
          <w:sz w:val="22"/>
          <w:szCs w:val="22"/>
          <w:u w:val="single"/>
        </w:rPr>
        <w:t xml:space="preserve">  </w:t>
      </w:r>
      <w:r w:rsidRPr="00F57BD3">
        <w:rPr>
          <w:rFonts w:ascii="Garamond" w:hAnsi="Garamond"/>
          <w:sz w:val="22"/>
          <w:szCs w:val="22"/>
        </w:rPr>
        <w:t xml:space="preserve">This class will be </w:t>
      </w:r>
      <w:r w:rsidR="0024593C" w:rsidRPr="00F57BD3">
        <w:rPr>
          <w:rFonts w:ascii="Garamond" w:hAnsi="Garamond"/>
          <w:sz w:val="22"/>
          <w:szCs w:val="22"/>
        </w:rPr>
        <w:t xml:space="preserve">online and </w:t>
      </w:r>
      <w:r w:rsidRPr="00F57BD3">
        <w:rPr>
          <w:rFonts w:ascii="Garamond" w:hAnsi="Garamond"/>
          <w:sz w:val="22"/>
          <w:szCs w:val="22"/>
        </w:rPr>
        <w:t>utilize the campus “</w:t>
      </w:r>
      <w:r w:rsidR="00703FD7">
        <w:rPr>
          <w:rFonts w:ascii="Garamond" w:hAnsi="Garamond"/>
          <w:sz w:val="22"/>
          <w:szCs w:val="22"/>
        </w:rPr>
        <w:t>Canvas</w:t>
      </w:r>
      <w:r w:rsidRPr="00F57BD3">
        <w:rPr>
          <w:rFonts w:ascii="Garamond" w:hAnsi="Garamond"/>
          <w:sz w:val="22"/>
          <w:szCs w:val="22"/>
        </w:rPr>
        <w:t xml:space="preserve">” system.  Every candidate/student will be set up with a username and password (if you don’t already have one).  You will be required to log on to the </w:t>
      </w:r>
      <w:r w:rsidR="00703FD7">
        <w:rPr>
          <w:rFonts w:ascii="Garamond" w:hAnsi="Garamond"/>
          <w:sz w:val="22"/>
          <w:szCs w:val="22"/>
        </w:rPr>
        <w:t>Canvas</w:t>
      </w:r>
      <w:r w:rsidRPr="00F57BD3">
        <w:rPr>
          <w:rFonts w:ascii="Garamond" w:hAnsi="Garamond"/>
          <w:sz w:val="22"/>
          <w:szCs w:val="22"/>
        </w:rPr>
        <w:t xml:space="preserve"> system in order to fulfill various assignments during the semester (e.g., submit assignments, obtain handouts). If you have questions about your </w:t>
      </w:r>
      <w:r w:rsidR="00703FD7">
        <w:rPr>
          <w:rFonts w:ascii="Garamond" w:hAnsi="Garamond"/>
          <w:sz w:val="22"/>
          <w:szCs w:val="22"/>
        </w:rPr>
        <w:t xml:space="preserve">Canvas </w:t>
      </w:r>
      <w:r w:rsidRPr="00F57BD3">
        <w:rPr>
          <w:rFonts w:ascii="Garamond" w:hAnsi="Garamond"/>
          <w:sz w:val="22"/>
          <w:szCs w:val="22"/>
        </w:rPr>
        <w:t xml:space="preserve">account please call </w:t>
      </w:r>
      <w:r w:rsidR="00703FD7">
        <w:rPr>
          <w:rFonts w:ascii="Garamond" w:hAnsi="Garamond"/>
          <w:sz w:val="22"/>
          <w:szCs w:val="22"/>
        </w:rPr>
        <w:t>Canvas</w:t>
      </w:r>
      <w:r w:rsidRPr="00F57BD3">
        <w:rPr>
          <w:rFonts w:ascii="Garamond" w:hAnsi="Garamond"/>
          <w:sz w:val="22"/>
          <w:szCs w:val="22"/>
        </w:rPr>
        <w:t xml:space="preserve"> or the IT department </w:t>
      </w:r>
      <w:r w:rsidRPr="00F57BD3">
        <w:rPr>
          <w:rFonts w:ascii="Garamond" w:hAnsi="Garamond"/>
          <w:b/>
          <w:bCs/>
          <w:sz w:val="22"/>
          <w:szCs w:val="22"/>
          <w:u w:val="single"/>
        </w:rPr>
        <w:t>first</w:t>
      </w:r>
      <w:r w:rsidRPr="00F57BD3">
        <w:rPr>
          <w:rFonts w:ascii="Garamond" w:hAnsi="Garamond"/>
          <w:b/>
          <w:bCs/>
          <w:sz w:val="22"/>
          <w:szCs w:val="22"/>
        </w:rPr>
        <w:t xml:space="preserve"> </w:t>
      </w:r>
      <w:r w:rsidRPr="00F57BD3">
        <w:rPr>
          <w:rFonts w:ascii="Garamond" w:hAnsi="Garamond"/>
          <w:sz w:val="22"/>
          <w:szCs w:val="22"/>
        </w:rPr>
        <w:t>at 530-7676. Plea</w:t>
      </w:r>
      <w:r w:rsidR="00F3248A" w:rsidRPr="00F57BD3">
        <w:rPr>
          <w:rFonts w:ascii="Garamond" w:hAnsi="Garamond"/>
          <w:sz w:val="22"/>
          <w:szCs w:val="22"/>
        </w:rPr>
        <w:t xml:space="preserve">se see the last page of syllabus </w:t>
      </w:r>
      <w:r w:rsidRPr="00F57BD3">
        <w:rPr>
          <w:rFonts w:ascii="Garamond" w:hAnsi="Garamond"/>
          <w:sz w:val="22"/>
          <w:szCs w:val="22"/>
        </w:rPr>
        <w:t>for instructions on</w:t>
      </w:r>
      <w:r w:rsidR="00703FD7">
        <w:rPr>
          <w:rFonts w:ascii="Garamond" w:hAnsi="Garamond"/>
          <w:sz w:val="22"/>
          <w:szCs w:val="22"/>
        </w:rPr>
        <w:t xml:space="preserve"> Canvas</w:t>
      </w:r>
      <w:r w:rsidRPr="00F57BD3">
        <w:rPr>
          <w:rFonts w:ascii="Garamond" w:hAnsi="Garamond"/>
          <w:sz w:val="22"/>
          <w:szCs w:val="22"/>
        </w:rPr>
        <w:t xml:space="preserve"> Access instructions.</w:t>
      </w:r>
    </w:p>
    <w:p w:rsidR="009B43FD" w:rsidRPr="00F57BD3" w:rsidRDefault="009B43FD" w:rsidP="004548DC">
      <w:pPr>
        <w:rPr>
          <w:rFonts w:ascii="Garamond" w:hAnsi="Garamond"/>
          <w:b/>
          <w:sz w:val="22"/>
          <w:szCs w:val="22"/>
        </w:rPr>
      </w:pPr>
    </w:p>
    <w:p w:rsidR="0072718E" w:rsidRPr="00F57BD3" w:rsidRDefault="0072718E" w:rsidP="0072718E">
      <w:pPr>
        <w:rPr>
          <w:rFonts w:ascii="Garamond" w:hAnsi="Garamond"/>
          <w:sz w:val="22"/>
          <w:szCs w:val="22"/>
        </w:rPr>
      </w:pPr>
      <w:r w:rsidRPr="00F57BD3">
        <w:rPr>
          <w:rFonts w:ascii="Garamond" w:hAnsi="Garamond"/>
          <w:b/>
          <w:color w:val="C00000"/>
          <w:sz w:val="22"/>
          <w:szCs w:val="22"/>
        </w:rPr>
        <w:t>Email Correspondence:</w:t>
      </w:r>
      <w:r w:rsidRPr="00F57BD3">
        <w:rPr>
          <w:rFonts w:ascii="Garamond" w:hAnsi="Garamond"/>
          <w:b/>
          <w:sz w:val="22"/>
          <w:szCs w:val="22"/>
        </w:rPr>
        <w:t xml:space="preserve"> </w:t>
      </w:r>
      <w:r w:rsidRPr="00F57BD3">
        <w:rPr>
          <w:rFonts w:ascii="Garamond" w:hAnsi="Garamond"/>
          <w:bCs/>
          <w:sz w:val="22"/>
          <w:szCs w:val="22"/>
        </w:rPr>
        <w:t>When contacting me via email your email subject line should be relevant to your email content. Please use “</w:t>
      </w:r>
      <w:r w:rsidR="00EA761E" w:rsidRPr="00F57BD3">
        <w:rPr>
          <w:rFonts w:ascii="Garamond" w:hAnsi="Garamond"/>
          <w:bCs/>
          <w:sz w:val="22"/>
          <w:szCs w:val="22"/>
        </w:rPr>
        <w:t>EDGR 5920</w:t>
      </w:r>
      <w:r w:rsidRPr="00F57BD3">
        <w:rPr>
          <w:rFonts w:ascii="Garamond" w:hAnsi="Garamond"/>
          <w:bCs/>
          <w:sz w:val="22"/>
          <w:szCs w:val="22"/>
        </w:rPr>
        <w:t xml:space="preserve">:” and then describe the nature of your email.  </w:t>
      </w:r>
    </w:p>
    <w:p w:rsidR="0072718E" w:rsidRPr="00F57BD3" w:rsidRDefault="0072718E" w:rsidP="0072718E">
      <w:pPr>
        <w:pStyle w:val="Heading1"/>
        <w:jc w:val="both"/>
        <w:rPr>
          <w:b/>
          <w:bCs/>
          <w:color w:val="C00000"/>
          <w:sz w:val="22"/>
          <w:szCs w:val="22"/>
        </w:rPr>
      </w:pP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r w:rsidRPr="00F57BD3">
        <w:rPr>
          <w:rFonts w:ascii="Garamond" w:hAnsi="Garamond"/>
          <w:b/>
          <w:sz w:val="22"/>
          <w:szCs w:val="22"/>
        </w:rPr>
        <w:t>Instructor’s Correspondence Times</w:t>
      </w:r>
    </w:p>
    <w:p w:rsidR="0072718E" w:rsidRPr="00F57BD3" w:rsidRDefault="0072718E" w:rsidP="0072718E">
      <w:pPr>
        <w:overflowPunct w:val="0"/>
        <w:autoSpaceDE w:val="0"/>
        <w:autoSpaceDN w:val="0"/>
        <w:adjustRightInd w:val="0"/>
        <w:jc w:val="center"/>
        <w:textAlignment w:val="baseline"/>
        <w:rPr>
          <w:rFonts w:ascii="Garamond" w:hAnsi="Garamond"/>
          <w:b/>
          <w:sz w:val="22"/>
          <w:szCs w:val="22"/>
        </w:rPr>
      </w:pPr>
    </w:p>
    <w:tbl>
      <w:tblPr>
        <w:tblW w:w="14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8095"/>
      </w:tblGrid>
      <w:tr w:rsidR="00703FD7" w:rsidRPr="005D5746" w:rsidTr="00703FD7">
        <w:tc>
          <w:tcPr>
            <w:tcW w:w="3116" w:type="dxa"/>
            <w:shd w:val="clear" w:color="auto" w:fill="auto"/>
          </w:tcPr>
          <w:p w:rsidR="00703FD7" w:rsidRPr="00F517DB" w:rsidRDefault="00703FD7" w:rsidP="00703FD7">
            <w:pPr>
              <w:overflowPunct w:val="0"/>
              <w:autoSpaceDE w:val="0"/>
              <w:autoSpaceDN w:val="0"/>
              <w:adjustRightInd w:val="0"/>
              <w:jc w:val="center"/>
              <w:textAlignment w:val="baseline"/>
              <w:rPr>
                <w:rFonts w:ascii="Garamond" w:hAnsi="Garamond"/>
                <w:b/>
              </w:rPr>
            </w:pPr>
            <w:r w:rsidRPr="00F517DB">
              <w:rPr>
                <w:rFonts w:ascii="Garamond" w:hAnsi="Garamond"/>
                <w:b/>
              </w:rPr>
              <w:t>Type of Correspondence</w:t>
            </w:r>
          </w:p>
        </w:tc>
        <w:tc>
          <w:tcPr>
            <w:tcW w:w="3117" w:type="dxa"/>
            <w:shd w:val="clear" w:color="auto" w:fill="auto"/>
          </w:tcPr>
          <w:p w:rsidR="00703FD7" w:rsidRPr="00F517DB" w:rsidRDefault="00703FD7" w:rsidP="00703FD7">
            <w:pPr>
              <w:overflowPunct w:val="0"/>
              <w:autoSpaceDE w:val="0"/>
              <w:autoSpaceDN w:val="0"/>
              <w:adjustRightInd w:val="0"/>
              <w:jc w:val="center"/>
              <w:textAlignment w:val="baseline"/>
              <w:rPr>
                <w:rFonts w:ascii="Garamond" w:hAnsi="Garamond"/>
                <w:b/>
              </w:rPr>
            </w:pPr>
            <w:r w:rsidRPr="00F517DB">
              <w:rPr>
                <w:rFonts w:ascii="Garamond" w:hAnsi="Garamond"/>
                <w:b/>
              </w:rPr>
              <w:t>Timeframe</w:t>
            </w:r>
          </w:p>
        </w:tc>
        <w:tc>
          <w:tcPr>
            <w:tcW w:w="8095" w:type="dxa"/>
            <w:shd w:val="clear" w:color="auto" w:fill="auto"/>
          </w:tcPr>
          <w:p w:rsidR="00703FD7" w:rsidRPr="00F517DB" w:rsidRDefault="00703FD7" w:rsidP="00703FD7">
            <w:pPr>
              <w:overflowPunct w:val="0"/>
              <w:autoSpaceDE w:val="0"/>
              <w:autoSpaceDN w:val="0"/>
              <w:adjustRightInd w:val="0"/>
              <w:jc w:val="center"/>
              <w:textAlignment w:val="baseline"/>
              <w:rPr>
                <w:rFonts w:ascii="Garamond" w:hAnsi="Garamond"/>
                <w:b/>
              </w:rPr>
            </w:pPr>
            <w:r w:rsidRPr="00F517DB">
              <w:rPr>
                <w:rFonts w:ascii="Garamond" w:hAnsi="Garamond"/>
                <w:b/>
              </w:rPr>
              <w:t>Special notes</w:t>
            </w:r>
          </w:p>
        </w:tc>
      </w:tr>
      <w:tr w:rsidR="00703FD7" w:rsidRPr="005D5746" w:rsidTr="00703FD7">
        <w:tc>
          <w:tcPr>
            <w:tcW w:w="3116"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Email</w:t>
            </w:r>
            <w:r>
              <w:rPr>
                <w:rFonts w:ascii="Garamond" w:hAnsi="Garamond"/>
              </w:rPr>
              <w:t xml:space="preserve"> (I want to be available and help you. If you email me and I do not respond within the allotted time please reach out to me again as I may have missed it or it did not come through.)</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 xml:space="preserve">24 </w:t>
            </w:r>
            <w:r>
              <w:rPr>
                <w:rFonts w:ascii="Garamond" w:hAnsi="Garamond"/>
              </w:rPr>
              <w:t xml:space="preserve">– 48 </w:t>
            </w:r>
            <w:r w:rsidRPr="00F517DB">
              <w:rPr>
                <w:rFonts w:ascii="Garamond" w:hAnsi="Garamond"/>
              </w:rPr>
              <w:t>hours</w:t>
            </w:r>
            <w:r>
              <w:rPr>
                <w:rFonts w:ascii="Garamond" w:hAnsi="Garamond"/>
              </w:rPr>
              <w:t xml:space="preserve"> during the week</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 xml:space="preserve">1) Emails sent before 4pm Monday-Thursday will receive a response within 24 </w:t>
            </w:r>
            <w:r>
              <w:rPr>
                <w:rFonts w:ascii="Garamond" w:hAnsi="Garamond"/>
              </w:rPr>
              <w:t xml:space="preserve">– 48 </w:t>
            </w:r>
            <w:r w:rsidRPr="00F517DB">
              <w:rPr>
                <w:rFonts w:ascii="Garamond" w:hAnsi="Garamond"/>
              </w:rPr>
              <w:t xml:space="preserve">hours.  </w:t>
            </w:r>
          </w:p>
          <w:p w:rsidR="00703FD7" w:rsidRPr="00F517DB" w:rsidRDefault="00703FD7" w:rsidP="00703FD7">
            <w:pPr>
              <w:overflowPunct w:val="0"/>
              <w:autoSpaceDE w:val="0"/>
              <w:autoSpaceDN w:val="0"/>
              <w:adjustRightInd w:val="0"/>
              <w:textAlignment w:val="baseline"/>
              <w:rPr>
                <w:rFonts w:ascii="Garamond" w:hAnsi="Garamond"/>
              </w:rPr>
            </w:pPr>
          </w:p>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2) Emails sent after 4pm Monday-Wednesday will receive a response within 24</w:t>
            </w:r>
            <w:r>
              <w:rPr>
                <w:rFonts w:ascii="Garamond" w:hAnsi="Garamond"/>
              </w:rPr>
              <w:t xml:space="preserve"> - 48</w:t>
            </w:r>
            <w:r w:rsidRPr="00F517DB">
              <w:rPr>
                <w:rFonts w:ascii="Garamond" w:hAnsi="Garamond"/>
              </w:rPr>
              <w:t xml:space="preserve"> hours beginning at 8am the next business day.</w:t>
            </w:r>
          </w:p>
          <w:p w:rsidR="00703FD7" w:rsidRPr="00F517DB" w:rsidRDefault="00703FD7" w:rsidP="00703FD7">
            <w:pPr>
              <w:overflowPunct w:val="0"/>
              <w:autoSpaceDE w:val="0"/>
              <w:autoSpaceDN w:val="0"/>
              <w:adjustRightInd w:val="0"/>
              <w:textAlignment w:val="baseline"/>
              <w:rPr>
                <w:rFonts w:ascii="Garamond" w:hAnsi="Garamond"/>
              </w:rPr>
            </w:pPr>
          </w:p>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 xml:space="preserve">3) Emails sent after </w:t>
            </w:r>
            <w:r>
              <w:rPr>
                <w:rFonts w:ascii="Garamond" w:hAnsi="Garamond"/>
              </w:rPr>
              <w:t xml:space="preserve">12 </w:t>
            </w:r>
            <w:r w:rsidRPr="00F517DB">
              <w:rPr>
                <w:rFonts w:ascii="Garamond" w:hAnsi="Garamond"/>
              </w:rPr>
              <w:t xml:space="preserve">pm </w:t>
            </w:r>
            <w:r>
              <w:rPr>
                <w:rFonts w:ascii="Garamond" w:hAnsi="Garamond"/>
              </w:rPr>
              <w:t>Friday</w:t>
            </w:r>
            <w:r w:rsidRPr="00F517DB">
              <w:rPr>
                <w:rFonts w:ascii="Garamond" w:hAnsi="Garamond"/>
              </w:rPr>
              <w:t xml:space="preserve"> or on the weekend will receive a response within 24 hours beginning at 8am Monday.</w:t>
            </w:r>
          </w:p>
        </w:tc>
      </w:tr>
      <w:tr w:rsidR="00703FD7" w:rsidRPr="005D5746" w:rsidTr="00703FD7">
        <w:tc>
          <w:tcPr>
            <w:tcW w:w="3116"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lastRenderedPageBreak/>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 xml:space="preserve">1 week </w:t>
            </w:r>
            <w:r>
              <w:rPr>
                <w:rFonts w:ascii="Garamond" w:hAnsi="Garamond"/>
              </w:rPr>
              <w:t>– 2 weeks</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Pr>
                <w:rFonts w:ascii="Garamond" w:hAnsi="Garamond"/>
              </w:rPr>
              <w:t>In the case of submitting l</w:t>
            </w:r>
            <w:r w:rsidRPr="00F517DB">
              <w:rPr>
                <w:rFonts w:ascii="Garamond" w:hAnsi="Garamond"/>
              </w:rPr>
              <w:t xml:space="preserve">ate assignments, </w:t>
            </w:r>
            <w:r w:rsidRPr="006920C2">
              <w:rPr>
                <w:rFonts w:ascii="Garamond" w:hAnsi="Garamond"/>
                <w:b/>
                <w:i/>
              </w:rPr>
              <w:t>if accepted,</w:t>
            </w:r>
            <w:r w:rsidRPr="00F517DB">
              <w:rPr>
                <w:rFonts w:ascii="Garamond" w:hAnsi="Garamond"/>
              </w:rPr>
              <w:t xml:space="preserve"> the student acknowledges and understands the instructor may not provide the student with feedback and/or a grade </w:t>
            </w:r>
            <w:r>
              <w:rPr>
                <w:rFonts w:ascii="Garamond" w:hAnsi="Garamond"/>
              </w:rPr>
              <w:t xml:space="preserve">within the 1 to </w:t>
            </w:r>
            <w:proofErr w:type="gramStart"/>
            <w:r>
              <w:rPr>
                <w:rFonts w:ascii="Garamond" w:hAnsi="Garamond"/>
              </w:rPr>
              <w:t>2 week</w:t>
            </w:r>
            <w:proofErr w:type="gramEnd"/>
            <w:r>
              <w:rPr>
                <w:rFonts w:ascii="Garamond" w:hAnsi="Garamond"/>
              </w:rPr>
              <w:t xml:space="preserve"> period.</w:t>
            </w:r>
          </w:p>
        </w:tc>
      </w:tr>
      <w:tr w:rsidR="00703FD7" w:rsidRPr="005D5746" w:rsidTr="00703FD7">
        <w:tc>
          <w:tcPr>
            <w:tcW w:w="3116"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Telephone Calls</w:t>
            </w:r>
            <w:r>
              <w:rPr>
                <w:rFonts w:ascii="Garamond" w:hAnsi="Garamond"/>
              </w:rPr>
              <w:t xml:space="preserve">, </w:t>
            </w:r>
            <w:proofErr w:type="gramStart"/>
            <w:r>
              <w:rPr>
                <w:rFonts w:ascii="Garamond" w:hAnsi="Garamond"/>
              </w:rPr>
              <w:t xml:space="preserve">WebEx </w:t>
            </w:r>
            <w:r w:rsidRPr="00F517DB">
              <w:rPr>
                <w:rFonts w:ascii="Garamond" w:hAnsi="Garamond"/>
              </w:rPr>
              <w:t xml:space="preserve"> or</w:t>
            </w:r>
            <w:proofErr w:type="gramEnd"/>
            <w:r w:rsidRPr="00F517DB">
              <w:rPr>
                <w:rFonts w:ascii="Garamond" w:hAnsi="Garamond"/>
              </w:rPr>
              <w:t xml:space="preserve"> Skype</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Please email to set a t</w:t>
            </w:r>
            <w:r>
              <w:rPr>
                <w:rFonts w:ascii="Garamond" w:hAnsi="Garamond"/>
              </w:rPr>
              <w:t xml:space="preserve">ime for a telephone conference </w:t>
            </w:r>
            <w:r w:rsidRPr="00F517DB">
              <w:rPr>
                <w:rFonts w:ascii="Garamond" w:hAnsi="Garamond"/>
              </w:rPr>
              <w:t>call</w:t>
            </w:r>
            <w:r>
              <w:rPr>
                <w:rFonts w:ascii="Garamond" w:hAnsi="Garamond"/>
              </w:rPr>
              <w:t>, WebEx</w:t>
            </w:r>
            <w:r w:rsidRPr="00F517DB">
              <w:rPr>
                <w:rFonts w:ascii="Garamond" w:hAnsi="Garamond"/>
              </w:rPr>
              <w:t xml:space="preserve"> or Skype</w:t>
            </w:r>
          </w:p>
        </w:tc>
        <w:tc>
          <w:tcPr>
            <w:tcW w:w="8095" w:type="dxa"/>
            <w:tcBorders>
              <w:top w:val="single" w:sz="4" w:space="0" w:color="auto"/>
              <w:left w:val="single" w:sz="4" w:space="0" w:color="auto"/>
              <w:bottom w:val="single" w:sz="4" w:space="0" w:color="auto"/>
              <w:right w:val="single" w:sz="4" w:space="0" w:color="auto"/>
            </w:tcBorders>
            <w:shd w:val="clear" w:color="auto" w:fill="auto"/>
          </w:tcPr>
          <w:p w:rsidR="00703FD7" w:rsidRPr="00F517DB" w:rsidRDefault="00703FD7" w:rsidP="00703FD7">
            <w:pPr>
              <w:overflowPunct w:val="0"/>
              <w:autoSpaceDE w:val="0"/>
              <w:autoSpaceDN w:val="0"/>
              <w:adjustRightInd w:val="0"/>
              <w:textAlignment w:val="baseline"/>
              <w:rPr>
                <w:rFonts w:ascii="Garamond" w:hAnsi="Garamond"/>
              </w:rPr>
            </w:pPr>
            <w:r w:rsidRPr="00F517DB">
              <w:rPr>
                <w:rFonts w:ascii="Garamond" w:hAnsi="Garamond"/>
              </w:rPr>
              <w:t xml:space="preserve">As this is an online course, the primary method of contacting the instructor is through email. </w:t>
            </w:r>
          </w:p>
        </w:tc>
      </w:tr>
    </w:tbl>
    <w:p w:rsidR="0072718E" w:rsidRPr="00F57BD3" w:rsidRDefault="0072718E" w:rsidP="0072718E">
      <w:pPr>
        <w:pStyle w:val="Heading1"/>
        <w:jc w:val="both"/>
        <w:rPr>
          <w:b/>
          <w:bCs/>
          <w:color w:val="C00000"/>
          <w:sz w:val="22"/>
          <w:szCs w:val="22"/>
        </w:rPr>
      </w:pPr>
    </w:p>
    <w:p w:rsidR="005A5BFF" w:rsidRPr="00F57BD3" w:rsidRDefault="005A5BFF">
      <w:pPr>
        <w:jc w:val="both"/>
        <w:rPr>
          <w:rFonts w:ascii="Garamond" w:hAnsi="Garamond"/>
          <w:sz w:val="22"/>
          <w:szCs w:val="22"/>
        </w:rPr>
      </w:pPr>
    </w:p>
    <w:p w:rsidR="00DC3844" w:rsidRPr="00F57BD3" w:rsidRDefault="00BB71C2" w:rsidP="00DC3844">
      <w:pPr>
        <w:rPr>
          <w:rFonts w:ascii="Garamond" w:hAnsi="Garamond"/>
          <w:b/>
          <w:color w:val="C00000"/>
          <w:sz w:val="22"/>
          <w:szCs w:val="22"/>
        </w:rPr>
      </w:pPr>
      <w:r w:rsidRPr="00F57BD3">
        <w:rPr>
          <w:rFonts w:ascii="Garamond" w:hAnsi="Garamond"/>
          <w:b/>
          <w:color w:val="C00000"/>
          <w:sz w:val="22"/>
          <w:szCs w:val="22"/>
        </w:rPr>
        <w:t>Catalog Description</w:t>
      </w:r>
    </w:p>
    <w:p w:rsidR="004A661F" w:rsidRPr="00F57BD3" w:rsidRDefault="004A661F" w:rsidP="00D844C7">
      <w:pPr>
        <w:rPr>
          <w:rFonts w:ascii="Garamond" w:hAnsi="Garamond" w:cs="Arial"/>
          <w:color w:val="000000"/>
          <w:sz w:val="22"/>
          <w:szCs w:val="22"/>
          <w:shd w:val="clear" w:color="auto" w:fill="FFFFFF"/>
        </w:rPr>
      </w:pPr>
      <w:r w:rsidRPr="00F57BD3">
        <w:rPr>
          <w:rStyle w:val="Strong"/>
          <w:rFonts w:ascii="Garamond" w:hAnsi="Garamond" w:cs="Arial"/>
          <w:color w:val="000000"/>
          <w:sz w:val="22"/>
          <w:szCs w:val="22"/>
          <w:shd w:val="clear" w:color="auto" w:fill="FFFFFF"/>
        </w:rPr>
        <w:t>EDGR 5920: Procedures in Educational Research (3)</w:t>
      </w:r>
      <w:r w:rsidRPr="00F57BD3">
        <w:rPr>
          <w:rFonts w:ascii="Garamond" w:hAnsi="Garamond" w:cs="Arial"/>
          <w:color w:val="000000"/>
          <w:sz w:val="22"/>
          <w:szCs w:val="22"/>
          <w:shd w:val="clear" w:color="auto" w:fill="FFFFFF"/>
        </w:rPr>
        <w:t> </w:t>
      </w:r>
      <w:r w:rsidRPr="00F57BD3">
        <w:rPr>
          <w:rStyle w:val="Emphasis"/>
          <w:rFonts w:ascii="Garamond" w:hAnsi="Garamond" w:cs="Arial"/>
          <w:color w:val="000000"/>
          <w:sz w:val="22"/>
          <w:szCs w:val="22"/>
          <w:shd w:val="clear" w:color="auto" w:fill="FFFFFF"/>
        </w:rPr>
        <w:t>Prerequisite: EDGR 5910</w:t>
      </w:r>
      <w:r w:rsidRPr="00F57BD3">
        <w:rPr>
          <w:rFonts w:ascii="Garamond" w:hAnsi="Garamond" w:cs="Arial"/>
          <w:color w:val="000000"/>
          <w:sz w:val="22"/>
          <w:szCs w:val="22"/>
        </w:rPr>
        <w:br/>
      </w:r>
      <w:r w:rsidRPr="00F57BD3">
        <w:rPr>
          <w:rFonts w:ascii="Garamond" w:hAnsi="Garamond" w:cs="Arial"/>
          <w:color w:val="000000"/>
          <w:sz w:val="22"/>
          <w:szCs w:val="22"/>
          <w:shd w:val="clear" w:color="auto" w:fill="FFFFFF"/>
        </w:rPr>
        <w:t xml:space="preserve">Procedures in Educational Research is an introductory course in educational research, is oriented to the methodology of research and investigation in education. The student develops, with guidance, a research outline (research proposal) with emphasis on the following: (1) statement of problem, (2) related studies, (3) rationale of the proposed study, (4) hypothesis writing, and (5) procedures to be used in collection and evaluation of data. The course will include some examination of studies in the field of education and their significance for educational practice. </w:t>
      </w:r>
    </w:p>
    <w:p w:rsidR="0098156C" w:rsidRPr="00F57BD3" w:rsidRDefault="0098156C" w:rsidP="00D844C7">
      <w:pPr>
        <w:rPr>
          <w:rFonts w:ascii="Garamond" w:hAnsi="Garamond"/>
          <w:sz w:val="22"/>
          <w:szCs w:val="22"/>
        </w:rPr>
      </w:pPr>
    </w:p>
    <w:p w:rsidR="00BB71C2" w:rsidRPr="00F57BD3" w:rsidRDefault="00BB71C2" w:rsidP="00BB71C2">
      <w:pPr>
        <w:rPr>
          <w:rFonts w:ascii="Garamond" w:hAnsi="Garamond" w:cs="Arial"/>
          <w:color w:val="000000"/>
          <w:sz w:val="22"/>
          <w:szCs w:val="22"/>
          <w:shd w:val="clear" w:color="auto" w:fill="FFFFFF"/>
        </w:rPr>
      </w:pPr>
      <w:r w:rsidRPr="00F57BD3">
        <w:rPr>
          <w:rFonts w:ascii="Garamond" w:hAnsi="Garamond"/>
          <w:b/>
          <w:bCs/>
          <w:color w:val="C00000"/>
          <w:sz w:val="22"/>
          <w:szCs w:val="22"/>
        </w:rPr>
        <w:t>Course Overview</w:t>
      </w:r>
      <w:r w:rsidRPr="00F57BD3">
        <w:rPr>
          <w:rFonts w:ascii="Garamond" w:hAnsi="Garamond" w:cs="Arial"/>
          <w:color w:val="000000"/>
          <w:sz w:val="22"/>
          <w:szCs w:val="22"/>
          <w:shd w:val="clear" w:color="auto" w:fill="FFFFFF"/>
        </w:rPr>
        <w:t xml:space="preserve"> </w:t>
      </w:r>
    </w:p>
    <w:p w:rsidR="00BB71C2" w:rsidRPr="00F57BD3" w:rsidRDefault="00BB71C2" w:rsidP="00BB71C2">
      <w:pPr>
        <w:rPr>
          <w:rFonts w:ascii="Garamond" w:hAnsi="Garamond"/>
          <w:sz w:val="22"/>
          <w:szCs w:val="22"/>
        </w:rPr>
      </w:pPr>
      <w:r w:rsidRPr="00F57BD3">
        <w:rPr>
          <w:rFonts w:ascii="Garamond" w:hAnsi="Garamond" w:cs="Arial"/>
          <w:color w:val="000000"/>
          <w:sz w:val="22"/>
          <w:szCs w:val="22"/>
          <w:shd w:val="clear" w:color="auto" w:fill="FFFFFF"/>
        </w:rPr>
        <w:t>Students will be exposed to the fundamental concepts, principles, procedures, and techniques of research in education. The focus of the course will be on “quantitative” approaches to research in education. However, “qualitative” approaches will also be discussed. One major goal of the course is to help students develop competence in critically evaluating published reports of research. A second major goal of the course is to help students gain some understanding of the research proposal process and acquire the skills for preparing a research proposal in education or counseling. The necessity of matching the inquiry method chosen to the type of question being investigated will be emphasized. EDGR 5920 is consistent with professional standards that emphasize the role of data, active inquiry, and careful analysis in decision-making in education (see ELCC, NCATE, the North Carolina Department of Public Instruction Standards and CACREP).</w:t>
      </w:r>
    </w:p>
    <w:p w:rsidR="00266CD4" w:rsidRPr="00F57BD3" w:rsidRDefault="00266CD4" w:rsidP="00D844C7">
      <w:pPr>
        <w:rPr>
          <w:rFonts w:ascii="Garamond" w:hAnsi="Garamond"/>
          <w:color w:val="C00000"/>
          <w:sz w:val="22"/>
          <w:szCs w:val="22"/>
        </w:rPr>
      </w:pPr>
    </w:p>
    <w:p w:rsidR="005A5BFF" w:rsidRPr="00F57BD3" w:rsidRDefault="000257A3" w:rsidP="000257A3">
      <w:pPr>
        <w:tabs>
          <w:tab w:val="left" w:pos="3060"/>
        </w:tabs>
        <w:jc w:val="both"/>
        <w:rPr>
          <w:rFonts w:ascii="Garamond" w:hAnsi="Garamond"/>
          <w:sz w:val="22"/>
          <w:szCs w:val="22"/>
        </w:rPr>
      </w:pPr>
      <w:r w:rsidRPr="00F57BD3">
        <w:rPr>
          <w:rFonts w:ascii="Garamond" w:hAnsi="Garamond"/>
          <w:sz w:val="22"/>
          <w:szCs w:val="22"/>
        </w:rPr>
        <w:tab/>
      </w:r>
    </w:p>
    <w:p w:rsidR="005A5BFF" w:rsidRPr="00F57BD3" w:rsidRDefault="005D72E7">
      <w:pPr>
        <w:pStyle w:val="Style1"/>
        <w:adjustRightInd/>
        <w:rPr>
          <w:rFonts w:ascii="Garamond" w:hAnsi="Garamond"/>
          <w:b/>
          <w:color w:val="C00000"/>
          <w:sz w:val="22"/>
          <w:szCs w:val="22"/>
        </w:rPr>
      </w:pPr>
      <w:r w:rsidRPr="00F57BD3">
        <w:rPr>
          <w:rFonts w:ascii="Garamond" w:hAnsi="Garamond"/>
          <w:b/>
          <w:color w:val="C00000"/>
          <w:sz w:val="22"/>
          <w:szCs w:val="22"/>
        </w:rPr>
        <w:t>Student Learning Outcomes</w:t>
      </w:r>
    </w:p>
    <w:p w:rsidR="00190E49" w:rsidRPr="00F57BD3" w:rsidRDefault="00190E49">
      <w:pPr>
        <w:pStyle w:val="Style1"/>
        <w:adjustRightInd/>
        <w:rPr>
          <w:rFonts w:ascii="Garamond" w:hAnsi="Garamond"/>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4249"/>
        <w:gridCol w:w="3240"/>
      </w:tblGrid>
      <w:tr w:rsidR="007D72A6" w:rsidRPr="00F57BD3" w:rsidTr="000D2E1B">
        <w:tc>
          <w:tcPr>
            <w:tcW w:w="5718" w:type="dxa"/>
          </w:tcPr>
          <w:p w:rsidR="007D72A6" w:rsidRPr="00F57BD3" w:rsidRDefault="007D72A6" w:rsidP="0014610B">
            <w:pPr>
              <w:rPr>
                <w:rFonts w:ascii="Garamond" w:hAnsi="Garamond"/>
                <w:b/>
                <w:sz w:val="22"/>
                <w:szCs w:val="22"/>
              </w:rPr>
            </w:pPr>
            <w:r w:rsidRPr="00F57BD3">
              <w:rPr>
                <w:rFonts w:ascii="Garamond" w:hAnsi="Garamond"/>
                <w:b/>
                <w:sz w:val="22"/>
                <w:szCs w:val="22"/>
              </w:rPr>
              <w:t>EDGR 5920: STUDENT LEARNING OUTCOMES</w:t>
            </w:r>
          </w:p>
          <w:p w:rsidR="00C9293D" w:rsidRPr="00F57BD3" w:rsidRDefault="00C9293D" w:rsidP="00C9293D">
            <w:pPr>
              <w:rPr>
                <w:rFonts w:ascii="Garamond" w:hAnsi="Garamond"/>
                <w:sz w:val="22"/>
                <w:szCs w:val="22"/>
              </w:rPr>
            </w:pPr>
            <w:r w:rsidRPr="00F57BD3">
              <w:rPr>
                <w:rFonts w:ascii="Garamond" w:hAnsi="Garamond"/>
                <w:sz w:val="22"/>
                <w:szCs w:val="22"/>
              </w:rPr>
              <w:t>Correspond</w:t>
            </w:r>
            <w:r w:rsidR="007D72A6" w:rsidRPr="00F57BD3">
              <w:rPr>
                <w:rFonts w:ascii="Garamond" w:hAnsi="Garamond"/>
                <w:sz w:val="22"/>
                <w:szCs w:val="22"/>
              </w:rPr>
              <w:t xml:space="preserve"> </w:t>
            </w:r>
            <w:r w:rsidRPr="00F57BD3">
              <w:rPr>
                <w:rFonts w:ascii="Garamond" w:hAnsi="Garamond"/>
                <w:sz w:val="22"/>
                <w:szCs w:val="22"/>
              </w:rPr>
              <w:t xml:space="preserve">with NCATE and </w:t>
            </w:r>
            <w:r w:rsidR="007D72A6" w:rsidRPr="00F57BD3">
              <w:rPr>
                <w:rFonts w:ascii="Garamond" w:hAnsi="Garamond"/>
                <w:sz w:val="22"/>
                <w:szCs w:val="22"/>
              </w:rPr>
              <w:t>CACREP Standards (20</w:t>
            </w:r>
            <w:r w:rsidR="00A94DB3" w:rsidRPr="00F57BD3">
              <w:rPr>
                <w:rFonts w:ascii="Garamond" w:hAnsi="Garamond"/>
                <w:sz w:val="22"/>
                <w:szCs w:val="22"/>
              </w:rPr>
              <w:t>16</w:t>
            </w:r>
            <w:r w:rsidR="007D72A6" w:rsidRPr="00F57BD3">
              <w:rPr>
                <w:rFonts w:ascii="Garamond" w:hAnsi="Garamond"/>
                <w:sz w:val="22"/>
                <w:szCs w:val="22"/>
              </w:rPr>
              <w:t xml:space="preserve">) </w:t>
            </w:r>
            <w:r w:rsidRPr="00F57BD3">
              <w:rPr>
                <w:rFonts w:ascii="Garamond" w:hAnsi="Garamond"/>
                <w:sz w:val="22"/>
                <w:szCs w:val="22"/>
              </w:rPr>
              <w:t xml:space="preserve">and </w:t>
            </w:r>
            <w:r w:rsidR="007D72A6" w:rsidRPr="00F57BD3">
              <w:rPr>
                <w:rFonts w:ascii="Garamond" w:hAnsi="Garamond"/>
                <w:sz w:val="22"/>
                <w:szCs w:val="22"/>
              </w:rPr>
              <w:t>are listed</w:t>
            </w:r>
            <w:r w:rsidRPr="00F57BD3">
              <w:rPr>
                <w:rFonts w:ascii="Garamond" w:hAnsi="Garamond"/>
                <w:sz w:val="22"/>
                <w:szCs w:val="22"/>
              </w:rPr>
              <w:t xml:space="preserve"> below with</w:t>
            </w:r>
            <w:r w:rsidR="007D72A6" w:rsidRPr="00F57BD3">
              <w:rPr>
                <w:rFonts w:ascii="Garamond" w:hAnsi="Garamond"/>
                <w:sz w:val="22"/>
                <w:szCs w:val="22"/>
              </w:rPr>
              <w:t xml:space="preserve"> </w:t>
            </w:r>
            <w:r w:rsidRPr="00F57BD3">
              <w:rPr>
                <w:rFonts w:ascii="Garamond" w:hAnsi="Garamond"/>
                <w:sz w:val="22"/>
                <w:szCs w:val="22"/>
              </w:rPr>
              <w:t xml:space="preserve">the specific standard </w:t>
            </w:r>
            <w:r w:rsidR="007D72A6" w:rsidRPr="00F57BD3">
              <w:rPr>
                <w:rFonts w:ascii="Garamond" w:hAnsi="Garamond"/>
                <w:sz w:val="22"/>
                <w:szCs w:val="22"/>
              </w:rPr>
              <w:t xml:space="preserve">in parentheses with each objective. </w:t>
            </w:r>
          </w:p>
          <w:p w:rsidR="007D72A6" w:rsidRPr="00F57BD3" w:rsidRDefault="007D72A6" w:rsidP="00C9293D">
            <w:pPr>
              <w:rPr>
                <w:rFonts w:ascii="Garamond" w:hAnsi="Garamond"/>
                <w:sz w:val="22"/>
                <w:szCs w:val="22"/>
              </w:rPr>
            </w:pPr>
            <w:r w:rsidRPr="00F57BD3">
              <w:rPr>
                <w:rFonts w:ascii="Garamond" w:hAnsi="Garamond"/>
                <w:sz w:val="22"/>
                <w:szCs w:val="22"/>
              </w:rPr>
              <w:t>Students will be able to…</w:t>
            </w:r>
          </w:p>
        </w:tc>
        <w:tc>
          <w:tcPr>
            <w:tcW w:w="4249"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OBTAINING</w:t>
            </w:r>
          </w:p>
          <w:p w:rsidR="007D72A6" w:rsidRPr="00F57BD3" w:rsidRDefault="007D72A6" w:rsidP="007D72A6">
            <w:pPr>
              <w:jc w:val="center"/>
              <w:rPr>
                <w:rFonts w:ascii="Garamond" w:hAnsi="Garamond"/>
                <w:b/>
                <w:sz w:val="22"/>
                <w:szCs w:val="22"/>
              </w:rPr>
            </w:pPr>
            <w:r w:rsidRPr="00F57BD3">
              <w:rPr>
                <w:rFonts w:ascii="Garamond" w:hAnsi="Garamond"/>
                <w:b/>
                <w:sz w:val="22"/>
                <w:szCs w:val="22"/>
              </w:rPr>
              <w:t>OUTCOME</w:t>
            </w:r>
          </w:p>
        </w:tc>
        <w:tc>
          <w:tcPr>
            <w:tcW w:w="3240" w:type="dxa"/>
          </w:tcPr>
          <w:p w:rsidR="007D72A6" w:rsidRPr="00F57BD3" w:rsidRDefault="007D72A6" w:rsidP="007D72A6">
            <w:pPr>
              <w:jc w:val="center"/>
              <w:rPr>
                <w:rFonts w:ascii="Garamond" w:hAnsi="Garamond"/>
                <w:b/>
                <w:sz w:val="22"/>
                <w:szCs w:val="22"/>
              </w:rPr>
            </w:pPr>
            <w:r w:rsidRPr="00F57BD3">
              <w:rPr>
                <w:rFonts w:ascii="Garamond" w:hAnsi="Garamond"/>
                <w:b/>
                <w:sz w:val="22"/>
                <w:szCs w:val="22"/>
              </w:rPr>
              <w:t>METHOD FOR</w:t>
            </w:r>
          </w:p>
          <w:p w:rsidR="007D72A6" w:rsidRPr="00F57BD3" w:rsidRDefault="007D72A6" w:rsidP="007D72A6">
            <w:pPr>
              <w:jc w:val="center"/>
              <w:rPr>
                <w:rFonts w:ascii="Garamond" w:hAnsi="Garamond"/>
                <w:b/>
                <w:sz w:val="22"/>
                <w:szCs w:val="22"/>
              </w:rPr>
            </w:pPr>
            <w:r w:rsidRPr="00F57BD3">
              <w:rPr>
                <w:rFonts w:ascii="Garamond" w:hAnsi="Garamond"/>
                <w:b/>
                <w:sz w:val="22"/>
                <w:szCs w:val="22"/>
              </w:rPr>
              <w:t>EVALUATION OF</w:t>
            </w:r>
          </w:p>
          <w:p w:rsidR="007D72A6" w:rsidRPr="00F57BD3" w:rsidRDefault="007D72A6" w:rsidP="007D72A6">
            <w:pPr>
              <w:jc w:val="center"/>
              <w:rPr>
                <w:rFonts w:ascii="Garamond" w:hAnsi="Garamond"/>
                <w:sz w:val="22"/>
                <w:szCs w:val="22"/>
              </w:rPr>
            </w:pPr>
            <w:r w:rsidRPr="00F57BD3">
              <w:rPr>
                <w:rFonts w:ascii="Garamond" w:hAnsi="Garamond"/>
                <w:b/>
                <w:sz w:val="22"/>
                <w:szCs w:val="22"/>
              </w:rPr>
              <w:t>OUTCOME</w:t>
            </w:r>
          </w:p>
        </w:tc>
      </w:tr>
      <w:tr w:rsidR="007D72A6" w:rsidRPr="00F57BD3" w:rsidTr="000D2E1B">
        <w:tc>
          <w:tcPr>
            <w:tcW w:w="5718" w:type="dxa"/>
          </w:tcPr>
          <w:p w:rsidR="00C9293D" w:rsidRPr="00F57BD3" w:rsidRDefault="00C9293D" w:rsidP="001D52C5">
            <w:pPr>
              <w:pStyle w:val="NormalWeb"/>
              <w:numPr>
                <w:ilvl w:val="0"/>
                <w:numId w:val="5"/>
              </w:numPr>
              <w:spacing w:before="0" w:beforeAutospacing="0" w:after="0" w:afterAutospacing="0"/>
              <w:ind w:left="720"/>
              <w:rPr>
                <w:rFonts w:ascii="Garamond" w:hAnsi="Garamond"/>
                <w:sz w:val="22"/>
                <w:szCs w:val="22"/>
              </w:rPr>
            </w:pPr>
            <w:r w:rsidRPr="00F57BD3">
              <w:rPr>
                <w:rFonts w:ascii="Garamond" w:hAnsi="Garamond"/>
                <w:sz w:val="22"/>
                <w:szCs w:val="22"/>
              </w:rPr>
              <w:t>To demonstrate professional knowledge and skills for other school personnel by using research to improve practice (NCATE Standard 1.5)</w:t>
            </w:r>
          </w:p>
          <w:p w:rsidR="007D72A6" w:rsidRPr="00F57BD3" w:rsidRDefault="007D72A6" w:rsidP="007D72A6">
            <w:pPr>
              <w:jc w:val="center"/>
              <w:rPr>
                <w:rFonts w:ascii="Garamond" w:hAnsi="Garamond"/>
                <w:sz w:val="22"/>
                <w:szCs w:val="22"/>
              </w:rPr>
            </w:pPr>
          </w:p>
        </w:tc>
        <w:tc>
          <w:tcPr>
            <w:tcW w:w="4249" w:type="dxa"/>
          </w:tcPr>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Readings, Videos, </w:t>
            </w:r>
          </w:p>
          <w:p w:rsidR="007D72A6" w:rsidRPr="00F57BD3" w:rsidRDefault="007D72A6" w:rsidP="00B074AD">
            <w:pPr>
              <w:jc w:val="center"/>
              <w:rPr>
                <w:rFonts w:ascii="Garamond" w:hAnsi="Garamond"/>
                <w:sz w:val="22"/>
                <w:szCs w:val="22"/>
              </w:rPr>
            </w:pPr>
            <w:r w:rsidRPr="00F57BD3">
              <w:rPr>
                <w:rFonts w:ascii="Garamond" w:hAnsi="Garamond"/>
                <w:sz w:val="22"/>
                <w:szCs w:val="22"/>
              </w:rPr>
              <w:t xml:space="preserve">online peer discussion, </w:t>
            </w:r>
            <w:r w:rsidR="00B074AD" w:rsidRPr="00F57BD3">
              <w:rPr>
                <w:rFonts w:ascii="Garamond" w:hAnsi="Garamond"/>
                <w:sz w:val="22"/>
                <w:szCs w:val="22"/>
              </w:rPr>
              <w:t>completing an IRB application</w:t>
            </w:r>
          </w:p>
          <w:p w:rsidR="007D72A6" w:rsidRPr="00F57BD3" w:rsidRDefault="007D72A6" w:rsidP="007D72A6">
            <w:pPr>
              <w:jc w:val="center"/>
              <w:rPr>
                <w:rFonts w:ascii="Garamond" w:hAnsi="Garamond"/>
                <w:sz w:val="22"/>
                <w:szCs w:val="22"/>
              </w:rPr>
            </w:pPr>
          </w:p>
        </w:tc>
        <w:tc>
          <w:tcPr>
            <w:tcW w:w="3240" w:type="dxa"/>
          </w:tcPr>
          <w:p w:rsidR="007D72A6" w:rsidRPr="00F57BD3" w:rsidRDefault="007D72A6" w:rsidP="007D72A6">
            <w:pPr>
              <w:jc w:val="center"/>
              <w:rPr>
                <w:rFonts w:ascii="Garamond" w:hAnsi="Garamond"/>
                <w:sz w:val="22"/>
                <w:szCs w:val="22"/>
              </w:rPr>
            </w:pPr>
            <w:r w:rsidRPr="00F57BD3">
              <w:rPr>
                <w:rFonts w:ascii="Garamond" w:hAnsi="Garamond"/>
                <w:sz w:val="22"/>
                <w:szCs w:val="22"/>
              </w:rPr>
              <w:t>Test scores</w:t>
            </w:r>
            <w:r w:rsidR="00B074AD" w:rsidRPr="00F57BD3">
              <w:rPr>
                <w:rFonts w:ascii="Garamond" w:hAnsi="Garamond"/>
                <w:sz w:val="22"/>
                <w:szCs w:val="22"/>
              </w:rPr>
              <w:t>,</w:t>
            </w:r>
          </w:p>
          <w:p w:rsidR="007D72A6" w:rsidRPr="00F57BD3" w:rsidRDefault="007D72A6" w:rsidP="007D72A6">
            <w:pPr>
              <w:jc w:val="center"/>
              <w:rPr>
                <w:rFonts w:ascii="Garamond" w:hAnsi="Garamond"/>
                <w:sz w:val="22"/>
                <w:szCs w:val="22"/>
              </w:rPr>
            </w:pPr>
            <w:r w:rsidRPr="00F57BD3">
              <w:rPr>
                <w:rFonts w:ascii="Garamond" w:hAnsi="Garamond"/>
                <w:sz w:val="22"/>
                <w:szCs w:val="22"/>
              </w:rPr>
              <w:t xml:space="preserve">Peer discussion </w:t>
            </w:r>
          </w:p>
          <w:p w:rsidR="007D72A6" w:rsidRPr="00F57BD3" w:rsidRDefault="00B074AD" w:rsidP="007D72A6">
            <w:pPr>
              <w:jc w:val="center"/>
              <w:rPr>
                <w:rFonts w:ascii="Garamond" w:hAnsi="Garamond"/>
                <w:sz w:val="22"/>
                <w:szCs w:val="22"/>
              </w:rPr>
            </w:pPr>
            <w:r w:rsidRPr="00F57BD3">
              <w:rPr>
                <w:rFonts w:ascii="Garamond" w:hAnsi="Garamond"/>
                <w:sz w:val="22"/>
                <w:szCs w:val="22"/>
              </w:rPr>
              <w:t>R</w:t>
            </w:r>
            <w:r w:rsidR="007D72A6" w:rsidRPr="00F57BD3">
              <w:rPr>
                <w:rFonts w:ascii="Garamond" w:hAnsi="Garamond"/>
                <w:sz w:val="22"/>
                <w:szCs w:val="22"/>
              </w:rPr>
              <w:t>esponses</w:t>
            </w:r>
            <w:r w:rsidRPr="00F57BD3">
              <w:rPr>
                <w:rFonts w:ascii="Garamond" w:hAnsi="Garamond"/>
                <w:sz w:val="22"/>
                <w:szCs w:val="22"/>
              </w:rPr>
              <w:t>, IRB Application</w:t>
            </w:r>
          </w:p>
          <w:p w:rsidR="007D72A6" w:rsidRPr="00F57BD3" w:rsidRDefault="007D72A6" w:rsidP="007D72A6">
            <w:pPr>
              <w:jc w:val="center"/>
              <w:rPr>
                <w:rFonts w:ascii="Garamond" w:hAnsi="Garamond"/>
                <w:sz w:val="22"/>
                <w:szCs w:val="22"/>
              </w:rPr>
            </w:pPr>
          </w:p>
        </w:tc>
      </w:tr>
      <w:tr w:rsidR="00C74F71" w:rsidRPr="00F57BD3" w:rsidTr="000D2E1B">
        <w:tc>
          <w:tcPr>
            <w:tcW w:w="13207" w:type="dxa"/>
            <w:gridSpan w:val="3"/>
          </w:tcPr>
          <w:p w:rsidR="00C74F71" w:rsidRPr="00F57BD3" w:rsidRDefault="00C74F71" w:rsidP="004D05E0">
            <w:pPr>
              <w:pStyle w:val="NormalWeb"/>
              <w:numPr>
                <w:ilvl w:val="0"/>
                <w:numId w:val="5"/>
              </w:numPr>
              <w:ind w:left="702"/>
              <w:rPr>
                <w:rFonts w:ascii="Garamond" w:hAnsi="Garamond"/>
                <w:sz w:val="22"/>
                <w:szCs w:val="22"/>
              </w:rPr>
            </w:pPr>
            <w:r w:rsidRPr="00F57BD3">
              <w:rPr>
                <w:rFonts w:ascii="Garamond" w:hAnsi="Garamond"/>
                <w:sz w:val="22"/>
                <w:szCs w:val="22"/>
              </w:rPr>
              <w:t xml:space="preserve">To understand research methods in the following ways: </w:t>
            </w:r>
            <w:r w:rsidR="004D05E0" w:rsidRPr="00F57BD3">
              <w:rPr>
                <w:rFonts w:ascii="Garamond" w:hAnsi="Garamond"/>
                <w:sz w:val="22"/>
                <w:szCs w:val="22"/>
              </w:rPr>
              <w:t xml:space="preserve">(CACREP </w:t>
            </w:r>
            <w:proofErr w:type="gramStart"/>
            <w:r w:rsidR="004D05E0" w:rsidRPr="00F57BD3">
              <w:rPr>
                <w:rFonts w:ascii="Garamond" w:hAnsi="Garamond"/>
                <w:sz w:val="22"/>
                <w:szCs w:val="22"/>
              </w:rPr>
              <w:t>2</w:t>
            </w:r>
            <w:r w:rsidRPr="00F57BD3">
              <w:rPr>
                <w:rFonts w:ascii="Garamond" w:hAnsi="Garamond"/>
                <w:sz w:val="22"/>
                <w:szCs w:val="22"/>
              </w:rPr>
              <w:t>.</w:t>
            </w:r>
            <w:r w:rsidR="004D05E0" w:rsidRPr="00F57BD3">
              <w:rPr>
                <w:rFonts w:ascii="Garamond" w:hAnsi="Garamond"/>
                <w:sz w:val="22"/>
                <w:szCs w:val="22"/>
              </w:rPr>
              <w:t>F</w:t>
            </w:r>
            <w:r w:rsidRPr="00F57BD3">
              <w:rPr>
                <w:rFonts w:ascii="Garamond" w:hAnsi="Garamond"/>
                <w:sz w:val="22"/>
                <w:szCs w:val="22"/>
              </w:rPr>
              <w:t>.</w:t>
            </w:r>
            <w:proofErr w:type="gramEnd"/>
            <w:r w:rsidRPr="00F57BD3">
              <w:rPr>
                <w:rFonts w:ascii="Garamond" w:hAnsi="Garamond"/>
                <w:sz w:val="22"/>
                <w:szCs w:val="22"/>
              </w:rPr>
              <w:t>8.)</w:t>
            </w:r>
          </w:p>
        </w:tc>
      </w:tr>
      <w:tr w:rsidR="00E27C34" w:rsidRPr="00F57BD3" w:rsidTr="000D2E1B">
        <w:tc>
          <w:tcPr>
            <w:tcW w:w="5718" w:type="dxa"/>
          </w:tcPr>
          <w:p w:rsidR="00E27C34" w:rsidRPr="00F57BD3" w:rsidRDefault="004D05E0" w:rsidP="004D05E0">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00000"/>
                <w:sz w:val="22"/>
                <w:szCs w:val="22"/>
              </w:rPr>
              <w:t>the importance of research in advancing the counseling profession, including how to critique research to inform counseling practice</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.8.a.)</w:t>
            </w:r>
          </w:p>
        </w:tc>
        <w:tc>
          <w:tcPr>
            <w:tcW w:w="4249"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B15F61">
              <w:rPr>
                <w:rFonts w:ascii="Garamond" w:hAnsi="Garamond"/>
                <w:sz w:val="22"/>
                <w:szCs w:val="22"/>
              </w:rPr>
              <w:t>Lecture/</w:t>
            </w:r>
            <w:r w:rsidRPr="00F57BD3">
              <w:rPr>
                <w:rFonts w:ascii="Garamond" w:hAnsi="Garamond"/>
                <w:sz w:val="22"/>
                <w:szCs w:val="22"/>
              </w:rPr>
              <w:t xml:space="preserve">Videos, </w:t>
            </w:r>
          </w:p>
          <w:p w:rsidR="00E27C34" w:rsidRPr="00F57BD3" w:rsidRDefault="00B074AD" w:rsidP="00B074AD">
            <w:pPr>
              <w:jc w:val="center"/>
              <w:rPr>
                <w:rFonts w:ascii="Garamond" w:hAnsi="Garamond"/>
                <w:sz w:val="22"/>
                <w:szCs w:val="22"/>
              </w:rPr>
            </w:pPr>
            <w:r w:rsidRPr="00F57BD3">
              <w:rPr>
                <w:rFonts w:ascii="Garamond" w:hAnsi="Garamond"/>
                <w:sz w:val="22"/>
                <w:szCs w:val="22"/>
              </w:rPr>
              <w:t xml:space="preserve">online peer discussion, literature search and synthesizing </w:t>
            </w:r>
            <w:proofErr w:type="gramStart"/>
            <w:r w:rsidRPr="00F57BD3">
              <w:rPr>
                <w:rFonts w:ascii="Garamond" w:hAnsi="Garamond"/>
                <w:sz w:val="22"/>
                <w:szCs w:val="22"/>
              </w:rPr>
              <w:t>finds</w:t>
            </w:r>
            <w:proofErr w:type="gramEnd"/>
            <w:r w:rsidRPr="00F57BD3">
              <w:rPr>
                <w:rFonts w:ascii="Garamond" w:hAnsi="Garamond"/>
                <w:sz w:val="22"/>
                <w:szCs w:val="22"/>
              </w:rPr>
              <w:t xml:space="preserve"> for paper.</w:t>
            </w:r>
          </w:p>
        </w:tc>
        <w:tc>
          <w:tcPr>
            <w:tcW w:w="324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B074AD">
            <w:pPr>
              <w:jc w:val="center"/>
              <w:rPr>
                <w:rFonts w:ascii="Garamond" w:hAnsi="Garamond"/>
                <w:sz w:val="22"/>
                <w:szCs w:val="22"/>
              </w:rPr>
            </w:pPr>
            <w:r w:rsidRPr="00F57BD3">
              <w:rPr>
                <w:rFonts w:ascii="Garamond" w:hAnsi="Garamond"/>
                <w:sz w:val="22"/>
                <w:szCs w:val="22"/>
              </w:rPr>
              <w:t>Responses, Literature Review Paper</w:t>
            </w:r>
          </w:p>
        </w:tc>
      </w:tr>
      <w:tr w:rsidR="00E27C34" w:rsidRPr="00F57BD3" w:rsidTr="000D2E1B">
        <w:tc>
          <w:tcPr>
            <w:tcW w:w="5718" w:type="dxa"/>
          </w:tcPr>
          <w:p w:rsidR="00EE66A6" w:rsidRDefault="004D05E0" w:rsidP="00EE66A6">
            <w:pPr>
              <w:pStyle w:val="NormalWeb"/>
              <w:numPr>
                <w:ilvl w:val="0"/>
                <w:numId w:val="15"/>
              </w:numPr>
              <w:spacing w:before="0" w:beforeAutospacing="0" w:after="0" w:afterAutospacing="0"/>
              <w:rPr>
                <w:rFonts w:ascii="Garamond" w:hAnsi="Garamond"/>
                <w:sz w:val="22"/>
                <w:szCs w:val="22"/>
              </w:rPr>
            </w:pPr>
            <w:r w:rsidRPr="00F57BD3">
              <w:rPr>
                <w:rFonts w:ascii="Garamond" w:hAnsi="Garamond"/>
                <w:color w:val="0A0A0A"/>
                <w:sz w:val="22"/>
                <w:szCs w:val="22"/>
                <w:shd w:val="clear" w:color="auto" w:fill="FFFFFF"/>
              </w:rPr>
              <w:lastRenderedPageBreak/>
              <w:t>identification of evidence-based counseling practices</w:t>
            </w:r>
            <w:r w:rsidRPr="00F57BD3">
              <w:rPr>
                <w:rFonts w:ascii="Garamond" w:hAnsi="Garamond"/>
                <w:sz w:val="22"/>
                <w:szCs w:val="22"/>
              </w:rPr>
              <w:t xml:space="preserve"> </w:t>
            </w:r>
            <w:r w:rsidR="00C74F71" w:rsidRPr="00F57BD3">
              <w:rPr>
                <w:rFonts w:ascii="Garamond" w:hAnsi="Garamond"/>
                <w:sz w:val="22"/>
                <w:szCs w:val="22"/>
              </w:rPr>
              <w:t xml:space="preserve">(CACREP </w:t>
            </w:r>
            <w:r w:rsidRPr="00F57BD3">
              <w:rPr>
                <w:rFonts w:ascii="Garamond" w:hAnsi="Garamond"/>
                <w:sz w:val="22"/>
                <w:szCs w:val="22"/>
              </w:rPr>
              <w:t>2</w:t>
            </w:r>
            <w:r w:rsidR="00C74F71" w:rsidRPr="00F57BD3">
              <w:rPr>
                <w:rFonts w:ascii="Garamond" w:hAnsi="Garamond"/>
                <w:sz w:val="22"/>
                <w:szCs w:val="22"/>
              </w:rPr>
              <w:t>.</w:t>
            </w:r>
            <w:r w:rsidRPr="00F57BD3">
              <w:rPr>
                <w:rFonts w:ascii="Garamond" w:hAnsi="Garamond"/>
                <w:sz w:val="22"/>
                <w:szCs w:val="22"/>
              </w:rPr>
              <w:t>F</w:t>
            </w:r>
            <w:r w:rsidR="00C74F71" w:rsidRPr="00F57BD3">
              <w:rPr>
                <w:rFonts w:ascii="Garamond" w:hAnsi="Garamond"/>
                <w:sz w:val="22"/>
                <w:szCs w:val="22"/>
              </w:rPr>
              <w:t>.8.b.)</w:t>
            </w:r>
            <w:r w:rsidR="00EE66A6">
              <w:rPr>
                <w:rFonts w:ascii="Garamond" w:hAnsi="Garamond"/>
                <w:sz w:val="22"/>
                <w:szCs w:val="22"/>
              </w:rPr>
              <w:t xml:space="preserve"> </w:t>
            </w:r>
          </w:p>
          <w:p w:rsidR="00EE66A6" w:rsidRDefault="00EE66A6" w:rsidP="00EE66A6">
            <w:pPr>
              <w:pStyle w:val="NormalWeb"/>
              <w:spacing w:before="0" w:beforeAutospacing="0" w:after="0" w:afterAutospacing="0"/>
              <w:ind w:left="1152"/>
              <w:rPr>
                <w:rFonts w:ascii="Garamond" w:hAnsi="Garamond"/>
                <w:color w:val="0A0A0A"/>
                <w:sz w:val="22"/>
                <w:szCs w:val="22"/>
                <w:shd w:val="clear" w:color="auto" w:fill="FFFFFF"/>
              </w:rPr>
            </w:pPr>
          </w:p>
          <w:p w:rsidR="00E27C34" w:rsidRPr="00F57BD3" w:rsidRDefault="00EE66A6" w:rsidP="00EE66A6">
            <w:pPr>
              <w:pStyle w:val="NormalWeb"/>
              <w:spacing w:before="0" w:beforeAutospacing="0" w:after="0" w:afterAutospacing="0"/>
              <w:ind w:left="1152"/>
              <w:rPr>
                <w:rFonts w:ascii="Garamond" w:hAnsi="Garamond"/>
                <w:sz w:val="22"/>
                <w:szCs w:val="22"/>
              </w:rPr>
            </w:pPr>
            <w:r>
              <w:rPr>
                <w:rFonts w:ascii="Garamond" w:hAnsi="Garamond"/>
                <w:sz w:val="22"/>
                <w:szCs w:val="22"/>
              </w:rPr>
              <w:t>*</w:t>
            </w:r>
            <w:r w:rsidRPr="00EE66A6">
              <w:rPr>
                <w:rFonts w:ascii="Garamond" w:hAnsi="Garamond"/>
                <w:sz w:val="22"/>
                <w:szCs w:val="22"/>
              </w:rPr>
              <w:t>Students will understand the importance of evidence-based practice and critique research to inform counseling practice. (</w:t>
            </w:r>
            <w:r>
              <w:rPr>
                <w:rFonts w:ascii="Garamond" w:hAnsi="Garamond"/>
                <w:sz w:val="22"/>
                <w:szCs w:val="22"/>
              </w:rPr>
              <w:t xml:space="preserve">KPI for Counseling Students– </w:t>
            </w:r>
            <w:r w:rsidRPr="00EE66A6">
              <w:rPr>
                <w:rFonts w:ascii="Garamond" w:hAnsi="Garamond"/>
                <w:sz w:val="22"/>
                <w:szCs w:val="22"/>
              </w:rPr>
              <w:t>K</w:t>
            </w:r>
            <w:r>
              <w:rPr>
                <w:rFonts w:ascii="Garamond" w:hAnsi="Garamond"/>
                <w:sz w:val="22"/>
                <w:szCs w:val="22"/>
              </w:rPr>
              <w:t>nowledge)</w:t>
            </w:r>
          </w:p>
        </w:tc>
        <w:tc>
          <w:tcPr>
            <w:tcW w:w="4249" w:type="dxa"/>
          </w:tcPr>
          <w:p w:rsidR="00E27C34" w:rsidRPr="00F57BD3" w:rsidRDefault="00B074AD" w:rsidP="00511027">
            <w:pPr>
              <w:jc w:val="center"/>
              <w:rPr>
                <w:rFonts w:ascii="Garamond" w:hAnsi="Garamond"/>
                <w:sz w:val="22"/>
                <w:szCs w:val="22"/>
              </w:rPr>
            </w:pPr>
            <w:r w:rsidRPr="00F57BD3">
              <w:rPr>
                <w:rFonts w:ascii="Garamond" w:hAnsi="Garamond"/>
                <w:sz w:val="22"/>
                <w:szCs w:val="22"/>
              </w:rPr>
              <w:t xml:space="preserve">Readings, </w:t>
            </w:r>
            <w:r w:rsidR="00511027">
              <w:rPr>
                <w:rFonts w:ascii="Garamond" w:hAnsi="Garamond"/>
                <w:sz w:val="22"/>
                <w:szCs w:val="22"/>
              </w:rPr>
              <w:t>Lecture,</w:t>
            </w:r>
            <w:r w:rsidRPr="00F57BD3">
              <w:rPr>
                <w:rFonts w:ascii="Garamond" w:hAnsi="Garamond"/>
                <w:sz w:val="22"/>
                <w:szCs w:val="22"/>
              </w:rPr>
              <w:t xml:space="preserve"> and Critique Papers.</w:t>
            </w:r>
          </w:p>
        </w:tc>
        <w:tc>
          <w:tcPr>
            <w:tcW w:w="3240" w:type="dxa"/>
          </w:tcPr>
          <w:p w:rsidR="00511027" w:rsidRPr="00F57BD3" w:rsidRDefault="00B074AD" w:rsidP="00511027">
            <w:pPr>
              <w:jc w:val="center"/>
              <w:rPr>
                <w:rFonts w:ascii="Garamond" w:hAnsi="Garamond"/>
                <w:sz w:val="22"/>
                <w:szCs w:val="22"/>
              </w:rPr>
            </w:pPr>
            <w:r w:rsidRPr="00F57BD3">
              <w:rPr>
                <w:rFonts w:ascii="Garamond" w:hAnsi="Garamond"/>
                <w:sz w:val="22"/>
                <w:szCs w:val="22"/>
              </w:rPr>
              <w:t xml:space="preserve">Test scores, </w:t>
            </w:r>
            <w:r w:rsidR="00511027">
              <w:rPr>
                <w:rFonts w:ascii="Garamond" w:hAnsi="Garamond"/>
                <w:sz w:val="22"/>
                <w:szCs w:val="22"/>
              </w:rPr>
              <w:t>Critique Paper</w:t>
            </w:r>
          </w:p>
          <w:p w:rsidR="00E27C34" w:rsidRPr="00F57BD3" w:rsidRDefault="00E27C34" w:rsidP="00B074AD">
            <w:pPr>
              <w:jc w:val="center"/>
              <w:rPr>
                <w:rFonts w:ascii="Garamond" w:hAnsi="Garamond"/>
                <w:sz w:val="22"/>
                <w:szCs w:val="22"/>
              </w:rPr>
            </w:pPr>
          </w:p>
        </w:tc>
      </w:tr>
      <w:tr w:rsidR="00E27C34" w:rsidRPr="00F57BD3" w:rsidTr="000D2E1B">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 xml:space="preserve">needs </w:t>
            </w:r>
            <w:proofErr w:type="gramStart"/>
            <w:r>
              <w:t xml:space="preserve">assessments </w:t>
            </w:r>
            <w:r>
              <w:rPr>
                <w:rFonts w:ascii="Garamond" w:hAnsi="Garamond"/>
                <w:sz w:val="22"/>
                <w:szCs w:val="22"/>
              </w:rPr>
              <w:t xml:space="preserve"> (</w:t>
            </w:r>
            <w:proofErr w:type="gramEnd"/>
            <w:r>
              <w:rPr>
                <w:rFonts w:ascii="Garamond" w:hAnsi="Garamond"/>
                <w:sz w:val="22"/>
                <w:szCs w:val="22"/>
              </w:rPr>
              <w:t>CACREP 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.8.c.)</w:t>
            </w:r>
          </w:p>
        </w:tc>
        <w:tc>
          <w:tcPr>
            <w:tcW w:w="4249"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15F61">
            <w:pPr>
              <w:jc w:val="center"/>
              <w:rPr>
                <w:rFonts w:ascii="Garamond" w:hAnsi="Garamond"/>
                <w:sz w:val="22"/>
                <w:szCs w:val="22"/>
              </w:rPr>
            </w:pPr>
            <w:r w:rsidRPr="00F57BD3">
              <w:rPr>
                <w:rFonts w:ascii="Garamond" w:hAnsi="Garamond"/>
                <w:sz w:val="22"/>
                <w:szCs w:val="22"/>
              </w:rPr>
              <w:t xml:space="preserve">online peer discussion, completing </w:t>
            </w:r>
            <w:r w:rsidR="00B15F61">
              <w:rPr>
                <w:rFonts w:ascii="Garamond" w:hAnsi="Garamond"/>
                <w:sz w:val="22"/>
                <w:szCs w:val="22"/>
              </w:rPr>
              <w:t>Critique Paper</w:t>
            </w:r>
            <w:r w:rsidRPr="00F57BD3">
              <w:rPr>
                <w:rFonts w:ascii="Garamond" w:hAnsi="Garamond"/>
                <w:sz w:val="22"/>
                <w:szCs w:val="22"/>
              </w:rPr>
              <w:t>.</w:t>
            </w:r>
          </w:p>
        </w:tc>
        <w:tc>
          <w:tcPr>
            <w:tcW w:w="324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discussion </w:t>
            </w:r>
          </w:p>
          <w:p w:rsidR="00E27C34" w:rsidRPr="00F57BD3" w:rsidRDefault="00B15F61" w:rsidP="00B15F61">
            <w:pPr>
              <w:jc w:val="center"/>
              <w:rPr>
                <w:rFonts w:ascii="Garamond" w:hAnsi="Garamond"/>
                <w:sz w:val="22"/>
                <w:szCs w:val="22"/>
              </w:rPr>
            </w:pPr>
            <w:r>
              <w:rPr>
                <w:rFonts w:ascii="Garamond" w:hAnsi="Garamond"/>
                <w:sz w:val="22"/>
                <w:szCs w:val="22"/>
              </w:rPr>
              <w:t>r</w:t>
            </w:r>
            <w:r w:rsidR="00B074AD" w:rsidRPr="00F57BD3">
              <w:rPr>
                <w:rFonts w:ascii="Garamond" w:hAnsi="Garamond"/>
                <w:sz w:val="22"/>
                <w:szCs w:val="22"/>
              </w:rPr>
              <w:t xml:space="preserve">esponses, and </w:t>
            </w:r>
            <w:r w:rsidR="008C37CE">
              <w:rPr>
                <w:rFonts w:ascii="Garamond" w:hAnsi="Garamond"/>
                <w:sz w:val="22"/>
                <w:szCs w:val="22"/>
              </w:rPr>
              <w:t>IRB Application &amp; Presentation</w:t>
            </w:r>
            <w:r w:rsidR="008C37CE" w:rsidRPr="00F57BD3">
              <w:rPr>
                <w:rFonts w:ascii="Garamond" w:hAnsi="Garamond"/>
                <w:sz w:val="22"/>
                <w:szCs w:val="22"/>
              </w:rPr>
              <w:t xml:space="preserve"> Paper</w:t>
            </w:r>
          </w:p>
        </w:tc>
      </w:tr>
      <w:tr w:rsidR="00E27C34" w:rsidRPr="00F57BD3" w:rsidTr="000D2E1B">
        <w:tc>
          <w:tcPr>
            <w:tcW w:w="5718" w:type="dxa"/>
          </w:tcPr>
          <w:p w:rsidR="00E27C34" w:rsidRPr="00F57BD3" w:rsidRDefault="00511027" w:rsidP="00511027">
            <w:pPr>
              <w:pStyle w:val="NormalWeb"/>
              <w:numPr>
                <w:ilvl w:val="0"/>
                <w:numId w:val="15"/>
              </w:numPr>
              <w:spacing w:before="0" w:beforeAutospacing="0" w:after="0" w:afterAutospacing="0"/>
              <w:rPr>
                <w:rFonts w:ascii="Garamond" w:hAnsi="Garamond"/>
                <w:sz w:val="22"/>
                <w:szCs w:val="22"/>
              </w:rPr>
            </w:pPr>
            <w:r>
              <w:t>development of outcome measures for counseling programs</w:t>
            </w:r>
            <w:r>
              <w:rPr>
                <w:rFonts w:ascii="Garamond" w:hAnsi="Garamond"/>
                <w:sz w:val="22"/>
                <w:szCs w:val="22"/>
              </w:rPr>
              <w:t xml:space="preserve"> (CACREP 2.F.8.d</w:t>
            </w:r>
            <w:r w:rsidR="00C74F71" w:rsidRPr="00F57BD3">
              <w:rPr>
                <w:rFonts w:ascii="Garamond" w:hAnsi="Garamond"/>
                <w:sz w:val="22"/>
                <w:szCs w:val="22"/>
              </w:rPr>
              <w:t>)</w:t>
            </w:r>
          </w:p>
        </w:tc>
        <w:tc>
          <w:tcPr>
            <w:tcW w:w="4249"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Videos, </w:t>
            </w:r>
          </w:p>
          <w:p w:rsidR="00E27C34" w:rsidRPr="00F57BD3" w:rsidRDefault="00B074AD" w:rsidP="00B074AD">
            <w:pPr>
              <w:jc w:val="center"/>
              <w:rPr>
                <w:rFonts w:ascii="Garamond" w:hAnsi="Garamond"/>
                <w:sz w:val="22"/>
                <w:szCs w:val="22"/>
              </w:rPr>
            </w:pPr>
            <w:r w:rsidRPr="00F57BD3">
              <w:rPr>
                <w:rFonts w:ascii="Garamond" w:hAnsi="Garamond"/>
                <w:sz w:val="22"/>
                <w:szCs w:val="22"/>
              </w:rPr>
              <w:t>peer discussion, literature search and synthesizing find</w:t>
            </w:r>
            <w:r w:rsidR="008C37CE">
              <w:rPr>
                <w:rFonts w:ascii="Garamond" w:hAnsi="Garamond"/>
                <w:sz w:val="22"/>
                <w:szCs w:val="22"/>
              </w:rPr>
              <w:t>ing</w:t>
            </w:r>
            <w:r w:rsidRPr="00F57BD3">
              <w:rPr>
                <w:rFonts w:ascii="Garamond" w:hAnsi="Garamond"/>
                <w:sz w:val="22"/>
                <w:szCs w:val="22"/>
              </w:rPr>
              <w:t>s for paper.</w:t>
            </w:r>
          </w:p>
        </w:tc>
        <w:tc>
          <w:tcPr>
            <w:tcW w:w="324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Responses, </w:t>
            </w:r>
            <w:r w:rsidR="008C37CE">
              <w:rPr>
                <w:rFonts w:ascii="Garamond" w:hAnsi="Garamond"/>
                <w:sz w:val="22"/>
                <w:szCs w:val="22"/>
              </w:rPr>
              <w:t>IRB Application &amp; Presentation</w:t>
            </w:r>
            <w:r w:rsidRPr="00F57BD3">
              <w:rPr>
                <w:rFonts w:ascii="Garamond" w:hAnsi="Garamond"/>
                <w:sz w:val="22"/>
                <w:szCs w:val="22"/>
              </w:rPr>
              <w:t xml:space="preserve"> Paper</w:t>
            </w:r>
          </w:p>
        </w:tc>
      </w:tr>
      <w:tr w:rsidR="00E27C34" w:rsidRPr="00F57BD3" w:rsidTr="000D2E1B">
        <w:tc>
          <w:tcPr>
            <w:tcW w:w="5718" w:type="dxa"/>
          </w:tcPr>
          <w:p w:rsidR="00E27C34" w:rsidRPr="00F57BD3" w:rsidRDefault="00511027" w:rsidP="00511027">
            <w:pPr>
              <w:pStyle w:val="NormalWeb"/>
              <w:numPr>
                <w:ilvl w:val="0"/>
                <w:numId w:val="15"/>
              </w:numPr>
              <w:rPr>
                <w:rFonts w:ascii="Garamond" w:hAnsi="Garamond"/>
                <w:sz w:val="22"/>
                <w:szCs w:val="22"/>
              </w:rPr>
            </w:pPr>
            <w:r>
              <w:t xml:space="preserve">evaluation of counseling interventions and programs </w:t>
            </w:r>
            <w:r w:rsidR="00C74F71" w:rsidRPr="00F57BD3">
              <w:rPr>
                <w:rFonts w:ascii="Garamond" w:hAnsi="Garamond"/>
                <w:sz w:val="22"/>
                <w:szCs w:val="22"/>
              </w:rPr>
              <w:t xml:space="preserve">(CACREP </w:t>
            </w:r>
            <w:r>
              <w:rPr>
                <w:rFonts w:ascii="Garamond" w:hAnsi="Garamond"/>
                <w:sz w:val="22"/>
                <w:szCs w:val="22"/>
              </w:rPr>
              <w:t>2</w:t>
            </w:r>
            <w:r w:rsidR="00C74F71" w:rsidRPr="00F57BD3">
              <w:rPr>
                <w:rFonts w:ascii="Garamond" w:hAnsi="Garamond"/>
                <w:sz w:val="22"/>
                <w:szCs w:val="22"/>
              </w:rPr>
              <w:t>.</w:t>
            </w:r>
            <w:r>
              <w:rPr>
                <w:rFonts w:ascii="Garamond" w:hAnsi="Garamond"/>
                <w:sz w:val="22"/>
                <w:szCs w:val="22"/>
              </w:rPr>
              <w:t>F</w:t>
            </w:r>
            <w:r w:rsidR="00C74F71" w:rsidRPr="00F57BD3">
              <w:rPr>
                <w:rFonts w:ascii="Garamond" w:hAnsi="Garamond"/>
                <w:sz w:val="22"/>
                <w:szCs w:val="22"/>
              </w:rPr>
              <w:t>.8.</w:t>
            </w:r>
            <w:r>
              <w:rPr>
                <w:rFonts w:ascii="Garamond" w:hAnsi="Garamond"/>
                <w:sz w:val="22"/>
                <w:szCs w:val="22"/>
              </w:rPr>
              <w:t>e</w:t>
            </w:r>
            <w:r w:rsidR="00C74F71" w:rsidRPr="00F57BD3">
              <w:rPr>
                <w:rFonts w:ascii="Garamond" w:hAnsi="Garamond"/>
                <w:sz w:val="22"/>
                <w:szCs w:val="22"/>
              </w:rPr>
              <w:t>.)</w:t>
            </w:r>
          </w:p>
        </w:tc>
        <w:tc>
          <w:tcPr>
            <w:tcW w:w="4249"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E27C34" w:rsidP="00B074AD">
            <w:pPr>
              <w:jc w:val="center"/>
              <w:rPr>
                <w:rFonts w:ascii="Garamond" w:hAnsi="Garamond"/>
                <w:sz w:val="22"/>
                <w:szCs w:val="22"/>
              </w:rPr>
            </w:pPr>
          </w:p>
        </w:tc>
        <w:tc>
          <w:tcPr>
            <w:tcW w:w="324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w:t>
            </w:r>
            <w:r w:rsidR="008C37CE">
              <w:rPr>
                <w:rFonts w:ascii="Garamond" w:hAnsi="Garamond"/>
                <w:sz w:val="22"/>
                <w:szCs w:val="22"/>
              </w:rPr>
              <w:t xml:space="preserve"> Test scores</w:t>
            </w:r>
          </w:p>
        </w:tc>
      </w:tr>
      <w:tr w:rsidR="00E27C34" w:rsidRPr="00F57BD3" w:rsidTr="000D2E1B">
        <w:tc>
          <w:tcPr>
            <w:tcW w:w="5718" w:type="dxa"/>
          </w:tcPr>
          <w:p w:rsidR="00E27C34" w:rsidRPr="00F57BD3" w:rsidRDefault="008C37CE" w:rsidP="008C37CE">
            <w:pPr>
              <w:pStyle w:val="NormalWeb"/>
              <w:spacing w:before="0" w:beforeAutospacing="0" w:after="0" w:afterAutospacing="0"/>
              <w:ind w:left="702"/>
              <w:rPr>
                <w:rFonts w:ascii="Garamond" w:hAnsi="Garamond"/>
                <w:sz w:val="22"/>
                <w:szCs w:val="22"/>
              </w:rPr>
            </w:pPr>
            <w:r>
              <w:t xml:space="preserve">f. qualitative, quantitative, and mixed research methods </w:t>
            </w:r>
            <w:r w:rsidRPr="00F57BD3">
              <w:rPr>
                <w:rFonts w:ascii="Garamond" w:hAnsi="Garamond"/>
                <w:sz w:val="22"/>
                <w:szCs w:val="22"/>
              </w:rPr>
              <w:t xml:space="preserve">(CACREP </w:t>
            </w:r>
            <w:r>
              <w:rPr>
                <w:rFonts w:ascii="Garamond" w:hAnsi="Garamond"/>
                <w:sz w:val="22"/>
                <w:szCs w:val="22"/>
              </w:rPr>
              <w:t>2</w:t>
            </w:r>
            <w:r w:rsidRPr="00F57BD3">
              <w:rPr>
                <w:rFonts w:ascii="Garamond" w:hAnsi="Garamond"/>
                <w:sz w:val="22"/>
                <w:szCs w:val="22"/>
              </w:rPr>
              <w:t>.</w:t>
            </w:r>
            <w:r>
              <w:rPr>
                <w:rFonts w:ascii="Garamond" w:hAnsi="Garamond"/>
                <w:sz w:val="22"/>
                <w:szCs w:val="22"/>
              </w:rPr>
              <w:t>F</w:t>
            </w:r>
            <w:r w:rsidRPr="00F57BD3">
              <w:rPr>
                <w:rFonts w:ascii="Garamond" w:hAnsi="Garamond"/>
                <w:sz w:val="22"/>
                <w:szCs w:val="22"/>
              </w:rPr>
              <w:t>.8.</w:t>
            </w:r>
            <w:r>
              <w:rPr>
                <w:rFonts w:ascii="Garamond" w:hAnsi="Garamond"/>
                <w:sz w:val="22"/>
                <w:szCs w:val="22"/>
              </w:rPr>
              <w:t>f</w:t>
            </w:r>
            <w:r w:rsidRPr="00F57BD3">
              <w:rPr>
                <w:rFonts w:ascii="Garamond" w:hAnsi="Garamond"/>
                <w:sz w:val="22"/>
                <w:szCs w:val="22"/>
              </w:rPr>
              <w:t>.)</w:t>
            </w:r>
          </w:p>
        </w:tc>
        <w:tc>
          <w:tcPr>
            <w:tcW w:w="4249"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Readings, </w:t>
            </w:r>
            <w:r w:rsidR="008C37CE">
              <w:rPr>
                <w:rFonts w:ascii="Garamond" w:hAnsi="Garamond"/>
                <w:sz w:val="22"/>
                <w:szCs w:val="22"/>
              </w:rPr>
              <w:t>Lectures/</w:t>
            </w:r>
            <w:r w:rsidRPr="00F57BD3">
              <w:rPr>
                <w:rFonts w:ascii="Garamond" w:hAnsi="Garamond"/>
                <w:sz w:val="22"/>
                <w:szCs w:val="22"/>
              </w:rPr>
              <w:t xml:space="preserve">Videos, </w:t>
            </w:r>
          </w:p>
          <w:p w:rsidR="00E27C34" w:rsidRPr="00F57BD3" w:rsidRDefault="00B074AD" w:rsidP="008C37CE">
            <w:pPr>
              <w:jc w:val="center"/>
              <w:rPr>
                <w:rFonts w:ascii="Garamond" w:hAnsi="Garamond"/>
                <w:sz w:val="22"/>
                <w:szCs w:val="22"/>
              </w:rPr>
            </w:pPr>
            <w:r w:rsidRPr="00F57BD3">
              <w:rPr>
                <w:rFonts w:ascii="Garamond" w:hAnsi="Garamond"/>
                <w:sz w:val="22"/>
                <w:szCs w:val="22"/>
              </w:rPr>
              <w:t xml:space="preserve">peer discussion, completing </w:t>
            </w:r>
            <w:r w:rsidR="008C37CE">
              <w:rPr>
                <w:rFonts w:ascii="Garamond" w:hAnsi="Garamond"/>
                <w:sz w:val="22"/>
                <w:szCs w:val="22"/>
              </w:rPr>
              <w:t>and Critique Paper</w:t>
            </w:r>
            <w:r w:rsidRPr="00F57BD3">
              <w:rPr>
                <w:rFonts w:ascii="Garamond" w:hAnsi="Garamond"/>
                <w:sz w:val="22"/>
                <w:szCs w:val="22"/>
              </w:rPr>
              <w:t>.</w:t>
            </w:r>
          </w:p>
        </w:tc>
        <w:tc>
          <w:tcPr>
            <w:tcW w:w="3240" w:type="dxa"/>
          </w:tcPr>
          <w:p w:rsidR="00B074AD" w:rsidRPr="00F57BD3" w:rsidRDefault="00B074AD" w:rsidP="00B074AD">
            <w:pPr>
              <w:jc w:val="center"/>
              <w:rPr>
                <w:rFonts w:ascii="Garamond" w:hAnsi="Garamond"/>
                <w:sz w:val="22"/>
                <w:szCs w:val="22"/>
              </w:rPr>
            </w:pPr>
            <w:r w:rsidRPr="00F57BD3">
              <w:rPr>
                <w:rFonts w:ascii="Garamond" w:hAnsi="Garamond"/>
                <w:sz w:val="22"/>
                <w:szCs w:val="22"/>
              </w:rPr>
              <w:t xml:space="preserve">Test scores, Peer discussion </w:t>
            </w:r>
          </w:p>
          <w:p w:rsidR="00E27C34" w:rsidRPr="00F57BD3" w:rsidRDefault="00B074AD" w:rsidP="008C37CE">
            <w:pPr>
              <w:jc w:val="center"/>
              <w:rPr>
                <w:rFonts w:ascii="Garamond" w:hAnsi="Garamond"/>
                <w:sz w:val="22"/>
                <w:szCs w:val="22"/>
              </w:rPr>
            </w:pPr>
            <w:r w:rsidRPr="00F57BD3">
              <w:rPr>
                <w:rFonts w:ascii="Garamond" w:hAnsi="Garamond"/>
                <w:sz w:val="22"/>
                <w:szCs w:val="22"/>
              </w:rPr>
              <w:t>Responses, Critique Paper</w:t>
            </w:r>
          </w:p>
        </w:tc>
      </w:tr>
      <w:tr w:rsidR="008C37CE" w:rsidRPr="00F57BD3" w:rsidTr="000D2E1B">
        <w:tc>
          <w:tcPr>
            <w:tcW w:w="5718" w:type="dxa"/>
          </w:tcPr>
          <w:p w:rsidR="008C37CE" w:rsidRDefault="008C37CE" w:rsidP="008C37CE">
            <w:pPr>
              <w:pStyle w:val="NormalWeb"/>
              <w:spacing w:before="0" w:beforeAutospacing="0" w:after="0" w:afterAutospacing="0"/>
              <w:ind w:left="702"/>
            </w:pPr>
            <w:r>
              <w:t>g. designs used in research and program evaluation</w:t>
            </w:r>
          </w:p>
        </w:tc>
        <w:tc>
          <w:tcPr>
            <w:tcW w:w="4249" w:type="dxa"/>
          </w:tcPr>
          <w:p w:rsidR="008C37CE" w:rsidRPr="00F57BD3" w:rsidRDefault="002F5273" w:rsidP="00B074AD">
            <w:pPr>
              <w:jc w:val="center"/>
              <w:rPr>
                <w:rFonts w:ascii="Garamond" w:hAnsi="Garamond"/>
                <w:sz w:val="22"/>
                <w:szCs w:val="22"/>
              </w:rPr>
            </w:pPr>
            <w:r w:rsidRPr="00F57BD3">
              <w:rPr>
                <w:rFonts w:ascii="Garamond" w:hAnsi="Garamond"/>
                <w:sz w:val="22"/>
                <w:szCs w:val="22"/>
              </w:rPr>
              <w:t xml:space="preserve">Readings, </w:t>
            </w:r>
            <w:r>
              <w:rPr>
                <w:rFonts w:ascii="Garamond" w:hAnsi="Garamond"/>
                <w:sz w:val="22"/>
                <w:szCs w:val="22"/>
              </w:rPr>
              <w:t>Lectures/</w:t>
            </w:r>
            <w:r w:rsidRPr="00F57BD3">
              <w:rPr>
                <w:rFonts w:ascii="Garamond" w:hAnsi="Garamond"/>
                <w:sz w:val="22"/>
                <w:szCs w:val="22"/>
              </w:rPr>
              <w:t>Videos</w:t>
            </w:r>
          </w:p>
        </w:tc>
        <w:tc>
          <w:tcPr>
            <w:tcW w:w="3240" w:type="dxa"/>
          </w:tcPr>
          <w:p w:rsidR="008C37CE" w:rsidRPr="00F57BD3" w:rsidRDefault="002F5273" w:rsidP="00B074AD">
            <w:pPr>
              <w:jc w:val="center"/>
              <w:rPr>
                <w:rFonts w:ascii="Garamond" w:hAnsi="Garamond"/>
                <w:sz w:val="22"/>
                <w:szCs w:val="22"/>
              </w:rPr>
            </w:pPr>
            <w:r w:rsidRPr="00F57BD3">
              <w:rPr>
                <w:rFonts w:ascii="Garamond" w:hAnsi="Garamond"/>
                <w:sz w:val="22"/>
                <w:szCs w:val="22"/>
              </w:rPr>
              <w:t>Test scores, Peer discussion</w:t>
            </w:r>
            <w:r>
              <w:rPr>
                <w:rFonts w:ascii="Garamond" w:hAnsi="Garamond"/>
                <w:sz w:val="22"/>
                <w:szCs w:val="22"/>
              </w:rPr>
              <w:t xml:space="preserve"> &amp; IRB</w:t>
            </w:r>
          </w:p>
        </w:tc>
      </w:tr>
      <w:tr w:rsidR="008C37CE" w:rsidRPr="00F57BD3" w:rsidTr="000D2E1B">
        <w:tc>
          <w:tcPr>
            <w:tcW w:w="5718" w:type="dxa"/>
          </w:tcPr>
          <w:p w:rsidR="008C37CE" w:rsidRDefault="008C37CE" w:rsidP="008C37CE">
            <w:pPr>
              <w:pStyle w:val="NormalWeb"/>
              <w:spacing w:before="0" w:beforeAutospacing="0" w:after="0" w:afterAutospacing="0"/>
              <w:ind w:left="702"/>
            </w:pPr>
            <w:r>
              <w:t>h. statistical methods used in conducting research and program evaluation</w:t>
            </w:r>
          </w:p>
        </w:tc>
        <w:tc>
          <w:tcPr>
            <w:tcW w:w="4249" w:type="dxa"/>
          </w:tcPr>
          <w:p w:rsidR="008C37CE" w:rsidRPr="00F57BD3" w:rsidRDefault="00EE0B46" w:rsidP="00B074AD">
            <w:pPr>
              <w:jc w:val="center"/>
              <w:rPr>
                <w:rFonts w:ascii="Garamond" w:hAnsi="Garamond"/>
                <w:sz w:val="22"/>
                <w:szCs w:val="22"/>
              </w:rPr>
            </w:pPr>
            <w:r>
              <w:rPr>
                <w:rFonts w:ascii="Garamond" w:hAnsi="Garamond"/>
                <w:sz w:val="22"/>
                <w:szCs w:val="22"/>
              </w:rPr>
              <w:t>Readings, Lectures</w:t>
            </w:r>
          </w:p>
        </w:tc>
        <w:tc>
          <w:tcPr>
            <w:tcW w:w="3240" w:type="dxa"/>
          </w:tcPr>
          <w:p w:rsidR="008C37CE" w:rsidRPr="00F57BD3" w:rsidRDefault="00EE0B46" w:rsidP="00B074AD">
            <w:pPr>
              <w:jc w:val="center"/>
              <w:rPr>
                <w:rFonts w:ascii="Garamond" w:hAnsi="Garamond"/>
                <w:sz w:val="22"/>
                <w:szCs w:val="22"/>
              </w:rPr>
            </w:pPr>
            <w:r>
              <w:rPr>
                <w:rFonts w:ascii="Garamond" w:hAnsi="Garamond"/>
                <w:sz w:val="22"/>
                <w:szCs w:val="22"/>
              </w:rPr>
              <w:t>Critique Paper &amp; IRB</w:t>
            </w:r>
          </w:p>
        </w:tc>
      </w:tr>
      <w:tr w:rsidR="008C37CE" w:rsidRPr="00F57BD3" w:rsidTr="000D2E1B">
        <w:tc>
          <w:tcPr>
            <w:tcW w:w="5718" w:type="dxa"/>
          </w:tcPr>
          <w:p w:rsidR="008C37CE" w:rsidRDefault="008C37CE" w:rsidP="003D114F">
            <w:pPr>
              <w:pStyle w:val="NormalWeb"/>
              <w:spacing w:before="0" w:beforeAutospacing="0" w:after="0" w:afterAutospacing="0"/>
              <w:ind w:left="702"/>
            </w:pPr>
            <w:r>
              <w:t>i. analysis and use of data in counseling</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i</w:t>
            </w:r>
            <w:r w:rsidR="003D114F" w:rsidRPr="00F57BD3">
              <w:rPr>
                <w:rFonts w:ascii="Garamond" w:hAnsi="Garamond"/>
                <w:sz w:val="22"/>
                <w:szCs w:val="22"/>
              </w:rPr>
              <w:t>.)</w:t>
            </w:r>
          </w:p>
        </w:tc>
        <w:tc>
          <w:tcPr>
            <w:tcW w:w="4249" w:type="dxa"/>
          </w:tcPr>
          <w:p w:rsidR="008C37CE" w:rsidRPr="00F57BD3" w:rsidRDefault="00332DBE" w:rsidP="00B074AD">
            <w:pPr>
              <w:jc w:val="center"/>
              <w:rPr>
                <w:rFonts w:ascii="Garamond" w:hAnsi="Garamond"/>
                <w:sz w:val="22"/>
                <w:szCs w:val="22"/>
              </w:rPr>
            </w:pPr>
            <w:r>
              <w:rPr>
                <w:rFonts w:ascii="Garamond" w:hAnsi="Garamond"/>
                <w:sz w:val="22"/>
                <w:szCs w:val="22"/>
              </w:rPr>
              <w:t>Readings, Lecture</w:t>
            </w:r>
          </w:p>
        </w:tc>
        <w:tc>
          <w:tcPr>
            <w:tcW w:w="3240" w:type="dxa"/>
          </w:tcPr>
          <w:p w:rsidR="008C37CE" w:rsidRPr="00F57BD3" w:rsidRDefault="00332DBE" w:rsidP="00B074AD">
            <w:pPr>
              <w:jc w:val="center"/>
              <w:rPr>
                <w:rFonts w:ascii="Garamond" w:hAnsi="Garamond"/>
                <w:sz w:val="22"/>
                <w:szCs w:val="22"/>
              </w:rPr>
            </w:pPr>
            <w:r>
              <w:rPr>
                <w:rFonts w:ascii="Garamond" w:hAnsi="Garamond"/>
                <w:sz w:val="22"/>
                <w:szCs w:val="22"/>
              </w:rPr>
              <w:t>Test Scores, discussion</w:t>
            </w:r>
          </w:p>
        </w:tc>
      </w:tr>
      <w:tr w:rsidR="008C37CE" w:rsidRPr="00F57BD3" w:rsidTr="000D2E1B">
        <w:tc>
          <w:tcPr>
            <w:tcW w:w="5718" w:type="dxa"/>
          </w:tcPr>
          <w:p w:rsidR="008C37CE" w:rsidRDefault="008C37CE" w:rsidP="003D114F">
            <w:pPr>
              <w:pStyle w:val="NormalWeb"/>
              <w:spacing w:before="0" w:beforeAutospacing="0" w:after="0" w:afterAutospacing="0"/>
              <w:ind w:left="702"/>
            </w:pPr>
            <w:r>
              <w:t>j. ethical and culturally relevant strategies for conducting, interpreting, and reporting the results of research and/or program evaluation</w:t>
            </w:r>
            <w:r w:rsidR="003D114F">
              <w:t xml:space="preserve"> </w:t>
            </w:r>
            <w:r w:rsidR="003D114F" w:rsidRPr="00F57BD3">
              <w:rPr>
                <w:rFonts w:ascii="Garamond" w:hAnsi="Garamond"/>
                <w:sz w:val="22"/>
                <w:szCs w:val="22"/>
              </w:rPr>
              <w:t xml:space="preserve">(CACREP </w:t>
            </w:r>
            <w:r w:rsidR="003D114F">
              <w:rPr>
                <w:rFonts w:ascii="Garamond" w:hAnsi="Garamond"/>
                <w:sz w:val="22"/>
                <w:szCs w:val="22"/>
              </w:rPr>
              <w:t>2</w:t>
            </w:r>
            <w:r w:rsidR="003D114F" w:rsidRPr="00F57BD3">
              <w:rPr>
                <w:rFonts w:ascii="Garamond" w:hAnsi="Garamond"/>
                <w:sz w:val="22"/>
                <w:szCs w:val="22"/>
              </w:rPr>
              <w:t>.</w:t>
            </w:r>
            <w:r w:rsidR="003D114F">
              <w:rPr>
                <w:rFonts w:ascii="Garamond" w:hAnsi="Garamond"/>
                <w:sz w:val="22"/>
                <w:szCs w:val="22"/>
              </w:rPr>
              <w:t>F</w:t>
            </w:r>
            <w:r w:rsidR="003D114F" w:rsidRPr="00F57BD3">
              <w:rPr>
                <w:rFonts w:ascii="Garamond" w:hAnsi="Garamond"/>
                <w:sz w:val="22"/>
                <w:szCs w:val="22"/>
              </w:rPr>
              <w:t>.8.</w:t>
            </w:r>
            <w:r w:rsidR="003D114F">
              <w:rPr>
                <w:rFonts w:ascii="Garamond" w:hAnsi="Garamond"/>
                <w:sz w:val="22"/>
                <w:szCs w:val="22"/>
              </w:rPr>
              <w:t>j</w:t>
            </w:r>
            <w:r w:rsidR="003D114F" w:rsidRPr="00F57BD3">
              <w:rPr>
                <w:rFonts w:ascii="Garamond" w:hAnsi="Garamond"/>
                <w:sz w:val="22"/>
                <w:szCs w:val="22"/>
              </w:rPr>
              <w:t>.)</w:t>
            </w:r>
          </w:p>
        </w:tc>
        <w:tc>
          <w:tcPr>
            <w:tcW w:w="4249" w:type="dxa"/>
          </w:tcPr>
          <w:p w:rsidR="008C37CE" w:rsidRPr="00F57BD3" w:rsidRDefault="008C37CE" w:rsidP="00B074AD">
            <w:pPr>
              <w:jc w:val="center"/>
              <w:rPr>
                <w:rFonts w:ascii="Garamond" w:hAnsi="Garamond"/>
                <w:sz w:val="22"/>
                <w:szCs w:val="22"/>
              </w:rPr>
            </w:pPr>
            <w:r>
              <w:rPr>
                <w:rFonts w:ascii="Garamond" w:hAnsi="Garamond"/>
                <w:sz w:val="22"/>
                <w:szCs w:val="22"/>
              </w:rPr>
              <w:t>Readings, discussion, CITI Training</w:t>
            </w:r>
          </w:p>
        </w:tc>
        <w:tc>
          <w:tcPr>
            <w:tcW w:w="3240" w:type="dxa"/>
          </w:tcPr>
          <w:p w:rsidR="008C37CE" w:rsidRPr="00F57BD3" w:rsidRDefault="008C37CE" w:rsidP="00B074AD">
            <w:pPr>
              <w:jc w:val="center"/>
              <w:rPr>
                <w:rFonts w:ascii="Garamond" w:hAnsi="Garamond"/>
                <w:sz w:val="22"/>
                <w:szCs w:val="22"/>
              </w:rPr>
            </w:pPr>
            <w:r>
              <w:rPr>
                <w:rFonts w:ascii="Garamond" w:hAnsi="Garamond"/>
                <w:sz w:val="22"/>
                <w:szCs w:val="22"/>
              </w:rPr>
              <w:t xml:space="preserve">Completion of the CITI Human Subjects Training, discussion </w:t>
            </w:r>
          </w:p>
        </w:tc>
      </w:tr>
    </w:tbl>
    <w:p w:rsidR="00EE66A6" w:rsidRPr="00033870" w:rsidRDefault="00EE66A6" w:rsidP="00EE66A6">
      <w:pPr>
        <w:shd w:val="clear" w:color="auto" w:fill="FFFFFF"/>
        <w:spacing w:line="276" w:lineRule="auto"/>
        <w:jc w:val="both"/>
        <w:outlineLvl w:val="2"/>
        <w:rPr>
          <w:b/>
          <w:bCs/>
        </w:rPr>
      </w:pPr>
      <w:r w:rsidRPr="00033870">
        <w:rPr>
          <w:lang w:val="en"/>
        </w:rPr>
        <w:t>* This assignment is meant to assess your knowledge, skills, and/or dispositions and represents a Key Performance Indicator for students in our program. Should you not demonstrate the knowledge, skills, and/or dispositions at the appropriate level you will be asked to re-do the assignment. (Phase One courses students must earn a C or better and for Phases Two and Three students must earn a grade of B or better on the designated KPI assignment.) </w:t>
      </w:r>
    </w:p>
    <w:p w:rsidR="007D72A6" w:rsidRPr="00F57BD3" w:rsidRDefault="007D72A6">
      <w:pPr>
        <w:pStyle w:val="Style1"/>
        <w:adjustRightInd/>
        <w:rPr>
          <w:rFonts w:ascii="Garamond" w:hAnsi="Garamond"/>
          <w:b/>
          <w:sz w:val="22"/>
          <w:szCs w:val="22"/>
        </w:rPr>
      </w:pPr>
    </w:p>
    <w:p w:rsidR="005A5BFF" w:rsidRPr="00F57BD3" w:rsidRDefault="005A5BFF" w:rsidP="000257A3">
      <w:pPr>
        <w:pStyle w:val="NormalWeb"/>
        <w:spacing w:before="0" w:beforeAutospacing="0" w:after="0" w:afterAutospacing="0"/>
        <w:rPr>
          <w:rFonts w:ascii="Garamond" w:hAnsi="Garamond"/>
          <w:sz w:val="22"/>
          <w:szCs w:val="22"/>
        </w:rPr>
      </w:pPr>
    </w:p>
    <w:p w:rsidR="005A5BFF" w:rsidRPr="00F57BD3" w:rsidRDefault="005A5BFF">
      <w:pPr>
        <w:pStyle w:val="Heading2"/>
        <w:jc w:val="both"/>
        <w:rPr>
          <w:color w:val="C00000"/>
          <w:sz w:val="22"/>
          <w:szCs w:val="22"/>
        </w:rPr>
      </w:pPr>
      <w:r w:rsidRPr="00F57BD3">
        <w:rPr>
          <w:color w:val="C00000"/>
          <w:sz w:val="22"/>
          <w:szCs w:val="22"/>
        </w:rPr>
        <w:t>Expected Competencies</w:t>
      </w:r>
    </w:p>
    <w:p w:rsidR="005A5BFF" w:rsidRPr="00F57BD3" w:rsidRDefault="005A5BFF">
      <w:pPr>
        <w:jc w:val="both"/>
        <w:rPr>
          <w:rFonts w:ascii="Garamond" w:hAnsi="Garamond"/>
          <w:b/>
          <w:bCs/>
          <w:sz w:val="22"/>
          <w:szCs w:val="22"/>
        </w:rPr>
      </w:pPr>
    </w:p>
    <w:p w:rsidR="0004558B" w:rsidRPr="00F57BD3" w:rsidRDefault="0004558B" w:rsidP="0004558B">
      <w:pPr>
        <w:rPr>
          <w:rFonts w:ascii="Garamond" w:hAnsi="Garamond"/>
          <w:sz w:val="22"/>
          <w:szCs w:val="22"/>
        </w:rPr>
      </w:pPr>
      <w:r w:rsidRPr="00F57BD3">
        <w:rPr>
          <w:rFonts w:ascii="Garamond" w:hAnsi="Garamond"/>
          <w:sz w:val="22"/>
          <w:szCs w:val="22"/>
        </w:rPr>
        <w:t>After completing the course, the student should be able to:</w:t>
      </w:r>
    </w:p>
    <w:p w:rsidR="0004558B" w:rsidRPr="00F57BD3" w:rsidRDefault="0004558B" w:rsidP="0004558B">
      <w:pPr>
        <w:tabs>
          <w:tab w:val="left" w:pos="360"/>
        </w:tabs>
        <w:rPr>
          <w:rFonts w:ascii="Garamond" w:hAnsi="Garamond"/>
          <w:sz w:val="22"/>
          <w:szCs w:val="22"/>
        </w:rPr>
      </w:pPr>
      <w:r w:rsidRPr="00F57BD3">
        <w:rPr>
          <w:rFonts w:ascii="Garamond" w:hAnsi="Garamond"/>
          <w:sz w:val="22"/>
          <w:szCs w:val="22"/>
        </w:rPr>
        <w:t xml:space="preserve">1.  </w:t>
      </w:r>
      <w:r w:rsidRPr="00F57BD3">
        <w:rPr>
          <w:rFonts w:ascii="Garamond" w:hAnsi="Garamond"/>
          <w:sz w:val="22"/>
          <w:szCs w:val="22"/>
        </w:rPr>
        <w:tab/>
        <w:t>Understand th</w:t>
      </w:r>
      <w:r w:rsidR="00E20A8D" w:rsidRPr="00F57BD3">
        <w:rPr>
          <w:rFonts w:ascii="Garamond" w:hAnsi="Garamond"/>
          <w:sz w:val="22"/>
          <w:szCs w:val="22"/>
        </w:rPr>
        <w:t xml:space="preserve">e characteristics </w:t>
      </w:r>
      <w:r w:rsidR="00B66DDF" w:rsidRPr="00F57BD3">
        <w:rPr>
          <w:rFonts w:ascii="Garamond" w:hAnsi="Garamond"/>
          <w:sz w:val="22"/>
          <w:szCs w:val="22"/>
        </w:rPr>
        <w:t>of research</w:t>
      </w:r>
      <w:r w:rsidR="00E20A8D" w:rsidRPr="00F57BD3">
        <w:rPr>
          <w:rFonts w:ascii="Garamond" w:hAnsi="Garamond"/>
          <w:sz w:val="22"/>
          <w:szCs w:val="22"/>
        </w:rPr>
        <w:t xml:space="preserve"> in particular in areas of education and counseling</w:t>
      </w:r>
      <w:r w:rsidRPr="00F57BD3">
        <w:rPr>
          <w:rFonts w:ascii="Garamond" w:hAnsi="Garamond"/>
          <w:sz w:val="22"/>
          <w:szCs w:val="22"/>
        </w:rPr>
        <w:t>.</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Critically evaluate published research studies retrieved from the literature.</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lastRenderedPageBreak/>
        <w:t>Be able to design educational research based on a method of inquiry: quantitative or qualitative methods.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proficient in searching the library and accessing various Internet resources useful to educational researchers.</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Be able create a concept map in order to communicate the important concepts, hierarchy, and relationships in own research proposal.</w:t>
      </w:r>
    </w:p>
    <w:p w:rsidR="0004558B" w:rsidRPr="00F57BD3" w:rsidRDefault="0004558B" w:rsidP="001D52C5">
      <w:pPr>
        <w:numPr>
          <w:ilvl w:val="0"/>
          <w:numId w:val="14"/>
        </w:numPr>
        <w:rPr>
          <w:rFonts w:ascii="Garamond" w:hAnsi="Garamond"/>
          <w:sz w:val="22"/>
          <w:szCs w:val="22"/>
        </w:rPr>
      </w:pPr>
      <w:r w:rsidRPr="00F57BD3">
        <w:rPr>
          <w:rFonts w:ascii="Garamond" w:hAnsi="Garamond"/>
          <w:sz w:val="22"/>
          <w:szCs w:val="22"/>
        </w:rPr>
        <w:t>Collaborate with peers and provide them with constructive feedback to support each other’s learning of the research process.</w:t>
      </w:r>
    </w:p>
    <w:p w:rsidR="005A5BFF" w:rsidRPr="00F57BD3" w:rsidRDefault="005A5BFF">
      <w:pPr>
        <w:jc w:val="both"/>
        <w:rPr>
          <w:rFonts w:ascii="Garamond" w:hAnsi="Garamond"/>
          <w:sz w:val="22"/>
          <w:szCs w:val="22"/>
        </w:rPr>
      </w:pP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UNIVERSITY ATTENDANCE POLICY</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w:t>
      </w:r>
      <w:proofErr w:type="gramStart"/>
      <w:r w:rsidRPr="00F57BD3">
        <w:rPr>
          <w:rFonts w:ascii="Garamond" w:hAnsi="Garamond"/>
          <w:color w:val="000000"/>
          <w:sz w:val="22"/>
          <w:szCs w:val="22"/>
        </w:rPr>
        <w:t>first class</w:t>
      </w:r>
      <w:proofErr w:type="gramEnd"/>
      <w:r w:rsidRPr="00F57BD3">
        <w:rPr>
          <w:rFonts w:ascii="Garamond" w:hAnsi="Garamond"/>
          <w:color w:val="000000"/>
          <w:sz w:val="22"/>
          <w:szCs w:val="22"/>
        </w:rPr>
        <w:t xml:space="preserve"> session. As of Fall 2017 NW and NF attendance grades will no longer be assigned.</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ATTENDANCE POLICY FOR THIS COURSE</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 xml:space="preserve">If you are going to miss class please notify me immediately via email and submit any assignments via </w:t>
      </w:r>
      <w:r w:rsidR="00703FD7">
        <w:rPr>
          <w:rFonts w:ascii="Garamond" w:hAnsi="Garamond"/>
          <w:color w:val="000000"/>
          <w:sz w:val="22"/>
          <w:szCs w:val="22"/>
        </w:rPr>
        <w:t>Canvas</w:t>
      </w:r>
      <w:r w:rsidRPr="00F57BD3">
        <w:rPr>
          <w:rFonts w:ascii="Garamond" w:hAnsi="Garamond"/>
          <w:color w:val="000000"/>
          <w:sz w:val="22"/>
          <w:szCs w:val="22"/>
        </w:rPr>
        <w:t xml:space="preserve">. If a student misses two classes 20 points will be deducted from the final points for the course. Your name will be forwarded to the Program Coordinator. Each subsequent absence will result in an additional 10 points deducted from the final points.  Tardiness to class is not acceptable and students who arrive late to class more than once should expect this to negatively affect their class participation grade. Also note that anyone other than enrolled students </w:t>
      </w:r>
      <w:proofErr w:type="gramStart"/>
      <w:r w:rsidRPr="00F57BD3">
        <w:rPr>
          <w:rFonts w:ascii="Garamond" w:hAnsi="Garamond"/>
          <w:color w:val="000000"/>
          <w:sz w:val="22"/>
          <w:szCs w:val="22"/>
        </w:rPr>
        <w:t>is</w:t>
      </w:r>
      <w:proofErr w:type="gramEnd"/>
      <w:r w:rsidRPr="00F57BD3">
        <w:rPr>
          <w:rFonts w:ascii="Garamond" w:hAnsi="Garamond"/>
          <w:color w:val="000000"/>
          <w:sz w:val="22"/>
          <w:szCs w:val="22"/>
        </w:rPr>
        <w:t xml:space="preserve"> not allowed to attend class without the permission of the instructor.</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STATEMENT OF INCLUSION/NON-DISCRIMINATION</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COVID-19 Health and Safety Requirement for Wearing a Face Mask or Other Face Covering in the Classroom or Other Instructional Setting:</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2"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 (Code). The </w:t>
      </w:r>
      <w:hyperlink r:id="rId13"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outlines disciplinary procedures, behaviors that are subject to disciplinary action, hearing procedures and the consequences that result from violating the </w:t>
      </w:r>
      <w:hyperlink r:id="rId14"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In addition to community standards to which all students are accountable, the </w:t>
      </w:r>
      <w:hyperlink r:id="rId15" w:tgtFrame="_blank" w:history="1">
        <w:r w:rsidRPr="007252CA">
          <w:rPr>
            <w:rFonts w:eastAsia="Calibri"/>
            <w:color w:val="0000FF"/>
            <w:u w:val="single"/>
            <w:bdr w:val="none" w:sz="0" w:space="0" w:color="auto" w:frame="1"/>
            <w:shd w:val="clear" w:color="auto" w:fill="FFFFFF"/>
          </w:rPr>
          <w:t>Code</w:t>
        </w:r>
      </w:hyperlink>
      <w:r w:rsidRPr="007252CA">
        <w:rPr>
          <w:rFonts w:eastAsia="Calibri"/>
          <w:color w:val="000000"/>
          <w:bdr w:val="none" w:sz="0" w:space="0" w:color="auto" w:frame="1"/>
          <w:shd w:val="clear" w:color="auto" w:fill="FFFFFF"/>
        </w:rPr>
        <w:t xml:space="preserve"> outlines the requirement to abide by all other rules, regulations, policies, procedures and guidelines issued by the institution. In consideration of the University’s commitment to maintain healthy and safe learning environments during the COVID-19 pandemic, the </w:t>
      </w:r>
      <w:r w:rsidRPr="007252CA">
        <w:rPr>
          <w:rFonts w:eastAsia="Calibri"/>
          <w:color w:val="000000"/>
          <w:bdr w:val="none" w:sz="0" w:space="0" w:color="auto" w:frame="1"/>
          <w:shd w:val="clear" w:color="auto" w:fill="FFFFFF"/>
        </w:rPr>
        <w:lastRenderedPageBreak/>
        <w:t>University has issued the </w:t>
      </w:r>
      <w:hyperlink r:id="rId16" w:tgtFrame="_blank" w:history="1">
        <w:r w:rsidRPr="007252CA">
          <w:rPr>
            <w:rFonts w:eastAsia="Calibri"/>
            <w:color w:val="0000FF"/>
            <w:u w:val="single"/>
            <w:bdr w:val="none" w:sz="0" w:space="0" w:color="auto" w:frame="1"/>
            <w:shd w:val="clear" w:color="auto" w:fill="FFFFFF"/>
          </w:rPr>
          <w:t>Operations, Recovery and Continuity</w:t>
        </w:r>
      </w:hyperlink>
      <w:r w:rsidRPr="007252CA">
        <w:rPr>
          <w:rFonts w:eastAsia="Calibri"/>
          <w:color w:val="000000"/>
          <w:bdr w:val="none" w:sz="0" w:space="0" w:color="auto" w:frame="1"/>
          <w:shd w:val="clear" w:color="auto" w:fill="FFFFFF"/>
        </w:rPr>
        <w:t> plan. The </w:t>
      </w:r>
      <w:hyperlink r:id="rId17" w:tgtFrame="_blank" w:history="1">
        <w:r w:rsidRPr="007252CA">
          <w:rPr>
            <w:rFonts w:eastAsia="Calibri"/>
            <w:color w:val="0000FF"/>
            <w:u w:val="single"/>
            <w:bdr w:val="none" w:sz="0" w:space="0" w:color="auto" w:frame="1"/>
            <w:shd w:val="clear" w:color="auto" w:fill="FFFFFF"/>
          </w:rPr>
          <w:t>plan</w:t>
        </w:r>
      </w:hyperlink>
      <w:r w:rsidRPr="007252CA">
        <w:rPr>
          <w:rFonts w:eastAsia="Calibri"/>
          <w:color w:val="000000"/>
          <w:bdr w:val="none" w:sz="0" w:space="0" w:color="auto" w:frame="1"/>
          <w:shd w:val="clear" w:color="auto" w:fill="FFFFFF"/>
        </w:rPr>
        <w:t> </w:t>
      </w:r>
      <w:r w:rsidRPr="007252CA">
        <w:rPr>
          <w:rFonts w:eastAsia="Calibri"/>
          <w:color w:val="000000"/>
          <w:bdr w:val="none" w:sz="0" w:space="0" w:color="auto" w:frame="1"/>
        </w:rPr>
        <w:t>highlights and details the University’s preparations to safely open for the Fall 2020 semester and </w:t>
      </w:r>
      <w:r w:rsidRPr="007252CA">
        <w:rPr>
          <w:rFonts w:eastAsia="Calibri"/>
          <w:color w:val="000000"/>
          <w:bdr w:val="none" w:sz="0" w:space="0" w:color="auto" w:frame="1"/>
          <w:shd w:val="clear" w:color="auto" w:fill="FFFFFF"/>
        </w:rPr>
        <w:t>includes behavioral standards for in-class instruction, </w:t>
      </w:r>
      <w:r w:rsidRPr="007252CA">
        <w:rPr>
          <w:rFonts w:eastAsia="Calibri"/>
          <w:color w:val="000000"/>
          <w:bdr w:val="none" w:sz="0" w:space="0" w:color="auto" w:frame="1"/>
        </w:rPr>
        <w:t>such as physical distancing, use of face coverings, and hand hygiene.</w:t>
      </w:r>
      <w:r w:rsidRPr="007252CA">
        <w:rPr>
          <w:rFonts w:eastAsia="Calibri"/>
          <w:color w:val="000000"/>
          <w:bdr w:val="none" w:sz="0" w:space="0" w:color="auto" w:frame="1"/>
          <w:shd w:val="clear" w:color="auto" w:fill="FFFFFF"/>
        </w:rPr>
        <w:t> However, in light of the ever-changing nature of the COVID-19 pandemic, the plan is subject to change.</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b/>
          <w:bCs/>
          <w:color w:val="00000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18" w:tgtFrame="_blank" w:history="1">
        <w:r w:rsidRPr="007252CA">
          <w:rPr>
            <w:rFonts w:eastAsia="Calibri"/>
            <w:b/>
            <w:bCs/>
            <w:color w:val="0000FF"/>
            <w:u w:val="single"/>
            <w:bdr w:val="none" w:sz="0" w:space="0" w:color="auto" w:frame="1"/>
            <w:shd w:val="clear" w:color="auto" w:fill="FFFFFF"/>
          </w:rPr>
          <w:t>Operations, Recovery and Continuity</w:t>
        </w:r>
      </w:hyperlink>
      <w:r w:rsidRPr="007252CA">
        <w:rPr>
          <w:rFonts w:eastAsia="Calibri"/>
          <w:b/>
          <w:bCs/>
          <w:color w:val="000000"/>
          <w:bdr w:val="none" w:sz="0" w:space="0" w:color="auto" w:frame="1"/>
          <w:shd w:val="clear" w:color="auto" w:fill="FFFFFF"/>
        </w:rPr>
        <w:t> plan.</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 </w:t>
      </w:r>
      <w:r w:rsidRPr="007252CA">
        <w:rPr>
          <w:rFonts w:eastAsia="Calibri"/>
          <w:color w:val="201F1E"/>
        </w:rPr>
        <w:t> </w:t>
      </w:r>
    </w:p>
    <w:p w:rsidR="007252CA" w:rsidRPr="007252CA" w:rsidRDefault="007252CA" w:rsidP="007252CA">
      <w:pPr>
        <w:shd w:val="clear" w:color="auto" w:fill="FFFFFF"/>
        <w:rPr>
          <w:rFonts w:eastAsia="Calibri"/>
          <w:color w:val="000000"/>
          <w:sz w:val="24"/>
          <w:szCs w:val="24"/>
        </w:rPr>
      </w:pPr>
      <w:r w:rsidRPr="007252CA">
        <w:rPr>
          <w:rFonts w:eastAsia="Calibri"/>
          <w:color w:val="00000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19" w:tgtFrame="_blank" w:history="1">
        <w:r w:rsidRPr="007252CA">
          <w:rPr>
            <w:rFonts w:eastAsia="Calibri"/>
            <w:color w:val="0000FF"/>
            <w:u w:val="single"/>
            <w:bdr w:val="none" w:sz="0" w:space="0" w:color="auto" w:frame="1"/>
            <w:shd w:val="clear" w:color="auto" w:fill="FFFFFF"/>
          </w:rPr>
          <w:t>NCCU Student Code of Conduct</w:t>
        </w:r>
      </w:hyperlink>
      <w:r w:rsidRPr="007252CA">
        <w:rPr>
          <w:rFonts w:eastAsia="Calibri"/>
          <w:color w:val="000000"/>
          <w:bdr w:val="none" w:sz="0" w:space="0" w:color="auto" w:frame="1"/>
          <w:shd w:val="clear" w:color="auto" w:fill="FFFFFF"/>
        </w:rPr>
        <w:t>.</w:t>
      </w:r>
      <w:r w:rsidRPr="007252CA">
        <w:rPr>
          <w:rFonts w:eastAsia="Calibri"/>
          <w:color w:val="201F1E"/>
        </w:rPr>
        <w:t> </w:t>
      </w:r>
    </w:p>
    <w:p w:rsidR="007252CA" w:rsidRPr="007252CA" w:rsidRDefault="007252CA" w:rsidP="007252CA">
      <w:pPr>
        <w:rPr>
          <w:rFonts w:eastAsia="Calibri"/>
          <w:color w:val="000000"/>
          <w:sz w:val="24"/>
          <w:szCs w:val="24"/>
        </w:rPr>
      </w:pPr>
      <w:r w:rsidRPr="007252CA">
        <w:rPr>
          <w:rFonts w:eastAsia="Calibri"/>
          <w:color w:val="000000"/>
          <w:u w:val="singl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Statement of Inclusion/Non-Discrimination</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Student Accessibility Services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0" w:tgtFrame="_blank" w:history="1">
        <w:r w:rsidRPr="007252CA">
          <w:rPr>
            <w:rFonts w:eastAsia="Calibri"/>
            <w:color w:val="000000"/>
            <w:u w:val="single"/>
            <w:bdr w:val="none" w:sz="0" w:space="0" w:color="auto" w:frame="1"/>
          </w:rPr>
          <w:t>sas@nccu.edu</w:t>
        </w:r>
      </w:hyperlink>
      <w:r w:rsidRPr="007252CA">
        <w:rPr>
          <w:rFonts w:eastAsia="Calibri"/>
          <w:color w:val="00000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1" w:tgtFrame="_blank" w:history="1">
        <w:r w:rsidRPr="007252CA">
          <w:rPr>
            <w:rFonts w:eastAsia="Calibri"/>
            <w:color w:val="000000"/>
            <w:u w:val="single"/>
            <w:bdr w:val="none" w:sz="0" w:space="0" w:color="auto" w:frame="1"/>
          </w:rPr>
          <w:t>https://nccu-accommodate.symplicity/students/index.php</w:t>
        </w:r>
      </w:hyperlink>
      <w:r w:rsidRPr="007252CA">
        <w:rPr>
          <w:rFonts w:eastAsia="Calibri"/>
          <w:color w:val="00000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Students identifying as pregnant or other pregnancy-related conditions who would like to request reasonable accommodations and services must register with SAS.</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 </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Confidentiality and Mandatory Reporting</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All forms of discrimination based on sex, including sexual harassment, sexual assault, dating violence, domestic violence, and stalking offenses, are prohibited under NCCU’s Sexual Harassment Policy (NCCU POL 01.04.4). NCCU faculty and instructors are considered to be mandatory reporters and are required to promptly report information regarding sexual harassment to the University’s Title IX Coordinator.  The Sexual Harassment Policy can be accessed through NCCU’s Policies, Regulations and Rules website at </w:t>
      </w:r>
      <w:hyperlink r:id="rId22" w:tgtFrame="_blank" w:history="1">
        <w:r w:rsidRPr="007252CA">
          <w:rPr>
            <w:rFonts w:eastAsia="Calibri"/>
            <w:color w:val="000000"/>
            <w:u w:val="single"/>
            <w:bdr w:val="none" w:sz="0" w:space="0" w:color="auto" w:frame="1"/>
          </w:rPr>
          <w:t>www.nccu.edu/policies</w:t>
        </w:r>
      </w:hyperlink>
      <w:r w:rsidRPr="007252CA">
        <w:rPr>
          <w:rFonts w:eastAsia="Calibri"/>
          <w:color w:val="000000"/>
          <w:bdr w:val="none" w:sz="0" w:space="0" w:color="auto" w:frame="1"/>
        </w:rPr>
        <w:t>. Any individual may report a violation of the Sexual Harassment Policy (including a third-party or anonymous report) by contacting the Title IX Coordinator at (919) 530-7944 or </w:t>
      </w:r>
      <w:hyperlink r:id="rId23" w:tgtFrame="_blank" w:history="1">
        <w:r w:rsidRPr="007252CA">
          <w:rPr>
            <w:rFonts w:eastAsia="Calibri"/>
            <w:color w:val="000000"/>
            <w:u w:val="single"/>
            <w:bdr w:val="none" w:sz="0" w:space="0" w:color="auto" w:frame="1"/>
          </w:rPr>
          <w:t>TitleIX@nccu.edu</w:t>
        </w:r>
      </w:hyperlink>
      <w:r w:rsidRPr="007252CA">
        <w:rPr>
          <w:rFonts w:eastAsia="Calibri"/>
          <w:color w:val="000000"/>
          <w:bdr w:val="none" w:sz="0" w:space="0" w:color="auto" w:frame="1"/>
        </w:rPr>
        <w:t>, or submitting the online form through the Title IX Reporting Form, located at </w:t>
      </w:r>
      <w:hyperlink r:id="rId24" w:tgtFrame="_blank" w:history="1">
        <w:r w:rsidRPr="007252CA">
          <w:rPr>
            <w:rFonts w:eastAsia="Calibri"/>
            <w:color w:val="000000"/>
            <w:u w:val="single"/>
            <w:bdr w:val="none" w:sz="0" w:space="0" w:color="auto" w:frame="1"/>
          </w:rPr>
          <w:t>www.nccu.edu/titleix</w:t>
        </w:r>
      </w:hyperlink>
      <w:r w:rsidRPr="007252CA">
        <w:rPr>
          <w:rFonts w:eastAsia="Calibri"/>
          <w:color w:val="000000"/>
          <w:bdr w:val="none" w:sz="0" w:space="0" w:color="auto" w:frame="1"/>
        </w:rPr>
        <w:t>.</w:t>
      </w: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b/>
          <w:bCs/>
          <w:color w:val="000000"/>
          <w:u w:val="single"/>
          <w:bdr w:val="none" w:sz="0" w:space="0" w:color="auto" w:frame="1"/>
        </w:rPr>
        <w:t>Other Campus Programs, Services, Activities, and Resources</w:t>
      </w:r>
      <w:r w:rsidRPr="007252CA">
        <w:rPr>
          <w:rFonts w:eastAsia="Calibri"/>
          <w:b/>
          <w:bCs/>
          <w:color w:val="201F1E"/>
        </w:rPr>
        <w:t> </w:t>
      </w:r>
    </w:p>
    <w:p w:rsidR="007252CA" w:rsidRPr="007252CA" w:rsidRDefault="007252CA" w:rsidP="007252CA">
      <w:pPr>
        <w:shd w:val="clear" w:color="auto" w:fill="FFFFFF"/>
        <w:jc w:val="both"/>
        <w:rPr>
          <w:rFonts w:eastAsia="Calibri"/>
          <w:color w:val="000000"/>
          <w:sz w:val="24"/>
          <w:szCs w:val="24"/>
        </w:rPr>
      </w:pPr>
      <w:r w:rsidRPr="007252CA">
        <w:rPr>
          <w:rFonts w:eastAsia="Calibri"/>
          <w:color w:val="000000"/>
          <w:bdr w:val="none" w:sz="0" w:space="0" w:color="auto" w:frame="1"/>
        </w:rPr>
        <w:t>Other campus resources to support NCCU students include:</w:t>
      </w:r>
      <w:r w:rsidRPr="007252CA">
        <w:rPr>
          <w:rFonts w:eastAsia="Calibri"/>
          <w:color w:val="201F1E"/>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Student Advocacy Coordinator.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w:t>
      </w:r>
      <w:hyperlink r:id="rId25" w:tgtFrame="_blank" w:history="1">
        <w:r w:rsidRPr="007252CA">
          <w:rPr>
            <w:color w:val="0000FF"/>
            <w:u w:val="single"/>
            <w:bdr w:val="none" w:sz="0" w:space="0" w:color="auto" w:frame="1"/>
          </w:rPr>
          <w:t>studentadvocacy@nccu.edu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t>Counseling Center. The NCCU Counseling Center </w:t>
      </w:r>
      <w:r w:rsidRPr="007252CA">
        <w:rPr>
          <w:color w:val="000000"/>
          <w:bdr w:val="none" w:sz="0" w:space="0" w:color="auto" w:frame="1"/>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w:t>
      </w:r>
      <w:r w:rsidRPr="007252CA">
        <w:rPr>
          <w:color w:val="000000"/>
          <w:bdr w:val="none" w:sz="0" w:space="0" w:color="auto" w:frame="1"/>
        </w:rPr>
        <w:t>Contact Information: Student Health Building, 2nd Floor, (919) 530-7646, </w:t>
      </w:r>
      <w:hyperlink r:id="rId26" w:tgtFrame="_blank" w:history="1">
        <w:r w:rsidRPr="007252CA">
          <w:rPr>
            <w:color w:val="0000FF"/>
            <w:u w:val="single"/>
            <w:bdr w:val="none" w:sz="0" w:space="0" w:color="auto" w:frame="1"/>
          </w:rPr>
          <w:t>counseling@nccu.edu</w:t>
        </w:r>
      </w:hyperlink>
      <w:r w:rsidRPr="007252CA">
        <w:rPr>
          <w:color w:val="000000"/>
          <w:sz w:val="24"/>
          <w:szCs w:val="24"/>
        </w:rPr>
        <w:t>.</w:t>
      </w:r>
      <w:r w:rsidRPr="007252CA">
        <w:rPr>
          <w:color w:val="000000"/>
        </w:rPr>
        <w:t> </w:t>
      </w:r>
    </w:p>
    <w:p w:rsidR="007252CA" w:rsidRPr="007252CA" w:rsidRDefault="007252CA" w:rsidP="007252CA">
      <w:pPr>
        <w:numPr>
          <w:ilvl w:val="0"/>
          <w:numId w:val="36"/>
        </w:numPr>
        <w:spacing w:before="100" w:beforeAutospacing="1" w:after="100" w:afterAutospacing="1"/>
        <w:rPr>
          <w:color w:val="000000"/>
          <w:sz w:val="24"/>
          <w:szCs w:val="24"/>
        </w:rPr>
      </w:pPr>
      <w:r w:rsidRPr="007252CA">
        <w:rPr>
          <w:color w:val="000000"/>
          <w:bdr w:val="none" w:sz="0" w:space="0" w:color="auto" w:frame="1"/>
        </w:rPr>
        <w:lastRenderedPageBreak/>
        <w:t>University Police Department.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7" w:tgtFrame="_blank" w:history="1">
        <w:r w:rsidRPr="007252CA">
          <w:rPr>
            <w:color w:val="0000FF"/>
            <w:u w:val="single"/>
            <w:bdr w:val="none" w:sz="0" w:space="0" w:color="auto" w:frame="1"/>
          </w:rPr>
          <w:t>nccupdinfo@nccu.edu</w:t>
        </w:r>
      </w:hyperlink>
      <w:r w:rsidRPr="007252CA">
        <w:rPr>
          <w:color w:val="000000"/>
          <w:sz w:val="24"/>
          <w:szCs w:val="24"/>
        </w:rPr>
        <w:t>.</w:t>
      </w:r>
      <w:r w:rsidRPr="007252CA">
        <w:rPr>
          <w:color w:val="000000"/>
        </w:rPr>
        <w:t> </w:t>
      </w:r>
    </w:p>
    <w:p w:rsidR="0072718E" w:rsidRPr="00F57BD3" w:rsidRDefault="0072718E" w:rsidP="0072718E">
      <w:pPr>
        <w:pStyle w:val="NormalWeb"/>
        <w:rPr>
          <w:rFonts w:ascii="Garamond" w:hAnsi="Garamond"/>
          <w:b/>
          <w:color w:val="000000"/>
          <w:sz w:val="22"/>
          <w:szCs w:val="22"/>
        </w:rPr>
      </w:pPr>
      <w:r w:rsidRPr="00F57BD3">
        <w:rPr>
          <w:rFonts w:ascii="Garamond" w:hAnsi="Garamond"/>
          <w:b/>
          <w:color w:val="000000"/>
          <w:sz w:val="22"/>
          <w:szCs w:val="22"/>
        </w:rPr>
        <w:t>VETERANS SERVICES</w:t>
      </w:r>
    </w:p>
    <w:p w:rsidR="0072718E" w:rsidRPr="00F57BD3" w:rsidRDefault="0072718E" w:rsidP="0072718E">
      <w:pPr>
        <w:pStyle w:val="NormalWeb"/>
        <w:rPr>
          <w:rFonts w:ascii="Garamond" w:hAnsi="Garamond"/>
          <w:color w:val="000000"/>
          <w:sz w:val="22"/>
          <w:szCs w:val="22"/>
        </w:rPr>
      </w:pPr>
      <w:r w:rsidRPr="00F57BD3">
        <w:rPr>
          <w:rFonts w:ascii="Garamond" w:hAnsi="Garamond"/>
          <w:color w:val="000000"/>
          <w:sz w:val="22"/>
          <w:szCs w:val="22"/>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3A1154" w:rsidRPr="00F57BD3" w:rsidRDefault="003A1154" w:rsidP="003A1154">
      <w:pPr>
        <w:rPr>
          <w:rFonts w:ascii="Garamond" w:hAnsi="Garamond"/>
          <w:b/>
          <w:color w:val="C00000"/>
          <w:sz w:val="22"/>
          <w:szCs w:val="22"/>
        </w:rPr>
      </w:pPr>
      <w:r w:rsidRPr="00F57BD3">
        <w:rPr>
          <w:rFonts w:ascii="Garamond" w:hAnsi="Garamond"/>
          <w:b/>
          <w:color w:val="C00000"/>
          <w:sz w:val="22"/>
          <w:szCs w:val="22"/>
        </w:rPr>
        <w:t>Ethic</w:t>
      </w:r>
      <w:r w:rsidR="00266CD4" w:rsidRPr="00F57BD3">
        <w:rPr>
          <w:rFonts w:ascii="Garamond" w:hAnsi="Garamond"/>
          <w:b/>
          <w:color w:val="C00000"/>
          <w:sz w:val="22"/>
          <w:szCs w:val="22"/>
        </w:rPr>
        <w:t>al</w:t>
      </w:r>
      <w:r w:rsidRPr="00F57BD3">
        <w:rPr>
          <w:rFonts w:ascii="Garamond" w:hAnsi="Garamond"/>
          <w:b/>
          <w:color w:val="C00000"/>
          <w:sz w:val="22"/>
          <w:szCs w:val="22"/>
        </w:rPr>
        <w:t xml:space="preserve"> Standards</w:t>
      </w:r>
    </w:p>
    <w:p w:rsidR="00B66DDF" w:rsidRPr="00F57BD3" w:rsidRDefault="005A5BFF">
      <w:pPr>
        <w:pStyle w:val="BodyText"/>
        <w:rPr>
          <w:sz w:val="22"/>
          <w:szCs w:val="22"/>
        </w:rPr>
      </w:pPr>
      <w:r w:rsidRPr="00F57BD3">
        <w:rPr>
          <w:sz w:val="22"/>
          <w:szCs w:val="22"/>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Students are expected to abide by the University academic integrity policy. Do not receive or give any assistance on tests or projects unless specifies by the instructor. For further information regarding academic integrity, academic dishonesty, cheating, plagiarism, and sanctions, refer to http://www.nccu.edu/catalog2k2/075-092.pdf. </w:t>
      </w:r>
    </w:p>
    <w:p w:rsidR="00B66DDF" w:rsidRPr="00F57BD3" w:rsidRDefault="00B66DDF">
      <w:pPr>
        <w:pStyle w:val="BodyText"/>
        <w:rPr>
          <w:sz w:val="22"/>
          <w:szCs w:val="22"/>
        </w:rPr>
      </w:pPr>
    </w:p>
    <w:p w:rsidR="00B66DDF" w:rsidRPr="00F57BD3" w:rsidRDefault="005A5BFF">
      <w:pPr>
        <w:pStyle w:val="BodyText"/>
        <w:rPr>
          <w:sz w:val="22"/>
          <w:szCs w:val="22"/>
        </w:rPr>
      </w:pPr>
      <w:r w:rsidRPr="00F57BD3">
        <w:rPr>
          <w:sz w:val="22"/>
          <w:szCs w:val="22"/>
        </w:rPr>
        <w:t>Students are also expected to adhere to the Ethical standards of the American Counseling Association</w:t>
      </w:r>
      <w:r w:rsidR="00B66DDF" w:rsidRPr="00F57BD3">
        <w:rPr>
          <w:sz w:val="22"/>
          <w:szCs w:val="22"/>
        </w:rPr>
        <w:t xml:space="preserve"> (ACA) and Association of American Educators (AAE)</w:t>
      </w:r>
      <w:r w:rsidRPr="00F57BD3">
        <w:rPr>
          <w:sz w:val="22"/>
          <w:szCs w:val="22"/>
        </w:rPr>
        <w:t xml:space="preserve">. If you have not already familiarized yourself with ACA </w:t>
      </w:r>
      <w:r w:rsidR="00B66DDF" w:rsidRPr="00F57BD3">
        <w:rPr>
          <w:sz w:val="22"/>
          <w:szCs w:val="22"/>
        </w:rPr>
        <w:t xml:space="preserve">or AAE </w:t>
      </w:r>
      <w:r w:rsidRPr="00F57BD3">
        <w:rPr>
          <w:sz w:val="22"/>
          <w:szCs w:val="22"/>
        </w:rPr>
        <w:t>Ethical standards and the Universities policies on academic integrity, it is recommended that you do so.</w:t>
      </w:r>
      <w:r w:rsidR="00B66DDF" w:rsidRPr="00F57BD3">
        <w:rPr>
          <w:sz w:val="22"/>
          <w:szCs w:val="22"/>
        </w:rPr>
        <w:t xml:space="preserve"> </w:t>
      </w:r>
    </w:p>
    <w:p w:rsidR="00B66DDF" w:rsidRPr="00F57BD3" w:rsidRDefault="00B66DDF">
      <w:pPr>
        <w:pStyle w:val="BodyText"/>
        <w:rPr>
          <w:sz w:val="22"/>
          <w:szCs w:val="22"/>
        </w:rPr>
      </w:pPr>
      <w:r w:rsidRPr="00F57BD3">
        <w:rPr>
          <w:sz w:val="22"/>
          <w:szCs w:val="22"/>
        </w:rPr>
        <w:t xml:space="preserve">AAE Code of Ethics for Educators - </w:t>
      </w:r>
      <w:hyperlink r:id="rId28" w:history="1">
        <w:r w:rsidRPr="00F57BD3">
          <w:rPr>
            <w:rStyle w:val="Hyperlink"/>
            <w:sz w:val="22"/>
            <w:szCs w:val="22"/>
          </w:rPr>
          <w:t>http://www.aaeteachers.org/index.php/about-us/aae-code-of-ethics</w:t>
        </w:r>
      </w:hyperlink>
      <w:r w:rsidR="005A5BFF" w:rsidRPr="00F57BD3">
        <w:rPr>
          <w:sz w:val="22"/>
          <w:szCs w:val="22"/>
        </w:rPr>
        <w:t xml:space="preserve">  </w:t>
      </w:r>
    </w:p>
    <w:p w:rsidR="005A5BFF" w:rsidRPr="00F57BD3" w:rsidRDefault="00B66DDF">
      <w:pPr>
        <w:pStyle w:val="BodyText"/>
        <w:rPr>
          <w:sz w:val="22"/>
          <w:szCs w:val="22"/>
        </w:rPr>
      </w:pPr>
      <w:r w:rsidRPr="00F57BD3">
        <w:rPr>
          <w:sz w:val="22"/>
          <w:szCs w:val="22"/>
        </w:rPr>
        <w:t xml:space="preserve">ACA Code of Ethics for Counselors - </w:t>
      </w:r>
      <w:hyperlink r:id="rId29" w:history="1">
        <w:r w:rsidRPr="00F57BD3">
          <w:rPr>
            <w:rStyle w:val="Hyperlink"/>
            <w:sz w:val="22"/>
            <w:szCs w:val="22"/>
          </w:rPr>
          <w:t>http://www.counseling.org/Resources/aca-code-of-ethics.pdf</w:t>
        </w:r>
      </w:hyperlink>
    </w:p>
    <w:p w:rsidR="005A5BFF" w:rsidRPr="00F57BD3" w:rsidRDefault="005A5BFF">
      <w:pPr>
        <w:jc w:val="both"/>
        <w:rPr>
          <w:rFonts w:ascii="Garamond" w:hAnsi="Garamond"/>
          <w:sz w:val="22"/>
          <w:szCs w:val="22"/>
        </w:rPr>
      </w:pPr>
    </w:p>
    <w:p w:rsidR="005C33B8" w:rsidRPr="00F57BD3" w:rsidRDefault="005C33B8" w:rsidP="005C33B8">
      <w:pPr>
        <w:pStyle w:val="Heading1"/>
        <w:rPr>
          <w:color w:val="C00000"/>
          <w:sz w:val="22"/>
          <w:szCs w:val="22"/>
        </w:rPr>
      </w:pPr>
      <w:r w:rsidRPr="00F57BD3">
        <w:rPr>
          <w:rStyle w:val="Strong"/>
          <w:color w:val="C00000"/>
          <w:sz w:val="22"/>
          <w:szCs w:val="22"/>
        </w:rPr>
        <w:t xml:space="preserve">Plagiarism </w:t>
      </w:r>
      <w:r w:rsidRPr="00F57BD3">
        <w:rPr>
          <w:b/>
          <w:color w:val="C00000"/>
          <w:sz w:val="22"/>
          <w:szCs w:val="22"/>
        </w:rPr>
        <w:t>and Academic Integrity</w:t>
      </w:r>
      <w:r w:rsidR="00547892" w:rsidRPr="00F57BD3">
        <w:rPr>
          <w:b/>
          <w:color w:val="C00000"/>
          <w:sz w:val="22"/>
          <w:szCs w:val="22"/>
        </w:rPr>
        <w:t>*</w:t>
      </w:r>
    </w:p>
    <w:p w:rsidR="005C33B8" w:rsidRPr="00F57BD3" w:rsidRDefault="005C33B8" w:rsidP="005C33B8">
      <w:pPr>
        <w:rPr>
          <w:rStyle w:val="Strong"/>
          <w:rFonts w:ascii="Garamond" w:hAnsi="Garamond"/>
          <w:sz w:val="22"/>
          <w:szCs w:val="22"/>
        </w:rPr>
      </w:pPr>
    </w:p>
    <w:p w:rsidR="005C33B8" w:rsidRPr="00F57BD3" w:rsidRDefault="005C33B8" w:rsidP="005C33B8">
      <w:pPr>
        <w:rPr>
          <w:rFonts w:ascii="Garamond" w:hAnsi="Garamond"/>
          <w:sz w:val="22"/>
          <w:szCs w:val="22"/>
        </w:rPr>
      </w:pPr>
      <w:r w:rsidRPr="00F57BD3">
        <w:rPr>
          <w:rStyle w:val="Strong"/>
          <w:rFonts w:ascii="Garamond" w:hAnsi="Garamond"/>
          <w:sz w:val="22"/>
          <w:szCs w:val="22"/>
        </w:rPr>
        <w:t>Plagiarism is the act of taking credit for someone else's work.</w:t>
      </w:r>
      <w:r w:rsidRPr="00F57BD3">
        <w:rPr>
          <w:rFonts w:ascii="Garamond" w:hAnsi="Garamond"/>
          <w:sz w:val="22"/>
          <w:szCs w:val="22"/>
        </w:rPr>
        <w:t xml:space="preserve"> In college, this usually involves writing, but other kinds of work can be plagiarized as well, including music, ideas, and artwork. Taking credit for work that someone else created is stealing and is a violation of </w:t>
      </w:r>
      <w:r w:rsidRPr="00F57BD3">
        <w:rPr>
          <w:rStyle w:val="Strong"/>
          <w:rFonts w:ascii="Garamond" w:hAnsi="Garamond"/>
          <w:sz w:val="22"/>
          <w:szCs w:val="22"/>
        </w:rPr>
        <w:t xml:space="preserve">intellectual property law. </w:t>
      </w:r>
      <w:proofErr w:type="gramStart"/>
      <w:r w:rsidRPr="00F57BD3">
        <w:rPr>
          <w:rFonts w:ascii="Garamond" w:hAnsi="Garamond"/>
          <w:sz w:val="22"/>
          <w:szCs w:val="22"/>
        </w:rPr>
        <w:t>So</w:t>
      </w:r>
      <w:proofErr w:type="gramEnd"/>
      <w:r w:rsidRPr="00F57BD3">
        <w:rPr>
          <w:rFonts w:ascii="Garamond" w:hAnsi="Garamond"/>
          <w:sz w:val="22"/>
          <w:szCs w:val="22"/>
        </w:rPr>
        <w:t xml:space="preserve"> plagiarism is more than just a violation of school policies and a professor's trust. It is an illegal activity that isn't so different than stealing someone's iPod or wallet.</w:t>
      </w:r>
    </w:p>
    <w:p w:rsidR="005C33B8" w:rsidRPr="00F57BD3" w:rsidRDefault="005C33B8" w:rsidP="005C33B8">
      <w:pPr>
        <w:pStyle w:val="NormalWeb"/>
        <w:rPr>
          <w:rFonts w:ascii="Garamond" w:hAnsi="Garamond"/>
          <w:sz w:val="22"/>
          <w:szCs w:val="22"/>
        </w:rPr>
      </w:pPr>
      <w:r w:rsidRPr="00F57BD3">
        <w:rPr>
          <w:rFonts w:ascii="Garamond" w:hAnsi="Garamond"/>
          <w:color w:val="000000"/>
          <w:sz w:val="22"/>
          <w:szCs w:val="22"/>
        </w:rPr>
        <w:br/>
      </w:r>
      <w:r w:rsidRPr="00F57BD3">
        <w:rPr>
          <w:rStyle w:val="Strong"/>
          <w:rFonts w:ascii="Garamond" w:hAnsi="Garamond"/>
          <w:sz w:val="22"/>
          <w:szCs w:val="22"/>
        </w:rPr>
        <w:t>What actions are considered plagiarism?</w:t>
      </w:r>
      <w:r w:rsidRPr="00F57BD3">
        <w:rPr>
          <w:rFonts w:ascii="Garamond" w:hAnsi="Garamond"/>
          <w:sz w:val="22"/>
          <w:szCs w:val="22"/>
        </w:rPr>
        <w:t xml:space="preserve"> Any time someone uses another author's words or ideas without correctly giving them credit, that's plagiarism. Here are some examples.</w:t>
      </w:r>
    </w:p>
    <w:p w:rsidR="00AC33BD" w:rsidRPr="00F57BD3" w:rsidRDefault="005C33B8" w:rsidP="00AC33BD">
      <w:pPr>
        <w:spacing w:before="100" w:beforeAutospacing="1" w:after="100" w:afterAutospacing="1"/>
        <w:ind w:left="720"/>
        <w:rPr>
          <w:rFonts w:ascii="Garamond" w:hAnsi="Garamond"/>
          <w:sz w:val="22"/>
          <w:szCs w:val="22"/>
        </w:rPr>
      </w:pPr>
      <w:r w:rsidRPr="00F57BD3">
        <w:rPr>
          <w:rFonts w:ascii="Garamond" w:hAnsi="Garamond"/>
          <w:b/>
          <w:sz w:val="22"/>
          <w:szCs w:val="22"/>
        </w:rPr>
        <w:t>Lack of citation:</w:t>
      </w:r>
      <w:r w:rsidRPr="00F57BD3">
        <w:rPr>
          <w:rStyle w:val="Strong"/>
          <w:rFonts w:ascii="Garamond" w:hAnsi="Garamond"/>
          <w:sz w:val="22"/>
          <w:szCs w:val="22"/>
        </w:rPr>
        <w:t xml:space="preserve"> Failure to put a quote in quotations marks, failing to give proper credit to the information you use in a paper or providing incorrect information about where a source came from.</w:t>
      </w:r>
      <w:r w:rsidRPr="00F57BD3">
        <w:rPr>
          <w:rFonts w:ascii="Garamond" w:hAnsi="Garamond"/>
          <w:sz w:val="22"/>
          <w:szCs w:val="22"/>
        </w:rPr>
        <w:t xml:space="preserve"> </w:t>
      </w:r>
    </w:p>
    <w:p w:rsidR="00AC33BD" w:rsidRPr="00F57BD3" w:rsidRDefault="005C33B8"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t xml:space="preserve">One doesn't have to steal a whole paper for it to be plagiarism. Sometimes students get lazy and throw in a few paragraph or sentences from a book or website. If the original author is not credited for the writing, it's plagiarism. </w:t>
      </w:r>
      <w:r w:rsidR="00AC33BD" w:rsidRPr="00F57BD3">
        <w:rPr>
          <w:rFonts w:ascii="Garamond" w:hAnsi="Garamond"/>
          <w:sz w:val="22"/>
          <w:szCs w:val="22"/>
        </w:rPr>
        <w:t xml:space="preserve">Not properly citing a paraphrase is still considered plagiarism. </w:t>
      </w:r>
    </w:p>
    <w:p w:rsidR="00AC33BD" w:rsidRPr="00F57BD3" w:rsidRDefault="00AC33BD" w:rsidP="001D52C5">
      <w:pPr>
        <w:numPr>
          <w:ilvl w:val="0"/>
          <w:numId w:val="7"/>
        </w:numPr>
        <w:spacing w:before="100" w:beforeAutospacing="1" w:after="100" w:afterAutospacing="1"/>
        <w:rPr>
          <w:rFonts w:ascii="Garamond" w:hAnsi="Garamond"/>
          <w:sz w:val="22"/>
          <w:szCs w:val="22"/>
        </w:rPr>
      </w:pPr>
      <w:r w:rsidRPr="00F57BD3">
        <w:rPr>
          <w:rFonts w:ascii="Garamond" w:hAnsi="Garamond"/>
          <w:sz w:val="22"/>
          <w:szCs w:val="22"/>
        </w:rPr>
        <w:lastRenderedPageBreak/>
        <w:t>A paraphrase is a rewording of a phrase, sentence, or paragraph that essentially says the same things. Paraphrases of someone else's work need to be cited just as a quote would. It's still someone else's idea, even if the words are changed.</w:t>
      </w:r>
    </w:p>
    <w:p w:rsidR="005C33B8" w:rsidRPr="00F57BD3" w:rsidRDefault="005C33B8" w:rsidP="00AC33BD">
      <w:pPr>
        <w:spacing w:before="100" w:beforeAutospacing="1" w:after="100" w:afterAutospacing="1"/>
        <w:ind w:left="1080"/>
        <w:rPr>
          <w:rFonts w:ascii="Garamond" w:hAnsi="Garamond"/>
          <w:sz w:val="22"/>
          <w:szCs w:val="22"/>
        </w:rPr>
      </w:pPr>
      <w:r w:rsidRPr="00F57BD3">
        <w:rPr>
          <w:rFonts w:ascii="Garamond" w:hAnsi="Garamond"/>
          <w:sz w:val="22"/>
          <w:szCs w:val="22"/>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t>Putting one's name on someone else's paper.</w:t>
      </w:r>
      <w:r w:rsidRPr="00F57BD3">
        <w:rPr>
          <w:rFonts w:ascii="Garamond" w:hAnsi="Garamond"/>
          <w:sz w:val="22"/>
          <w:szCs w:val="22"/>
        </w:rPr>
        <w:t xml:space="preserve"> This is the most obvious example. Whether it came from one of the many college essay plagiarism websites that buy and sell term papers or from a friend, this is plagiarism. </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Style w:val="Strong"/>
          <w:rFonts w:ascii="Garamond" w:hAnsi="Garamond"/>
          <w:sz w:val="22"/>
          <w:szCs w:val="22"/>
        </w:rPr>
        <w:t>Taking someone else's idea.</w:t>
      </w:r>
      <w:r w:rsidRPr="00F57BD3">
        <w:rPr>
          <w:rFonts w:ascii="Garamond" w:hAnsi="Garamond"/>
          <w:sz w:val="22"/>
          <w:szCs w:val="22"/>
        </w:rPr>
        <w:t xml:space="preserve"> This happens in academia sometimes. A graduate student has a great idea, and a professor steals it and writes a paper using the student's idea. Bad </w:t>
      </w:r>
      <w:proofErr w:type="spellStart"/>
      <w:r w:rsidRPr="00F57BD3">
        <w:rPr>
          <w:rFonts w:ascii="Garamond" w:hAnsi="Garamond"/>
          <w:sz w:val="22"/>
          <w:szCs w:val="22"/>
        </w:rPr>
        <w:t>bad</w:t>
      </w:r>
      <w:proofErr w:type="spellEnd"/>
      <w:r w:rsidRPr="00F57BD3">
        <w:rPr>
          <w:rFonts w:ascii="Garamond" w:hAnsi="Garamond"/>
          <w:sz w:val="22"/>
          <w:szCs w:val="22"/>
        </w:rPr>
        <w:t xml:space="preserve"> </w:t>
      </w:r>
      <w:proofErr w:type="spellStart"/>
      <w:r w:rsidRPr="00F57BD3">
        <w:rPr>
          <w:rFonts w:ascii="Garamond" w:hAnsi="Garamond"/>
          <w:sz w:val="22"/>
          <w:szCs w:val="22"/>
        </w:rPr>
        <w:t>bad</w:t>
      </w:r>
      <w:proofErr w:type="spellEnd"/>
      <w:r w:rsidRPr="00F57BD3">
        <w:rPr>
          <w:rFonts w:ascii="Garamond" w:hAnsi="Garamond"/>
          <w:sz w:val="22"/>
          <w:szCs w:val="22"/>
        </w:rPr>
        <w:t>. It doesn't matter that words weren't stolen; it's the stealing of an idea that makes this a violation of intellectual property law.</w:t>
      </w:r>
    </w:p>
    <w:p w:rsidR="005C33B8" w:rsidRPr="00F57BD3" w:rsidRDefault="005C33B8" w:rsidP="001D52C5">
      <w:pPr>
        <w:numPr>
          <w:ilvl w:val="0"/>
          <w:numId w:val="6"/>
        </w:numPr>
        <w:spacing w:before="100" w:beforeAutospacing="1" w:after="100" w:afterAutospacing="1"/>
        <w:rPr>
          <w:rFonts w:ascii="Garamond" w:hAnsi="Garamond"/>
          <w:sz w:val="22"/>
          <w:szCs w:val="22"/>
        </w:rPr>
      </w:pPr>
      <w:r w:rsidRPr="00F57BD3">
        <w:rPr>
          <w:rFonts w:ascii="Garamond" w:hAnsi="Garamond"/>
          <w:sz w:val="22"/>
          <w:szCs w:val="22"/>
        </w:rPr>
        <w:t>"</w:t>
      </w:r>
      <w:r w:rsidRPr="00F57BD3">
        <w:rPr>
          <w:rStyle w:val="Strong"/>
          <w:rFonts w:ascii="Garamond" w:hAnsi="Garamond"/>
          <w:sz w:val="22"/>
          <w:szCs w:val="22"/>
        </w:rPr>
        <w:t>Recycling" your old material.</w:t>
      </w:r>
      <w:r w:rsidRPr="00F57BD3">
        <w:rPr>
          <w:rFonts w:ascii="Garamond" w:hAnsi="Garamond"/>
          <w:sz w:val="22"/>
          <w:szCs w:val="22"/>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5C33B8" w:rsidRPr="00F57BD3" w:rsidRDefault="00547892" w:rsidP="005C33B8">
      <w:pPr>
        <w:rPr>
          <w:rFonts w:ascii="Garamond" w:hAnsi="Garamond"/>
          <w:sz w:val="22"/>
          <w:szCs w:val="22"/>
        </w:rPr>
      </w:pPr>
      <w:r w:rsidRPr="00F57BD3">
        <w:rPr>
          <w:rFonts w:ascii="Garamond" w:hAnsi="Garamond"/>
          <w:color w:val="000000"/>
          <w:sz w:val="22"/>
          <w:szCs w:val="22"/>
        </w:rPr>
        <w:t xml:space="preserve">*Information on plagiarism retrieved from </w:t>
      </w:r>
      <w:hyperlink r:id="rId30" w:history="1">
        <w:r w:rsidRPr="00F57BD3">
          <w:rPr>
            <w:rStyle w:val="Hyperlink"/>
            <w:rFonts w:ascii="Garamond" w:hAnsi="Garamond"/>
            <w:sz w:val="22"/>
            <w:szCs w:val="22"/>
          </w:rPr>
          <w:t>http://www.plagiarism.org/</w:t>
        </w:r>
      </w:hyperlink>
      <w:r w:rsidRPr="00F57BD3">
        <w:rPr>
          <w:rFonts w:ascii="Garamond" w:hAnsi="Garamond"/>
          <w:sz w:val="22"/>
          <w:szCs w:val="22"/>
        </w:rPr>
        <w:t>.</w:t>
      </w:r>
    </w:p>
    <w:p w:rsidR="00547892" w:rsidRPr="00F57BD3" w:rsidRDefault="00547892" w:rsidP="005C33B8">
      <w:pPr>
        <w:rPr>
          <w:rFonts w:ascii="Garamond" w:hAnsi="Garamond"/>
          <w:color w:val="000000"/>
          <w:sz w:val="22"/>
          <w:szCs w:val="22"/>
        </w:rPr>
      </w:pPr>
    </w:p>
    <w:p w:rsidR="005F7318" w:rsidRPr="00F57BD3" w:rsidRDefault="005F7318" w:rsidP="005F7318">
      <w:pPr>
        <w:pStyle w:val="DefaultText1"/>
        <w:rPr>
          <w:rFonts w:ascii="Garamond" w:hAnsi="Garamond"/>
          <w:b/>
          <w:sz w:val="22"/>
          <w:szCs w:val="22"/>
        </w:rPr>
      </w:pPr>
      <w:r w:rsidRPr="00F57BD3">
        <w:rPr>
          <w:rFonts w:ascii="Garamond" w:hAnsi="Garamond"/>
          <w:b/>
          <w:sz w:val="22"/>
          <w:szCs w:val="22"/>
        </w:rPr>
        <w:t>Guidelines for Class Etiquette, Discussion, and Communication</w:t>
      </w:r>
    </w:p>
    <w:p w:rsidR="005F7318" w:rsidRPr="00F57BD3" w:rsidRDefault="005F7318" w:rsidP="005F7318">
      <w:pPr>
        <w:pStyle w:val="DefaultText1"/>
        <w:rPr>
          <w:rFonts w:ascii="Garamond" w:hAnsi="Garamond"/>
          <w:b/>
          <w:sz w:val="22"/>
          <w:szCs w:val="22"/>
          <w:u w:val="single"/>
        </w:rPr>
      </w:pPr>
    </w:p>
    <w:p w:rsidR="005F7318" w:rsidRPr="00F57BD3" w:rsidRDefault="005F7318" w:rsidP="001D52C5">
      <w:pPr>
        <w:pStyle w:val="DefaultText1"/>
        <w:numPr>
          <w:ilvl w:val="0"/>
          <w:numId w:val="4"/>
        </w:numPr>
        <w:rPr>
          <w:rFonts w:ascii="Garamond" w:hAnsi="Garamond"/>
          <w:b/>
          <w:sz w:val="22"/>
          <w:szCs w:val="22"/>
          <w:u w:val="single"/>
        </w:rPr>
      </w:pPr>
      <w:r w:rsidRPr="00F57BD3">
        <w:rPr>
          <w:rFonts w:ascii="Garamond" w:hAnsi="Garamond"/>
          <w:sz w:val="22"/>
          <w:szCs w:val="22"/>
        </w:rPr>
        <w:t xml:space="preserve">At times the instructor will contact students via the email address that the students give her. It is expected that students will check </w:t>
      </w:r>
      <w:r w:rsidR="00EA2F66" w:rsidRPr="00F57BD3">
        <w:rPr>
          <w:rFonts w:ascii="Garamond" w:hAnsi="Garamond"/>
          <w:sz w:val="22"/>
          <w:szCs w:val="22"/>
        </w:rPr>
        <w:t xml:space="preserve">the NCCU </w:t>
      </w:r>
      <w:r w:rsidRPr="00F57BD3">
        <w:rPr>
          <w:rFonts w:ascii="Garamond" w:hAnsi="Garamond"/>
          <w:sz w:val="22"/>
          <w:szCs w:val="22"/>
        </w:rPr>
        <w:t>email daily. Should students have any questions or concerns please feel free to contact the instructor via email or office phone.</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Everyone will respect each other in the classroom.</w:t>
      </w:r>
    </w:p>
    <w:p w:rsidR="005F7318" w:rsidRPr="00F57BD3" w:rsidRDefault="005F7318" w:rsidP="001D52C5">
      <w:pPr>
        <w:pStyle w:val="DefaultText1"/>
        <w:numPr>
          <w:ilvl w:val="0"/>
          <w:numId w:val="2"/>
        </w:numPr>
        <w:rPr>
          <w:rFonts w:ascii="Garamond" w:hAnsi="Garamond"/>
          <w:sz w:val="22"/>
          <w:szCs w:val="22"/>
          <w:u w:val="single"/>
        </w:rPr>
      </w:pPr>
      <w:r w:rsidRPr="00F57BD3">
        <w:rPr>
          <w:rFonts w:ascii="Garamond" w:hAnsi="Garamond"/>
          <w:sz w:val="22"/>
          <w:szCs w:val="22"/>
        </w:rPr>
        <w:t>During class discussions please respect each other by allowing the person to talk without interruption. There is to be no talking while others are talking.</w:t>
      </w:r>
    </w:p>
    <w:p w:rsidR="005F7318" w:rsidRPr="00F57BD3" w:rsidRDefault="005F7318" w:rsidP="001D52C5">
      <w:pPr>
        <w:pStyle w:val="DefaultText1"/>
        <w:numPr>
          <w:ilvl w:val="0"/>
          <w:numId w:val="3"/>
        </w:numPr>
        <w:rPr>
          <w:rFonts w:ascii="Garamond" w:hAnsi="Garamond"/>
          <w:sz w:val="22"/>
          <w:szCs w:val="22"/>
        </w:rPr>
      </w:pPr>
      <w:r w:rsidRPr="00F57BD3">
        <w:rPr>
          <w:rFonts w:ascii="Garamond" w:hAnsi="Garamond"/>
          <w:sz w:val="22"/>
          <w:szCs w:val="22"/>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listening and speaking in class. It is important that there be respectful and conscientious dialogue in class. </w:t>
      </w:r>
    </w:p>
    <w:p w:rsidR="005F7318" w:rsidRPr="00F57BD3" w:rsidRDefault="005F7318" w:rsidP="005F7318">
      <w:pPr>
        <w:pStyle w:val="DefaultText1"/>
        <w:rPr>
          <w:rFonts w:ascii="Garamond" w:hAnsi="Garamond"/>
          <w:sz w:val="22"/>
          <w:szCs w:val="22"/>
        </w:rPr>
      </w:pPr>
    </w:p>
    <w:p w:rsidR="005A5BFF" w:rsidRPr="00F57BD3" w:rsidRDefault="005A5BFF">
      <w:pPr>
        <w:pStyle w:val="BodyText2"/>
        <w:rPr>
          <w:sz w:val="22"/>
          <w:szCs w:val="22"/>
        </w:rPr>
      </w:pPr>
      <w:r w:rsidRPr="00F57BD3">
        <w:rPr>
          <w:sz w:val="22"/>
          <w:szCs w:val="22"/>
        </w:rPr>
        <w:t xml:space="preserve">Pagers, cellular phones and other types of telecommunication equipment are prohibited from use during class. Be sure that any pagers, phone or other equipment is turned “OFF” during the class period. If you have a special need to have your pager or phone “ON” during class, you will need to talk with the instructor prior to the class beginning. </w:t>
      </w:r>
    </w:p>
    <w:p w:rsidR="005A5BFF" w:rsidRPr="00F57BD3" w:rsidRDefault="005A5BFF">
      <w:pPr>
        <w:rPr>
          <w:rFonts w:ascii="Garamond" w:hAnsi="Garamond"/>
          <w:sz w:val="22"/>
          <w:szCs w:val="22"/>
        </w:rPr>
      </w:pPr>
    </w:p>
    <w:p w:rsidR="005A5BFF" w:rsidRPr="00F57BD3" w:rsidRDefault="005A5BFF">
      <w:pPr>
        <w:pStyle w:val="Heading2"/>
        <w:rPr>
          <w:sz w:val="22"/>
          <w:szCs w:val="22"/>
        </w:rPr>
      </w:pPr>
      <w:r w:rsidRPr="00F57BD3">
        <w:rPr>
          <w:sz w:val="22"/>
          <w:szCs w:val="22"/>
        </w:rPr>
        <w:t xml:space="preserve">Adverse Weather </w:t>
      </w:r>
    </w:p>
    <w:p w:rsidR="005A5BFF" w:rsidRPr="00F57BD3" w:rsidRDefault="005A5BFF">
      <w:pPr>
        <w:rPr>
          <w:rFonts w:ascii="Garamond" w:hAnsi="Garamond"/>
          <w:b/>
          <w:bCs/>
          <w:sz w:val="22"/>
          <w:szCs w:val="22"/>
        </w:rPr>
      </w:pPr>
    </w:p>
    <w:p w:rsidR="00C378F2" w:rsidRPr="00F57BD3" w:rsidRDefault="005A5BFF" w:rsidP="00C378F2">
      <w:pPr>
        <w:rPr>
          <w:rFonts w:ascii="Garamond" w:hAnsi="Garamond"/>
          <w:sz w:val="22"/>
          <w:szCs w:val="22"/>
        </w:rPr>
      </w:pPr>
      <w:r w:rsidRPr="00F57BD3">
        <w:rPr>
          <w:rFonts w:ascii="Garamond" w:hAnsi="Garamond"/>
          <w:sz w:val="22"/>
          <w:szCs w:val="22"/>
        </w:rPr>
        <w:t>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w:t>
      </w:r>
    </w:p>
    <w:p w:rsidR="005A5BFF" w:rsidRPr="00F57BD3" w:rsidRDefault="005A5BFF" w:rsidP="00AC33BD">
      <w:pPr>
        <w:pStyle w:val="BodyText"/>
        <w:tabs>
          <w:tab w:val="left" w:pos="450"/>
          <w:tab w:val="left" w:pos="720"/>
        </w:tabs>
        <w:rPr>
          <w:sz w:val="22"/>
          <w:szCs w:val="22"/>
        </w:rPr>
      </w:pPr>
    </w:p>
    <w:p w:rsidR="009B43FD" w:rsidRPr="00F57BD3" w:rsidRDefault="00306BA7" w:rsidP="00033C89">
      <w:pPr>
        <w:pStyle w:val="Heading2"/>
        <w:jc w:val="center"/>
        <w:rPr>
          <w:color w:val="C00000"/>
          <w:sz w:val="22"/>
          <w:szCs w:val="22"/>
        </w:rPr>
      </w:pPr>
      <w:r w:rsidRPr="00F57BD3">
        <w:rPr>
          <w:color w:val="C00000"/>
          <w:sz w:val="22"/>
          <w:szCs w:val="22"/>
        </w:rPr>
        <w:lastRenderedPageBreak/>
        <w:t xml:space="preserve">Requirements for this </w:t>
      </w:r>
      <w:r w:rsidR="00033C89" w:rsidRPr="00F57BD3">
        <w:rPr>
          <w:color w:val="C00000"/>
          <w:sz w:val="22"/>
          <w:szCs w:val="22"/>
        </w:rPr>
        <w:t>C</w:t>
      </w:r>
      <w:r w:rsidRPr="00F57BD3">
        <w:rPr>
          <w:color w:val="C00000"/>
          <w:sz w:val="22"/>
          <w:szCs w:val="22"/>
        </w:rPr>
        <w:t>ourse</w:t>
      </w:r>
    </w:p>
    <w:p w:rsidR="007A3E26" w:rsidRDefault="007A3E26" w:rsidP="00033C89">
      <w:pPr>
        <w:pStyle w:val="Heading1"/>
        <w:rPr>
          <w:b/>
          <w:bCs/>
          <w:color w:val="C00000"/>
          <w:sz w:val="22"/>
          <w:szCs w:val="22"/>
        </w:rPr>
      </w:pPr>
    </w:p>
    <w:p w:rsidR="00655060" w:rsidRPr="00F57BD3" w:rsidRDefault="00033C89" w:rsidP="00033C89">
      <w:pPr>
        <w:pStyle w:val="Heading1"/>
        <w:rPr>
          <w:sz w:val="22"/>
          <w:szCs w:val="22"/>
        </w:rPr>
      </w:pPr>
      <w:r w:rsidRPr="00F57BD3">
        <w:rPr>
          <w:b/>
          <w:bCs/>
          <w:color w:val="C00000"/>
          <w:sz w:val="22"/>
          <w:szCs w:val="22"/>
        </w:rPr>
        <w:t xml:space="preserve">Class </w:t>
      </w:r>
      <w:r w:rsidR="007A3E26">
        <w:rPr>
          <w:b/>
          <w:bCs/>
          <w:color w:val="C00000"/>
          <w:sz w:val="22"/>
          <w:szCs w:val="22"/>
        </w:rPr>
        <w:t xml:space="preserve">activity </w:t>
      </w:r>
      <w:r w:rsidRPr="00F57BD3">
        <w:rPr>
          <w:b/>
          <w:bCs/>
          <w:color w:val="C00000"/>
          <w:sz w:val="22"/>
          <w:szCs w:val="22"/>
        </w:rPr>
        <w:t>participation</w:t>
      </w:r>
      <w:r w:rsidRPr="00F57BD3">
        <w:rPr>
          <w:sz w:val="22"/>
          <w:szCs w:val="22"/>
        </w:rPr>
        <w:t xml:space="preserve"> </w:t>
      </w:r>
      <w:r w:rsidR="007A3E26" w:rsidRPr="007A3E26">
        <w:rPr>
          <w:sz w:val="22"/>
          <w:szCs w:val="22"/>
          <w:u w:val="single"/>
        </w:rPr>
        <w:t>(15 points for each class. Group work will be conducted during class.)</w:t>
      </w:r>
    </w:p>
    <w:p w:rsidR="00033C89" w:rsidRPr="00F57BD3" w:rsidRDefault="00033C89" w:rsidP="00033C89">
      <w:pPr>
        <w:pStyle w:val="Heading1"/>
        <w:rPr>
          <w:sz w:val="22"/>
          <w:szCs w:val="22"/>
        </w:rPr>
      </w:pPr>
      <w:r w:rsidRPr="00F57BD3">
        <w:rPr>
          <w:sz w:val="22"/>
          <w:szCs w:val="22"/>
        </w:rPr>
        <w:t>All students are expected to attend class</w:t>
      </w:r>
      <w:r w:rsidR="00C51C73" w:rsidRPr="00F57BD3">
        <w:rPr>
          <w:sz w:val="22"/>
          <w:szCs w:val="22"/>
        </w:rPr>
        <w:t>,</w:t>
      </w:r>
      <w:r w:rsidRPr="00F57BD3">
        <w:rPr>
          <w:sz w:val="22"/>
          <w:szCs w:val="22"/>
        </w:rPr>
        <w:t xml:space="preserve"> which means participate in scholarly dialogue with classmates weekly.  It is expected that </w:t>
      </w:r>
      <w:r w:rsidRPr="00F57BD3">
        <w:rPr>
          <w:b/>
          <w:sz w:val="22"/>
          <w:szCs w:val="22"/>
        </w:rPr>
        <w:t>all students</w:t>
      </w:r>
      <w:r w:rsidRPr="00F57BD3">
        <w:rPr>
          <w:sz w:val="22"/>
          <w:szCs w:val="22"/>
        </w:rPr>
        <w:t xml:space="preserve"> engage in respectful intellectual discourse throughout the semester.</w:t>
      </w:r>
    </w:p>
    <w:p w:rsidR="00033C89" w:rsidRPr="00F57BD3" w:rsidRDefault="00033C89" w:rsidP="00033C89">
      <w:pPr>
        <w:rPr>
          <w:rFonts w:ascii="Garamond" w:hAnsi="Garamond"/>
          <w:sz w:val="22"/>
          <w:szCs w:val="22"/>
        </w:rPr>
      </w:pPr>
    </w:p>
    <w:p w:rsidR="00033C89" w:rsidRPr="00F57BD3" w:rsidRDefault="007A3E26" w:rsidP="00033C89">
      <w:pPr>
        <w:pStyle w:val="PlainText"/>
        <w:rPr>
          <w:rFonts w:ascii="Garamond" w:hAnsi="Garamond"/>
          <w:sz w:val="22"/>
          <w:szCs w:val="22"/>
        </w:rPr>
      </w:pPr>
      <w:r w:rsidRPr="007A3E26">
        <w:rPr>
          <w:rFonts w:ascii="Garamond" w:hAnsi="Garamond"/>
          <w:b/>
          <w:color w:val="C00000"/>
          <w:sz w:val="22"/>
          <w:szCs w:val="22"/>
          <w:lang w:val="en-US"/>
        </w:rPr>
        <w:t>Dispositions</w:t>
      </w:r>
      <w:r w:rsidRPr="007A3E26">
        <w:rPr>
          <w:rFonts w:ascii="Garamond" w:hAnsi="Garamond"/>
          <w:b/>
          <w:i/>
          <w:color w:val="C00000"/>
          <w:sz w:val="22"/>
          <w:szCs w:val="22"/>
          <w:lang w:val="en-US"/>
        </w:rPr>
        <w:t xml:space="preserve"> </w:t>
      </w:r>
      <w:r w:rsidR="00033C89" w:rsidRPr="00F57BD3">
        <w:rPr>
          <w:rFonts w:ascii="Garamond" w:hAnsi="Garamond"/>
          <w:b/>
          <w:i/>
          <w:sz w:val="22"/>
          <w:szCs w:val="22"/>
        </w:rPr>
        <w:t>Please Note</w:t>
      </w:r>
      <w:r w:rsidR="00033C89" w:rsidRPr="00F57BD3">
        <w:rPr>
          <w:rFonts w:ascii="Garamond" w:hAnsi="Garamond"/>
          <w:b/>
          <w:sz w:val="22"/>
          <w:szCs w:val="22"/>
        </w:rPr>
        <w:t>:</w:t>
      </w:r>
      <w:r w:rsidR="00033C89" w:rsidRPr="00F57BD3">
        <w:rPr>
          <w:rFonts w:ascii="Garamond" w:hAnsi="Garamond"/>
          <w:sz w:val="22"/>
          <w:szCs w:val="22"/>
        </w:rPr>
        <w:t xml:space="preserve"> Within attendance and participation</w:t>
      </w:r>
      <w:r w:rsidR="00655060" w:rsidRPr="00F57BD3">
        <w:rPr>
          <w:rFonts w:ascii="Garamond" w:hAnsi="Garamond"/>
          <w:sz w:val="22"/>
          <w:szCs w:val="22"/>
          <w:lang w:val="en-US"/>
        </w:rPr>
        <w:t xml:space="preserve"> within </w:t>
      </w:r>
      <w:r w:rsidR="00703FD7">
        <w:rPr>
          <w:rFonts w:ascii="Garamond" w:hAnsi="Garamond"/>
          <w:sz w:val="22"/>
          <w:szCs w:val="22"/>
          <w:lang w:val="en-US"/>
        </w:rPr>
        <w:t>Canvas</w:t>
      </w:r>
      <w:r w:rsidR="00655060" w:rsidRPr="00F57BD3">
        <w:rPr>
          <w:rFonts w:ascii="Garamond" w:hAnsi="Garamond"/>
          <w:sz w:val="22"/>
          <w:szCs w:val="22"/>
          <w:lang w:val="en-US"/>
        </w:rPr>
        <w:t xml:space="preserve"> discussions as well as interactions with students and the instructor</w:t>
      </w:r>
      <w:r w:rsidR="00033C89" w:rsidRPr="00F57BD3">
        <w:rPr>
          <w:rFonts w:ascii="Garamond" w:hAnsi="Garamond"/>
          <w:sz w:val="22"/>
          <w:szCs w:val="22"/>
        </w:rPr>
        <w:t>, students are graded regarding the following criteria: 1) Demonstrate effective leadership skills; 2) Actively engage in class activities and participate</w:t>
      </w:r>
      <w:r w:rsidR="00655060" w:rsidRPr="00F57BD3">
        <w:rPr>
          <w:rFonts w:ascii="Garamond" w:hAnsi="Garamond"/>
          <w:sz w:val="22"/>
          <w:szCs w:val="22"/>
        </w:rPr>
        <w:t xml:space="preserve">; </w:t>
      </w:r>
      <w:r w:rsidR="00655060" w:rsidRPr="00F57BD3">
        <w:rPr>
          <w:rFonts w:ascii="Garamond" w:hAnsi="Garamond"/>
          <w:sz w:val="22"/>
          <w:szCs w:val="22"/>
          <w:lang w:val="en-US"/>
        </w:rPr>
        <w:t>3</w:t>
      </w:r>
      <w:r w:rsidR="00033C89" w:rsidRPr="00F57BD3">
        <w:rPr>
          <w:rFonts w:ascii="Garamond" w:hAnsi="Garamond"/>
          <w:sz w:val="22"/>
          <w:szCs w:val="22"/>
        </w:rPr>
        <w:t xml:space="preserve">) Contribute to class discussion displaying critical and creative thinking skills; and 4) Demonstrate dispositions consistent with an inclusive, multicultural, and ethical </w:t>
      </w:r>
      <w:r w:rsidR="00655060" w:rsidRPr="00F57BD3">
        <w:rPr>
          <w:rFonts w:ascii="Garamond" w:hAnsi="Garamond"/>
          <w:sz w:val="22"/>
          <w:szCs w:val="22"/>
          <w:lang w:val="en-US"/>
        </w:rPr>
        <w:t xml:space="preserve">teaching or </w:t>
      </w:r>
      <w:r w:rsidR="00033C89" w:rsidRPr="00F57BD3">
        <w:rPr>
          <w:rFonts w:ascii="Garamond" w:hAnsi="Garamond"/>
          <w:sz w:val="22"/>
          <w:szCs w:val="22"/>
        </w:rPr>
        <w:t>counseling role in promoting well-being, healthy relationships, academic success, and career mastery.</w:t>
      </w:r>
    </w:p>
    <w:p w:rsidR="00033C89" w:rsidRPr="00F57BD3" w:rsidRDefault="00033C89" w:rsidP="00CD18FB">
      <w:pPr>
        <w:pStyle w:val="BodyText"/>
        <w:rPr>
          <w:sz w:val="22"/>
          <w:szCs w:val="22"/>
        </w:rPr>
      </w:pPr>
    </w:p>
    <w:p w:rsidR="00655060" w:rsidRPr="00F57BD3" w:rsidRDefault="007E764E" w:rsidP="00CD18FB">
      <w:pPr>
        <w:pStyle w:val="BodyText"/>
        <w:rPr>
          <w:sz w:val="22"/>
          <w:szCs w:val="22"/>
        </w:rPr>
      </w:pPr>
      <w:r w:rsidRPr="00F57BD3">
        <w:rPr>
          <w:b/>
          <w:color w:val="C00000"/>
          <w:sz w:val="22"/>
          <w:szCs w:val="22"/>
        </w:rPr>
        <w:t>Important Information for Successfully Completing this Course</w:t>
      </w:r>
    </w:p>
    <w:p w:rsidR="000C20A4" w:rsidRPr="00F57BD3" w:rsidRDefault="00CD18FB" w:rsidP="00CD18FB">
      <w:pPr>
        <w:pStyle w:val="BodyText"/>
        <w:rPr>
          <w:sz w:val="22"/>
          <w:szCs w:val="22"/>
        </w:rPr>
      </w:pPr>
      <w:r w:rsidRPr="00F57BD3">
        <w:rPr>
          <w:sz w:val="22"/>
          <w:szCs w:val="22"/>
        </w:rPr>
        <w:t xml:space="preserve">All </w:t>
      </w:r>
      <w:r w:rsidR="000C20A4" w:rsidRPr="00F57BD3">
        <w:rPr>
          <w:sz w:val="22"/>
          <w:szCs w:val="22"/>
        </w:rPr>
        <w:t xml:space="preserve">readings, </w:t>
      </w:r>
      <w:r w:rsidRPr="00F57BD3">
        <w:rPr>
          <w:sz w:val="22"/>
          <w:szCs w:val="22"/>
        </w:rPr>
        <w:t>assignments</w:t>
      </w:r>
      <w:r w:rsidR="000C20A4" w:rsidRPr="00F57BD3">
        <w:rPr>
          <w:sz w:val="22"/>
          <w:szCs w:val="22"/>
        </w:rPr>
        <w:t>, discussion board posts, quizzes</w:t>
      </w:r>
      <w:r w:rsidRPr="00F57BD3">
        <w:rPr>
          <w:sz w:val="22"/>
          <w:szCs w:val="22"/>
        </w:rPr>
        <w:t xml:space="preserve"> and exams must be completed and uploaded to </w:t>
      </w:r>
      <w:r w:rsidR="00703FD7">
        <w:rPr>
          <w:sz w:val="22"/>
          <w:szCs w:val="22"/>
        </w:rPr>
        <w:t>Canvas</w:t>
      </w:r>
      <w:r w:rsidR="000C20A4" w:rsidRPr="00F57BD3">
        <w:rPr>
          <w:sz w:val="22"/>
          <w:szCs w:val="22"/>
        </w:rPr>
        <w:t xml:space="preserve">. </w:t>
      </w:r>
    </w:p>
    <w:p w:rsidR="005360C2" w:rsidRPr="00F57BD3" w:rsidRDefault="005360C2" w:rsidP="00CD18FB">
      <w:pPr>
        <w:pStyle w:val="BodyText"/>
        <w:rPr>
          <w:sz w:val="22"/>
          <w:szCs w:val="22"/>
        </w:rPr>
      </w:pPr>
    </w:p>
    <w:p w:rsidR="005360C2" w:rsidRPr="00F57BD3" w:rsidRDefault="007E764E" w:rsidP="007E764E">
      <w:pPr>
        <w:numPr>
          <w:ilvl w:val="0"/>
          <w:numId w:val="35"/>
        </w:numPr>
        <w:rPr>
          <w:rFonts w:ascii="Garamond" w:hAnsi="Garamond"/>
          <w:i/>
          <w:iCs/>
          <w:sz w:val="22"/>
          <w:szCs w:val="22"/>
        </w:rPr>
      </w:pPr>
      <w:r w:rsidRPr="00F57BD3">
        <w:rPr>
          <w:rFonts w:ascii="Garamond" w:hAnsi="Garamond"/>
          <w:b/>
          <w:iCs/>
          <w:sz w:val="22"/>
          <w:szCs w:val="22"/>
        </w:rPr>
        <w:t>APA FORMAT REQUIRED FOR ALL ASSIGNMENTS:</w:t>
      </w:r>
      <w:r w:rsidRPr="00F57BD3">
        <w:rPr>
          <w:rFonts w:ascii="Garamond" w:hAnsi="Garamond"/>
          <w:iCs/>
          <w:sz w:val="22"/>
          <w:szCs w:val="22"/>
        </w:rPr>
        <w:t xml:space="preserve"> </w:t>
      </w:r>
      <w:r w:rsidR="005360C2" w:rsidRPr="00F57BD3">
        <w:rPr>
          <w:rFonts w:ascii="Garamond" w:hAnsi="Garamond"/>
          <w:i/>
          <w:iCs/>
          <w:sz w:val="22"/>
          <w:szCs w:val="22"/>
        </w:rPr>
        <w:t xml:space="preserve">Each student is </w:t>
      </w:r>
      <w:r w:rsidR="005360C2" w:rsidRPr="00F57BD3">
        <w:rPr>
          <w:rFonts w:ascii="Garamond" w:hAnsi="Garamond"/>
          <w:i/>
          <w:iCs/>
          <w:sz w:val="22"/>
          <w:szCs w:val="22"/>
          <w:u w:val="single"/>
        </w:rPr>
        <w:t>required</w:t>
      </w:r>
      <w:r w:rsidR="005360C2" w:rsidRPr="00F57BD3">
        <w:rPr>
          <w:rFonts w:ascii="Garamond" w:hAnsi="Garamond"/>
          <w:i/>
          <w:iCs/>
          <w:sz w:val="22"/>
          <w:szCs w:val="22"/>
        </w:rPr>
        <w:t xml:space="preserve"> to turn in all assignments using the latest APA style. </w:t>
      </w:r>
      <w:r w:rsidR="005360C2" w:rsidRPr="00F57BD3">
        <w:rPr>
          <w:rFonts w:ascii="Garamond" w:hAnsi="Garamond"/>
          <w:i/>
          <w:iCs/>
          <w:sz w:val="22"/>
          <w:szCs w:val="22"/>
          <w:u w:val="single"/>
        </w:rPr>
        <w:t xml:space="preserve">No exceptions </w:t>
      </w:r>
      <w:r w:rsidR="005360C2" w:rsidRPr="00F57BD3">
        <w:rPr>
          <w:rFonts w:ascii="Garamond" w:hAnsi="Garamond"/>
          <w:i/>
          <w:iCs/>
          <w:sz w:val="22"/>
          <w:szCs w:val="22"/>
        </w:rPr>
        <w:t xml:space="preserve">will be made. This is an advanced level course and points will be deducted for not following APA style. </w:t>
      </w:r>
      <w:r w:rsidR="005360C2" w:rsidRPr="00F57BD3">
        <w:rPr>
          <w:rFonts w:ascii="Garamond" w:hAnsi="Garamond"/>
          <w:b/>
          <w:i/>
          <w:iCs/>
          <w:sz w:val="22"/>
          <w:szCs w:val="22"/>
          <w:u w:val="single"/>
        </w:rPr>
        <w:t>Adherence to APA style and proper grammar will account for 10% of each of your written assignments.</w:t>
      </w:r>
      <w:r w:rsidR="005360C2" w:rsidRPr="00F57BD3">
        <w:rPr>
          <w:rFonts w:ascii="Garamond" w:hAnsi="Garamond"/>
          <w:b/>
          <w:iCs/>
          <w:sz w:val="22"/>
          <w:szCs w:val="22"/>
        </w:rPr>
        <w:t xml:space="preserve"> </w:t>
      </w:r>
      <w:r w:rsidR="005360C2" w:rsidRPr="00F57BD3">
        <w:rPr>
          <w:rFonts w:ascii="Garamond" w:hAnsi="Garamond"/>
          <w:i/>
          <w:iCs/>
          <w:sz w:val="22"/>
          <w:szCs w:val="22"/>
        </w:rPr>
        <w:t xml:space="preserve"> </w:t>
      </w:r>
    </w:p>
    <w:p w:rsidR="005360C2" w:rsidRPr="00F57BD3" w:rsidRDefault="005360C2" w:rsidP="00CD18FB">
      <w:pPr>
        <w:pStyle w:val="BodyText"/>
        <w:rPr>
          <w:sz w:val="22"/>
          <w:szCs w:val="22"/>
        </w:rPr>
      </w:pPr>
    </w:p>
    <w:p w:rsidR="002D46BD" w:rsidRPr="00F57BD3" w:rsidRDefault="002D46BD" w:rsidP="001D52C5">
      <w:pPr>
        <w:pStyle w:val="BodyText"/>
        <w:numPr>
          <w:ilvl w:val="0"/>
          <w:numId w:val="11"/>
        </w:numPr>
        <w:rPr>
          <w:b/>
          <w:color w:val="C00000"/>
          <w:sz w:val="22"/>
          <w:szCs w:val="22"/>
          <w:u w:val="single"/>
        </w:rPr>
      </w:pPr>
      <w:r w:rsidRPr="00F57BD3">
        <w:rPr>
          <w:rStyle w:val="Strong"/>
          <w:color w:val="C00000"/>
          <w:sz w:val="22"/>
          <w:szCs w:val="22"/>
        </w:rPr>
        <w:t xml:space="preserve">Obtaining Research Articles: </w:t>
      </w:r>
      <w:r w:rsidRPr="00F57BD3">
        <w:rPr>
          <w:rStyle w:val="Strong"/>
          <w:b w:val="0"/>
          <w:sz w:val="22"/>
          <w:szCs w:val="22"/>
        </w:rPr>
        <w:t xml:space="preserve">You should begin searching for articles </w:t>
      </w:r>
      <w:r w:rsidRPr="00F57BD3">
        <w:rPr>
          <w:rStyle w:val="Strong"/>
          <w:sz w:val="22"/>
          <w:szCs w:val="22"/>
          <w:u w:val="single"/>
        </w:rPr>
        <w:t>early</w:t>
      </w:r>
      <w:r w:rsidRPr="00F57BD3">
        <w:rPr>
          <w:rStyle w:val="Strong"/>
          <w:b w:val="0"/>
          <w:sz w:val="22"/>
          <w:szCs w:val="22"/>
        </w:rPr>
        <w:t xml:space="preserve"> in the </w:t>
      </w:r>
      <w:r w:rsidR="00C51C73" w:rsidRPr="00F57BD3">
        <w:rPr>
          <w:rStyle w:val="Strong"/>
          <w:b w:val="0"/>
          <w:sz w:val="22"/>
          <w:szCs w:val="22"/>
        </w:rPr>
        <w:t>semester</w:t>
      </w:r>
      <w:r w:rsidRPr="00F57BD3">
        <w:rPr>
          <w:rStyle w:val="Strong"/>
          <w:b w:val="0"/>
          <w:sz w:val="22"/>
          <w:szCs w:val="22"/>
        </w:rPr>
        <w:t xml:space="preserve">. If the NCCU library does not have the journal you need, you can obtain the article through interlibrary loan. It can take up to two weeks to get a requested article. You will need an </w:t>
      </w:r>
      <w:proofErr w:type="spellStart"/>
      <w:r w:rsidRPr="00F57BD3">
        <w:rPr>
          <w:sz w:val="22"/>
          <w:szCs w:val="22"/>
        </w:rPr>
        <w:t>ILLiad</w:t>
      </w:r>
      <w:proofErr w:type="spellEnd"/>
      <w:r w:rsidRPr="00F57BD3">
        <w:rPr>
          <w:sz w:val="22"/>
          <w:szCs w:val="22"/>
        </w:rPr>
        <w:t xml:space="preserve"> Logon ID. </w:t>
      </w:r>
      <w:r w:rsidRPr="00F57BD3">
        <w:rPr>
          <w:rStyle w:val="Strong"/>
          <w:b w:val="0"/>
          <w:sz w:val="22"/>
          <w:szCs w:val="22"/>
        </w:rPr>
        <w:t>Please consult the library for more details: 530-6475 or log on to the NCCU webpage for information:  http://web.nccu.edu/shepardlibrary/borrowing_services/inter-library.html</w:t>
      </w:r>
    </w:p>
    <w:p w:rsidR="00306BA7" w:rsidRPr="00F57BD3" w:rsidRDefault="000C20A4" w:rsidP="001D52C5">
      <w:pPr>
        <w:pStyle w:val="BodyText"/>
        <w:numPr>
          <w:ilvl w:val="0"/>
          <w:numId w:val="11"/>
        </w:numPr>
        <w:rPr>
          <w:b/>
          <w:color w:val="C00000"/>
          <w:sz w:val="22"/>
          <w:szCs w:val="22"/>
          <w:u w:val="single"/>
        </w:rPr>
      </w:pPr>
      <w:r w:rsidRPr="00F57BD3">
        <w:rPr>
          <w:b/>
          <w:color w:val="C00000"/>
          <w:sz w:val="22"/>
          <w:szCs w:val="22"/>
          <w:u w:val="single"/>
        </w:rPr>
        <w:t>Readings</w:t>
      </w:r>
      <w:r w:rsidRPr="00F57BD3">
        <w:rPr>
          <w:b/>
          <w:sz w:val="22"/>
          <w:szCs w:val="22"/>
        </w:rPr>
        <w:t xml:space="preserve"> </w:t>
      </w:r>
      <w:r w:rsidRPr="00F57BD3">
        <w:rPr>
          <w:sz w:val="22"/>
          <w:szCs w:val="22"/>
        </w:rPr>
        <w:t>Each week you will hav</w:t>
      </w:r>
      <w:r w:rsidR="00306BA7" w:rsidRPr="00F57BD3">
        <w:rPr>
          <w:sz w:val="22"/>
          <w:szCs w:val="22"/>
        </w:rPr>
        <w:t>e required reading</w:t>
      </w:r>
      <w:r w:rsidR="005D0139" w:rsidRPr="00F57BD3">
        <w:rPr>
          <w:sz w:val="22"/>
          <w:szCs w:val="22"/>
        </w:rPr>
        <w:t xml:space="preserve"> from your text and at times additional materials found in course documents</w:t>
      </w:r>
      <w:r w:rsidR="00306BA7" w:rsidRPr="00F57BD3">
        <w:rPr>
          <w:sz w:val="22"/>
          <w:szCs w:val="22"/>
        </w:rPr>
        <w:t xml:space="preserve">. Subsequent activities in the week are based on your readings. Please take copious notes as you read. </w:t>
      </w:r>
    </w:p>
    <w:p w:rsidR="006D530B" w:rsidRPr="00F57BD3" w:rsidRDefault="0015288C" w:rsidP="006D530B">
      <w:pPr>
        <w:pStyle w:val="NormalWeb"/>
        <w:numPr>
          <w:ilvl w:val="0"/>
          <w:numId w:val="11"/>
        </w:numPr>
        <w:spacing w:before="0" w:beforeAutospacing="0" w:after="150" w:afterAutospacing="0" w:line="300" w:lineRule="atLeast"/>
        <w:rPr>
          <w:rFonts w:ascii="Garamond" w:hAnsi="Garamond"/>
          <w:sz w:val="22"/>
          <w:szCs w:val="22"/>
        </w:rPr>
      </w:pPr>
      <w:r w:rsidRPr="00F57BD3">
        <w:rPr>
          <w:rFonts w:ascii="Garamond" w:hAnsi="Garamond"/>
          <w:b/>
          <w:color w:val="C00000"/>
          <w:sz w:val="22"/>
          <w:szCs w:val="22"/>
          <w:u w:val="single"/>
        </w:rPr>
        <w:t>Films</w:t>
      </w:r>
      <w:r w:rsidR="00306BA7" w:rsidRPr="00F57BD3">
        <w:rPr>
          <w:rFonts w:ascii="Garamond" w:hAnsi="Garamond"/>
          <w:color w:val="C00000"/>
          <w:sz w:val="22"/>
          <w:szCs w:val="22"/>
        </w:rPr>
        <w:t xml:space="preserve"> </w:t>
      </w:r>
      <w:r w:rsidR="00306BA7" w:rsidRPr="00F57BD3">
        <w:rPr>
          <w:rFonts w:ascii="Garamond" w:hAnsi="Garamond"/>
          <w:sz w:val="22"/>
          <w:szCs w:val="22"/>
        </w:rPr>
        <w:t>Throughout th</w:t>
      </w:r>
      <w:r w:rsidR="00A94DB3" w:rsidRPr="00F57BD3">
        <w:rPr>
          <w:rFonts w:ascii="Garamond" w:hAnsi="Garamond"/>
          <w:sz w:val="22"/>
          <w:szCs w:val="22"/>
        </w:rPr>
        <w:t>is course</w:t>
      </w:r>
      <w:r w:rsidR="00306BA7" w:rsidRPr="00F57BD3">
        <w:rPr>
          <w:rFonts w:ascii="Garamond" w:hAnsi="Garamond"/>
          <w:sz w:val="22"/>
          <w:szCs w:val="22"/>
        </w:rPr>
        <w:t xml:space="preserve"> you will be required to view short videos. Please take copio</w:t>
      </w:r>
      <w:r w:rsidR="006D530B" w:rsidRPr="00F57BD3">
        <w:rPr>
          <w:rFonts w:ascii="Garamond" w:hAnsi="Garamond"/>
          <w:sz w:val="22"/>
          <w:szCs w:val="22"/>
        </w:rPr>
        <w:t xml:space="preserve">us notes as you view the video. There will be various types of films including lectures from Graham </w:t>
      </w:r>
      <w:proofErr w:type="spellStart"/>
      <w:r w:rsidR="006D530B" w:rsidRPr="00F57BD3">
        <w:rPr>
          <w:rFonts w:ascii="Garamond" w:hAnsi="Garamond"/>
          <w:sz w:val="22"/>
          <w:szCs w:val="22"/>
        </w:rPr>
        <w:t>Gi</w:t>
      </w:r>
      <w:r w:rsidR="00703FD7">
        <w:rPr>
          <w:rFonts w:ascii="Garamond" w:hAnsi="Garamond"/>
          <w:sz w:val="22"/>
          <w:szCs w:val="22"/>
        </w:rPr>
        <w:t>Canvas</w:t>
      </w:r>
      <w:r w:rsidR="006D530B" w:rsidRPr="00F57BD3">
        <w:rPr>
          <w:rFonts w:ascii="Garamond" w:hAnsi="Garamond"/>
          <w:sz w:val="22"/>
          <w:szCs w:val="22"/>
        </w:rPr>
        <w:t>s</w:t>
      </w:r>
      <w:proofErr w:type="spellEnd"/>
      <w:r w:rsidR="006D530B" w:rsidRPr="00F57BD3">
        <w:rPr>
          <w:rFonts w:ascii="Garamond" w:hAnsi="Garamond"/>
          <w:sz w:val="22"/>
          <w:szCs w:val="22"/>
        </w:rPr>
        <w:t xml:space="preserve"> on social research are require during the weeks. He has a first degree in math and worked in computing before returning to the University of Kent to do a masters in Philosophy and a Postgraduate Diploma in Sociology and Social Anthropology. He joined the University in 1979 and his interests include computer assisted learning and the use of computers in the social sciences.</w:t>
      </w:r>
    </w:p>
    <w:p w:rsidR="00306BA7" w:rsidRPr="00F57BD3" w:rsidRDefault="006D530B"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 xml:space="preserve">He has published on the sociology of the state and computer assisted learning and been involved in a number of local environmental projects including Keeping </w:t>
      </w:r>
      <w:proofErr w:type="spellStart"/>
      <w:r w:rsidRPr="00F57BD3">
        <w:rPr>
          <w:rFonts w:ascii="Garamond" w:hAnsi="Garamond"/>
          <w:sz w:val="22"/>
          <w:szCs w:val="22"/>
        </w:rPr>
        <w:t>Kirklees</w:t>
      </w:r>
      <w:proofErr w:type="spellEnd"/>
      <w:r w:rsidRPr="00F57BD3">
        <w:rPr>
          <w:rFonts w:ascii="Garamond" w:hAnsi="Garamond"/>
          <w:sz w:val="22"/>
          <w:szCs w:val="22"/>
        </w:rPr>
        <w:t xml:space="preserve"> Warm. He was director of the co</w:t>
      </w:r>
      <w:r w:rsidR="00736B49" w:rsidRPr="00F57BD3">
        <w:rPr>
          <w:rFonts w:ascii="Garamond" w:hAnsi="Garamond"/>
          <w:sz w:val="22"/>
          <w:szCs w:val="22"/>
        </w:rPr>
        <w:t>-</w:t>
      </w:r>
      <w:r w:rsidRPr="00F57BD3">
        <w:rPr>
          <w:rFonts w:ascii="Garamond" w:hAnsi="Garamond"/>
          <w:sz w:val="22"/>
          <w:szCs w:val="22"/>
        </w:rPr>
        <w:t>Mentor research project, which developed software to support the teaching of social theory and philosophy, and of several linked computer assisted learning projects. He has written two books,</w:t>
      </w:r>
      <w:r w:rsidRPr="00F57BD3">
        <w:rPr>
          <w:rStyle w:val="apple-converted-space"/>
          <w:rFonts w:ascii="Garamond" w:hAnsi="Garamond"/>
          <w:sz w:val="22"/>
          <w:szCs w:val="22"/>
        </w:rPr>
        <w:t> </w:t>
      </w:r>
      <w:r w:rsidRPr="00F57BD3">
        <w:rPr>
          <w:rStyle w:val="Emphasis"/>
          <w:rFonts w:ascii="Garamond" w:hAnsi="Garamond"/>
          <w:sz w:val="22"/>
          <w:szCs w:val="22"/>
        </w:rPr>
        <w:t xml:space="preserve">Qualitative Data Analysis: Explorations with </w:t>
      </w:r>
      <w:proofErr w:type="gramStart"/>
      <w:r w:rsidRPr="00F57BD3">
        <w:rPr>
          <w:rStyle w:val="Emphasis"/>
          <w:rFonts w:ascii="Garamond" w:hAnsi="Garamond"/>
          <w:sz w:val="22"/>
          <w:szCs w:val="22"/>
        </w:rPr>
        <w:t>NVivo</w:t>
      </w:r>
      <w:r w:rsidRPr="00F57BD3">
        <w:rPr>
          <w:rStyle w:val="apple-converted-space"/>
          <w:rFonts w:ascii="Garamond" w:hAnsi="Garamond"/>
          <w:sz w:val="22"/>
          <w:szCs w:val="22"/>
        </w:rPr>
        <w:t> </w:t>
      </w:r>
      <w:r w:rsidRPr="00F57BD3">
        <w:rPr>
          <w:rFonts w:ascii="Garamond" w:hAnsi="Garamond"/>
          <w:sz w:val="22"/>
          <w:szCs w:val="22"/>
        </w:rPr>
        <w:t>,</w:t>
      </w:r>
      <w:proofErr w:type="gramEnd"/>
      <w:r w:rsidRPr="00F57BD3">
        <w:rPr>
          <w:rFonts w:ascii="Garamond" w:hAnsi="Garamond"/>
          <w:sz w:val="22"/>
          <w:szCs w:val="22"/>
        </w:rPr>
        <w:t xml:space="preserve"> for the Open University Press and</w:t>
      </w:r>
      <w:r w:rsidRPr="00F57BD3">
        <w:rPr>
          <w:rStyle w:val="apple-converted-space"/>
          <w:rFonts w:ascii="Garamond" w:hAnsi="Garamond"/>
          <w:sz w:val="22"/>
          <w:szCs w:val="22"/>
        </w:rPr>
        <w:t> </w:t>
      </w:r>
      <w:r w:rsidRPr="00F57BD3">
        <w:rPr>
          <w:rStyle w:val="Emphasis"/>
          <w:rFonts w:ascii="Garamond" w:hAnsi="Garamond"/>
          <w:sz w:val="22"/>
          <w:szCs w:val="22"/>
        </w:rPr>
        <w:t>Analyzing Qualitative Data</w:t>
      </w:r>
      <w:r w:rsidRPr="00F57BD3">
        <w:rPr>
          <w:rStyle w:val="apple-converted-space"/>
          <w:rFonts w:ascii="Garamond" w:hAnsi="Garamond"/>
          <w:sz w:val="22"/>
          <w:szCs w:val="22"/>
        </w:rPr>
        <w:t> </w:t>
      </w:r>
      <w:r w:rsidRPr="00F57BD3">
        <w:rPr>
          <w:rFonts w:ascii="Garamond" w:hAnsi="Garamond"/>
          <w:sz w:val="22"/>
          <w:szCs w:val="22"/>
        </w:rPr>
        <w:t>, for Sage, and a third is on its way. In 2006 he was made a</w:t>
      </w:r>
      <w:r w:rsidRPr="00F57BD3">
        <w:rPr>
          <w:rStyle w:val="apple-converted-space"/>
          <w:rFonts w:ascii="Garamond" w:hAnsi="Garamond"/>
          <w:sz w:val="22"/>
          <w:szCs w:val="22"/>
        </w:rPr>
        <w:t> </w:t>
      </w:r>
      <w:hyperlink r:id="rId31" w:history="1">
        <w:r w:rsidRPr="00F57BD3">
          <w:rPr>
            <w:rStyle w:val="Strong"/>
            <w:rFonts w:ascii="Garamond" w:hAnsi="Garamond"/>
            <w:sz w:val="22"/>
            <w:szCs w:val="22"/>
          </w:rPr>
          <w:t>National Teaching Fellow</w:t>
        </w:r>
      </w:hyperlink>
      <w:r w:rsidRPr="00F57BD3">
        <w:rPr>
          <w:rStyle w:val="apple-converted-space"/>
          <w:rFonts w:ascii="Garamond" w:hAnsi="Garamond"/>
          <w:sz w:val="22"/>
          <w:szCs w:val="22"/>
        </w:rPr>
        <w:t> </w:t>
      </w:r>
      <w:r w:rsidRPr="00F57BD3">
        <w:rPr>
          <w:rFonts w:ascii="Garamond" w:hAnsi="Garamond"/>
          <w:sz w:val="22"/>
          <w:szCs w:val="22"/>
        </w:rPr>
        <w:t>and is now working on a</w:t>
      </w:r>
      <w:r w:rsidRPr="00F57BD3">
        <w:rPr>
          <w:rStyle w:val="apple-converted-space"/>
          <w:rFonts w:ascii="Garamond" w:hAnsi="Garamond"/>
          <w:sz w:val="22"/>
          <w:szCs w:val="22"/>
        </w:rPr>
        <w:t> </w:t>
      </w:r>
      <w:hyperlink r:id="rId32" w:history="1">
        <w:r w:rsidRPr="00F57BD3">
          <w:rPr>
            <w:rStyle w:val="Hyperlink"/>
            <w:rFonts w:ascii="Garamond" w:hAnsi="Garamond"/>
            <w:b/>
            <w:bCs/>
            <w:color w:val="auto"/>
            <w:sz w:val="22"/>
            <w:szCs w:val="22"/>
          </w:rPr>
          <w:t>HEA</w:t>
        </w:r>
      </w:hyperlink>
      <w:r w:rsidRPr="00F57BD3">
        <w:rPr>
          <w:rStyle w:val="apple-converted-space"/>
          <w:rFonts w:ascii="Garamond" w:hAnsi="Garamond"/>
          <w:sz w:val="22"/>
          <w:szCs w:val="22"/>
        </w:rPr>
        <w:t> </w:t>
      </w:r>
      <w:r w:rsidRPr="00F57BD3">
        <w:rPr>
          <w:rFonts w:ascii="Garamond" w:hAnsi="Garamond"/>
          <w:sz w:val="22"/>
          <w:szCs w:val="22"/>
        </w:rPr>
        <w:t>funded project,</w:t>
      </w:r>
      <w:r w:rsidRPr="00F57BD3">
        <w:rPr>
          <w:rStyle w:val="apple-converted-space"/>
          <w:rFonts w:ascii="Garamond" w:hAnsi="Garamond"/>
          <w:sz w:val="22"/>
          <w:szCs w:val="22"/>
        </w:rPr>
        <w:t> </w:t>
      </w:r>
      <w:hyperlink r:id="rId33" w:history="1">
        <w:r w:rsidRPr="00F57BD3">
          <w:rPr>
            <w:rStyle w:val="Hyperlink"/>
            <w:rFonts w:ascii="Garamond" w:hAnsi="Garamond"/>
            <w:b/>
            <w:bCs/>
            <w:color w:val="auto"/>
            <w:sz w:val="22"/>
            <w:szCs w:val="22"/>
          </w:rPr>
          <w:t>REQUALLO</w:t>
        </w:r>
      </w:hyperlink>
      <w:r w:rsidRPr="00F57BD3">
        <w:rPr>
          <w:rFonts w:ascii="Garamond" w:hAnsi="Garamond"/>
          <w:sz w:val="22"/>
          <w:szCs w:val="22"/>
        </w:rPr>
        <w:t>: Reusable Qualitative Learning Objects: Resources to support the learning of methods of qualitative data analysis in the social sciences.</w:t>
      </w:r>
    </w:p>
    <w:p w:rsidR="00F111E5" w:rsidRPr="00F57BD3" w:rsidRDefault="00F111E5" w:rsidP="006D530B">
      <w:pPr>
        <w:pStyle w:val="NormalWeb"/>
        <w:spacing w:before="0" w:beforeAutospacing="0" w:after="150" w:afterAutospacing="0" w:line="300" w:lineRule="atLeast"/>
        <w:ind w:left="720"/>
        <w:rPr>
          <w:rFonts w:ascii="Garamond" w:hAnsi="Garamond"/>
          <w:sz w:val="22"/>
          <w:szCs w:val="22"/>
        </w:rPr>
      </w:pPr>
      <w:r w:rsidRPr="00F57BD3">
        <w:rPr>
          <w:rFonts w:ascii="Garamond" w:hAnsi="Garamond"/>
          <w:sz w:val="22"/>
          <w:szCs w:val="22"/>
        </w:rPr>
        <w:t>He has a series of lectures that can be found on You</w:t>
      </w:r>
      <w:r w:rsidR="008614FD">
        <w:rPr>
          <w:rFonts w:ascii="Garamond" w:hAnsi="Garamond"/>
          <w:sz w:val="22"/>
          <w:szCs w:val="22"/>
        </w:rPr>
        <w:t>T</w:t>
      </w:r>
      <w:r w:rsidRPr="00F57BD3">
        <w:rPr>
          <w:rFonts w:ascii="Garamond" w:hAnsi="Garamond"/>
          <w:sz w:val="22"/>
          <w:szCs w:val="22"/>
        </w:rPr>
        <w:t xml:space="preserve">ube that may be helpful to your research project. </w:t>
      </w:r>
    </w:p>
    <w:p w:rsidR="00131617" w:rsidRPr="00F57BD3" w:rsidRDefault="002F01BF" w:rsidP="00131617">
      <w:pPr>
        <w:pStyle w:val="NormalWeb"/>
        <w:numPr>
          <w:ilvl w:val="0"/>
          <w:numId w:val="11"/>
        </w:numPr>
        <w:spacing w:before="0" w:beforeAutospacing="0" w:after="150" w:afterAutospacing="0" w:line="300" w:lineRule="atLeast"/>
        <w:rPr>
          <w:rFonts w:ascii="Garamond" w:hAnsi="Garamond"/>
          <w:sz w:val="22"/>
          <w:szCs w:val="22"/>
        </w:rPr>
      </w:pPr>
      <w:r>
        <w:rPr>
          <w:rStyle w:val="Strong"/>
          <w:rFonts w:ascii="Garamond" w:hAnsi="Garamond"/>
          <w:color w:val="C00000"/>
          <w:sz w:val="22"/>
          <w:szCs w:val="22"/>
        </w:rPr>
        <w:t>Notes on the Reading</w:t>
      </w:r>
      <w:r w:rsidR="00131617" w:rsidRPr="00F57BD3">
        <w:rPr>
          <w:rStyle w:val="Strong"/>
          <w:rFonts w:ascii="Garamond" w:hAnsi="Garamond"/>
          <w:color w:val="C00000"/>
          <w:sz w:val="22"/>
          <w:szCs w:val="22"/>
        </w:rPr>
        <w:t xml:space="preserve">: </w:t>
      </w:r>
      <w:r>
        <w:rPr>
          <w:rStyle w:val="Strong"/>
          <w:rFonts w:ascii="Garamond" w:hAnsi="Garamond"/>
          <w:b w:val="0"/>
          <w:sz w:val="22"/>
          <w:szCs w:val="22"/>
        </w:rPr>
        <w:t>Each week you will summarize the reading. Your notes should be paraphrased an represent the content in the text and/or article. Please use APA headings in your notes. Notes are due weekly and take the place of traditional “quizzes.”</w:t>
      </w:r>
      <w:r w:rsidR="00131617" w:rsidRPr="00F57BD3">
        <w:rPr>
          <w:rStyle w:val="Strong"/>
          <w:rFonts w:ascii="Garamond" w:hAnsi="Garamond"/>
          <w:b w:val="0"/>
          <w:sz w:val="22"/>
          <w:szCs w:val="22"/>
        </w:rPr>
        <w:t xml:space="preserve"> </w:t>
      </w:r>
    </w:p>
    <w:p w:rsidR="00C51C73" w:rsidRPr="00F57BD3" w:rsidRDefault="00655060" w:rsidP="00C51C73">
      <w:pPr>
        <w:pStyle w:val="BodyText"/>
        <w:numPr>
          <w:ilvl w:val="0"/>
          <w:numId w:val="11"/>
        </w:numPr>
        <w:rPr>
          <w:sz w:val="22"/>
          <w:szCs w:val="22"/>
        </w:rPr>
      </w:pPr>
      <w:r w:rsidRPr="00F57BD3">
        <w:rPr>
          <w:b/>
          <w:color w:val="C00000"/>
          <w:sz w:val="22"/>
          <w:szCs w:val="22"/>
          <w:u w:val="single"/>
        </w:rPr>
        <w:lastRenderedPageBreak/>
        <w:t>Assignment or Paper</w:t>
      </w:r>
      <w:r w:rsidRPr="00F57BD3">
        <w:rPr>
          <w:b/>
          <w:color w:val="C00000"/>
          <w:sz w:val="22"/>
          <w:szCs w:val="22"/>
        </w:rPr>
        <w:t xml:space="preserve"> </w:t>
      </w:r>
      <w:r w:rsidRPr="00F57BD3">
        <w:rPr>
          <w:sz w:val="22"/>
          <w:szCs w:val="22"/>
        </w:rPr>
        <w:t xml:space="preserve">Under the assignment page you will find the link to upload your assignment. Completed assignments must be submitted no later than </w:t>
      </w:r>
      <w:r w:rsidR="00666268" w:rsidRPr="00F57BD3">
        <w:rPr>
          <w:sz w:val="22"/>
          <w:szCs w:val="22"/>
        </w:rPr>
        <w:t>start of class</w:t>
      </w:r>
      <w:r w:rsidRPr="00F57BD3">
        <w:rPr>
          <w:sz w:val="22"/>
          <w:szCs w:val="22"/>
        </w:rPr>
        <w:t xml:space="preserve"> to receive full credit. Any assignment turned in after the </w:t>
      </w:r>
      <w:r w:rsidR="00666268" w:rsidRPr="00F57BD3">
        <w:rPr>
          <w:sz w:val="22"/>
          <w:szCs w:val="22"/>
        </w:rPr>
        <w:t xml:space="preserve">beginning of class </w:t>
      </w:r>
      <w:r w:rsidRPr="00F57BD3">
        <w:rPr>
          <w:sz w:val="22"/>
          <w:szCs w:val="22"/>
        </w:rPr>
        <w:t xml:space="preserve">considered late.  Late assignments will be marked down one letter grade </w:t>
      </w:r>
      <w:r w:rsidR="00666268" w:rsidRPr="00F57BD3">
        <w:rPr>
          <w:i/>
          <w:iCs/>
          <w:sz w:val="22"/>
          <w:szCs w:val="22"/>
          <w:u w:val="single"/>
        </w:rPr>
        <w:t>and</w:t>
      </w:r>
      <w:r w:rsidR="00666268" w:rsidRPr="00F57BD3">
        <w:rPr>
          <w:i/>
          <w:iCs/>
          <w:sz w:val="22"/>
          <w:szCs w:val="22"/>
        </w:rPr>
        <w:t xml:space="preserve"> </w:t>
      </w:r>
      <w:r w:rsidR="00666268" w:rsidRPr="00F57BD3">
        <w:rPr>
          <w:iCs/>
          <w:sz w:val="22"/>
          <w:szCs w:val="22"/>
        </w:rPr>
        <w:t>must be turned in by the beginning of the next class</w:t>
      </w:r>
      <w:r w:rsidR="00666268" w:rsidRPr="00F57BD3">
        <w:rPr>
          <w:sz w:val="22"/>
          <w:szCs w:val="22"/>
        </w:rPr>
        <w:t xml:space="preserve">. </w:t>
      </w:r>
      <w:r w:rsidR="00C51C73" w:rsidRPr="00F57BD3">
        <w:rPr>
          <w:sz w:val="22"/>
          <w:szCs w:val="22"/>
        </w:rPr>
        <w:t xml:space="preserve">No assignments will be accepted after that date. </w:t>
      </w:r>
      <w:r w:rsidR="00666268" w:rsidRPr="00F57BD3">
        <w:rPr>
          <w:sz w:val="22"/>
          <w:szCs w:val="22"/>
        </w:rPr>
        <w:t xml:space="preserve"> </w:t>
      </w:r>
    </w:p>
    <w:p w:rsidR="005D0139" w:rsidRPr="00D019DE" w:rsidRDefault="00D019DE" w:rsidP="00DB2FCA">
      <w:pPr>
        <w:pStyle w:val="BodyText"/>
        <w:numPr>
          <w:ilvl w:val="0"/>
          <w:numId w:val="11"/>
        </w:numPr>
        <w:rPr>
          <w:b/>
          <w:color w:val="C00000"/>
          <w:sz w:val="22"/>
          <w:szCs w:val="22"/>
          <w:u w:val="single"/>
        </w:rPr>
      </w:pPr>
      <w:r w:rsidRPr="00D019DE">
        <w:rPr>
          <w:b/>
          <w:color w:val="C00000"/>
          <w:sz w:val="22"/>
          <w:szCs w:val="22"/>
          <w:u w:val="single"/>
        </w:rPr>
        <w:t>Flip Video</w:t>
      </w:r>
      <w:r w:rsidR="000C20A4" w:rsidRPr="00D019DE">
        <w:rPr>
          <w:b/>
          <w:color w:val="C00000"/>
          <w:sz w:val="22"/>
          <w:szCs w:val="22"/>
          <w:u w:val="single"/>
        </w:rPr>
        <w:t xml:space="preserve"> </w:t>
      </w:r>
      <w:r w:rsidRPr="00D019DE">
        <w:rPr>
          <w:b/>
          <w:color w:val="C00000"/>
          <w:sz w:val="22"/>
          <w:szCs w:val="22"/>
          <w:u w:val="single"/>
        </w:rPr>
        <w:t>P</w:t>
      </w:r>
      <w:r w:rsidR="000C20A4" w:rsidRPr="00D019DE">
        <w:rPr>
          <w:b/>
          <w:color w:val="C00000"/>
          <w:sz w:val="22"/>
          <w:szCs w:val="22"/>
          <w:u w:val="single"/>
        </w:rPr>
        <w:t>ost</w:t>
      </w:r>
      <w:r w:rsidRPr="00D019DE">
        <w:rPr>
          <w:b/>
          <w:color w:val="C00000"/>
          <w:sz w:val="22"/>
          <w:szCs w:val="22"/>
          <w:u w:val="single"/>
        </w:rPr>
        <w:t>s</w:t>
      </w:r>
      <w:r w:rsidR="000C20A4" w:rsidRPr="00D019DE">
        <w:rPr>
          <w:sz w:val="22"/>
          <w:szCs w:val="22"/>
        </w:rPr>
        <w:t xml:space="preserve"> </w:t>
      </w:r>
      <w:r w:rsidR="00EB0CEE" w:rsidRPr="00D019DE">
        <w:rPr>
          <w:b/>
          <w:sz w:val="22"/>
          <w:szCs w:val="22"/>
        </w:rPr>
        <w:t>(TBA)</w:t>
      </w:r>
      <w:r w:rsidR="007E764E" w:rsidRPr="00D019DE">
        <w:rPr>
          <w:b/>
          <w:sz w:val="22"/>
          <w:szCs w:val="22"/>
        </w:rPr>
        <w:t xml:space="preserve"> </w:t>
      </w:r>
      <w:r w:rsidR="00991671" w:rsidRPr="00D019DE">
        <w:rPr>
          <w:sz w:val="22"/>
          <w:szCs w:val="22"/>
        </w:rPr>
        <w:t xml:space="preserve">Periodically you will have to do a </w:t>
      </w:r>
      <w:r w:rsidRPr="00D019DE">
        <w:rPr>
          <w:sz w:val="22"/>
          <w:szCs w:val="22"/>
        </w:rPr>
        <w:t>Flip Video</w:t>
      </w:r>
      <w:r w:rsidR="00991671" w:rsidRPr="00D019DE">
        <w:rPr>
          <w:sz w:val="22"/>
          <w:szCs w:val="22"/>
        </w:rPr>
        <w:t xml:space="preserve"> post. </w:t>
      </w:r>
    </w:p>
    <w:p w:rsidR="005D0139" w:rsidRPr="00F57BD3" w:rsidRDefault="005D0139" w:rsidP="00655060">
      <w:pPr>
        <w:pStyle w:val="NormalWeb"/>
        <w:spacing w:before="0" w:after="0"/>
        <w:ind w:left="720"/>
        <w:rPr>
          <w:rFonts w:ascii="Garamond" w:hAnsi="Garamond"/>
          <w:b/>
          <w:color w:val="C00000"/>
          <w:sz w:val="22"/>
          <w:szCs w:val="22"/>
        </w:rPr>
      </w:pPr>
      <w:r w:rsidRPr="00F57BD3">
        <w:rPr>
          <w:rFonts w:ascii="Garamond" w:hAnsi="Garamond"/>
          <w:sz w:val="22"/>
          <w:szCs w:val="22"/>
        </w:rPr>
        <w:t xml:space="preserve">You are to post your response (with in-text citations and a reference section) by the </w:t>
      </w:r>
      <w:r w:rsidR="00991671" w:rsidRPr="00F57BD3">
        <w:rPr>
          <w:rFonts w:ascii="Garamond" w:hAnsi="Garamond"/>
          <w:sz w:val="22"/>
          <w:szCs w:val="22"/>
        </w:rPr>
        <w:t xml:space="preserve">due date </w:t>
      </w:r>
      <w:r w:rsidR="007E764E" w:rsidRPr="00F57BD3">
        <w:rPr>
          <w:rFonts w:ascii="Garamond" w:hAnsi="Garamond"/>
          <w:sz w:val="22"/>
          <w:szCs w:val="22"/>
        </w:rPr>
        <w:t>selected and</w:t>
      </w:r>
      <w:r w:rsidRPr="00F57BD3">
        <w:rPr>
          <w:rFonts w:ascii="Garamond" w:hAnsi="Garamond"/>
          <w:sz w:val="22"/>
          <w:szCs w:val="22"/>
        </w:rPr>
        <w:t xml:space="preserve"> respond to </w:t>
      </w:r>
      <w:r w:rsidRPr="00F57BD3">
        <w:rPr>
          <w:rFonts w:ascii="Garamond" w:hAnsi="Garamond"/>
          <w:b/>
          <w:sz w:val="22"/>
          <w:szCs w:val="22"/>
          <w:u w:val="single"/>
        </w:rPr>
        <w:t xml:space="preserve">two </w:t>
      </w:r>
      <w:r w:rsidRPr="00F57BD3">
        <w:rPr>
          <w:rFonts w:ascii="Garamond" w:hAnsi="Garamond"/>
          <w:sz w:val="22"/>
          <w:szCs w:val="22"/>
        </w:rPr>
        <w:t xml:space="preserve">colleagues’ post by </w:t>
      </w:r>
      <w:r w:rsidR="00316C09" w:rsidRPr="00F57BD3">
        <w:rPr>
          <w:rFonts w:ascii="Garamond" w:hAnsi="Garamond"/>
          <w:sz w:val="22"/>
          <w:szCs w:val="22"/>
        </w:rPr>
        <w:t>the date selected by professor</w:t>
      </w:r>
      <w:r w:rsidRPr="00F57BD3">
        <w:rPr>
          <w:rFonts w:ascii="Garamond" w:hAnsi="Garamond"/>
          <w:sz w:val="22"/>
          <w:szCs w:val="22"/>
        </w:rPr>
        <w:t xml:space="preserve">.  </w:t>
      </w:r>
      <w:r w:rsidRPr="00F57BD3">
        <w:rPr>
          <w:rStyle w:val="apple-converted-space"/>
          <w:rFonts w:ascii="Garamond" w:hAnsi="Garamond" w:cs="Arial"/>
          <w:iCs/>
          <w:sz w:val="22"/>
          <w:szCs w:val="22"/>
          <w:shd w:val="clear" w:color="auto" w:fill="FFFFFF"/>
        </w:rPr>
        <w:t>The posts will be worth 32 points total. Your posts include your post (16 points) and your response to a colleague (8 points for each colleague). You must complete them the week they are assigned for credit.</w:t>
      </w:r>
      <w:r w:rsidR="00655060" w:rsidRPr="00F57BD3">
        <w:rPr>
          <w:rStyle w:val="apple-converted-space"/>
          <w:rFonts w:ascii="Garamond" w:hAnsi="Garamond" w:cs="Arial"/>
          <w:iCs/>
          <w:sz w:val="22"/>
          <w:szCs w:val="22"/>
          <w:shd w:val="clear" w:color="auto" w:fill="FFFFFF"/>
        </w:rPr>
        <w:t xml:space="preserve"> </w:t>
      </w:r>
      <w:r w:rsidRPr="00F57BD3">
        <w:rPr>
          <w:rFonts w:ascii="Garamond" w:hAnsi="Garamond"/>
          <w:b/>
          <w:bCs/>
          <w:sz w:val="22"/>
          <w:szCs w:val="22"/>
          <w:u w:val="single"/>
        </w:rPr>
        <w:t>Active participation</w:t>
      </w:r>
      <w:r w:rsidRPr="00F57BD3">
        <w:rPr>
          <w:rFonts w:ascii="Garamond" w:hAnsi="Garamond"/>
          <w:bCs/>
          <w:sz w:val="22"/>
          <w:szCs w:val="22"/>
        </w:rPr>
        <w:t xml:space="preserve"> in discussion board is very important!  </w:t>
      </w:r>
      <w:r w:rsidR="00655060" w:rsidRPr="00F57BD3">
        <w:rPr>
          <w:rFonts w:ascii="Garamond" w:hAnsi="Garamond"/>
          <w:bCs/>
          <w:sz w:val="22"/>
          <w:szCs w:val="22"/>
        </w:rPr>
        <w:t>(Completing a post does not guarantee an “A.” For specifics on grading criteria</w:t>
      </w:r>
      <w:r w:rsidR="002D46BD" w:rsidRPr="00F57BD3">
        <w:rPr>
          <w:rFonts w:ascii="Garamond" w:hAnsi="Garamond"/>
          <w:bCs/>
          <w:sz w:val="22"/>
          <w:szCs w:val="22"/>
        </w:rPr>
        <w:t>/rubrics</w:t>
      </w:r>
      <w:r w:rsidR="00655060" w:rsidRPr="00F57BD3">
        <w:rPr>
          <w:rFonts w:ascii="Garamond" w:hAnsi="Garamond"/>
          <w:bCs/>
          <w:sz w:val="22"/>
          <w:szCs w:val="22"/>
        </w:rPr>
        <w:t xml:space="preserve"> for weekly posts please see Course Documents.)</w:t>
      </w:r>
    </w:p>
    <w:p w:rsidR="005D0139" w:rsidRPr="00F57BD3" w:rsidRDefault="005D0139"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
          <w:bCs/>
          <w:i/>
        </w:rPr>
        <w:t>What is active participation?</w:t>
      </w:r>
      <w:r w:rsidRPr="00F57BD3">
        <w:rPr>
          <w:rFonts w:ascii="Garamond" w:hAnsi="Garamond"/>
          <w:bCs/>
        </w:rPr>
        <w:t xml:space="preserve"> Active participation requires that you develop a substantive initial posting for each of the discussion topics. In addition, you should also respond to the postings of at least </w:t>
      </w:r>
      <w:r w:rsidRPr="00F57BD3">
        <w:rPr>
          <w:rFonts w:ascii="Garamond" w:hAnsi="Garamond"/>
          <w:b/>
          <w:bCs/>
          <w:u w:val="single"/>
        </w:rPr>
        <w:t>two</w:t>
      </w:r>
      <w:r w:rsidRPr="00F57BD3">
        <w:rPr>
          <w:rFonts w:ascii="Garamond" w:hAnsi="Garamond"/>
          <w:bCs/>
        </w:rPr>
        <w:t xml:space="preserve"> of your fellow classmates for each discussion question. These responses to other colleagues need to be substantive posts that contribute to the conversation by asking questions, respectfully debating positions, and presenting supporting information relevant to the topic. Read the discussion instructions on </w:t>
      </w:r>
      <w:r w:rsidR="00703FD7">
        <w:rPr>
          <w:rFonts w:ascii="Garamond" w:hAnsi="Garamond"/>
          <w:bCs/>
        </w:rPr>
        <w:t>Canvas</w:t>
      </w:r>
      <w:r w:rsidRPr="00F57BD3">
        <w:rPr>
          <w:rFonts w:ascii="Garamond" w:hAnsi="Garamond"/>
          <w:bCs/>
        </w:rPr>
        <w:t xml:space="preserve"> per week. </w:t>
      </w:r>
    </w:p>
    <w:p w:rsidR="00DF5634" w:rsidRPr="00F57BD3" w:rsidRDefault="005D0139" w:rsidP="00DF5634">
      <w:pPr>
        <w:pStyle w:val="NormalWeb"/>
        <w:spacing w:before="0" w:after="0"/>
        <w:ind w:left="1440"/>
        <w:rPr>
          <w:rFonts w:ascii="Garamond" w:hAnsi="Garamond" w:cs="Arial"/>
          <w:i/>
          <w:iCs/>
          <w:sz w:val="22"/>
          <w:szCs w:val="22"/>
          <w:shd w:val="clear" w:color="auto" w:fill="FFFFFF"/>
        </w:rPr>
      </w:pPr>
      <w:r w:rsidRPr="00F57BD3">
        <w:rPr>
          <w:rStyle w:val="Strong"/>
          <w:rFonts w:ascii="Garamond" w:hAnsi="Garamond" w:cs="Arial"/>
          <w:b w:val="0"/>
          <w:sz w:val="22"/>
          <w:szCs w:val="22"/>
          <w:shd w:val="clear" w:color="auto" w:fill="FFFFFF"/>
        </w:rPr>
        <w:t>Respond by the day of class</w:t>
      </w:r>
      <w:r w:rsidRPr="00F57BD3">
        <w:rPr>
          <w:rStyle w:val="Strong"/>
          <w:rFonts w:ascii="Garamond" w:hAnsi="Garamond" w:cs="Arial"/>
          <w:sz w:val="22"/>
          <w:szCs w:val="22"/>
          <w:shd w:val="clear" w:color="auto" w:fill="FFFFFF"/>
        </w:rPr>
        <w:t xml:space="preserve"> </w:t>
      </w:r>
      <w:r w:rsidRPr="00F57BD3">
        <w:rPr>
          <w:rStyle w:val="apple-style-span"/>
          <w:rFonts w:ascii="Garamond" w:hAnsi="Garamond" w:cs="Arial"/>
          <w:sz w:val="22"/>
          <w:szCs w:val="22"/>
          <w:shd w:val="clear" w:color="auto" w:fill="FFFFFF"/>
        </w:rPr>
        <w:t>to at least</w:t>
      </w:r>
      <w:r w:rsidRPr="00F57BD3">
        <w:rPr>
          <w:rStyle w:val="apple-converted-space"/>
          <w:rFonts w:ascii="Garamond" w:hAnsi="Garamond" w:cs="Arial"/>
          <w:sz w:val="22"/>
          <w:szCs w:val="22"/>
          <w:shd w:val="clear" w:color="auto" w:fill="FFFFFF"/>
        </w:rPr>
        <w:t> </w:t>
      </w:r>
      <w:r w:rsidRPr="00F57BD3">
        <w:rPr>
          <w:rStyle w:val="Strong"/>
          <w:rFonts w:ascii="Garamond" w:hAnsi="Garamond" w:cs="Arial"/>
          <w:b w:val="0"/>
          <w:sz w:val="22"/>
          <w:szCs w:val="22"/>
          <w:shd w:val="clear" w:color="auto" w:fill="FFFFFF"/>
        </w:rPr>
        <w:t>two</w:t>
      </w:r>
      <w:r w:rsidRPr="00F57BD3">
        <w:rPr>
          <w:rStyle w:val="apple-converted-space"/>
          <w:rFonts w:ascii="Garamond" w:hAnsi="Garamond" w:cs="Arial"/>
          <w:b/>
          <w:sz w:val="22"/>
          <w:szCs w:val="22"/>
          <w:shd w:val="clear" w:color="auto" w:fill="FFFFFF"/>
        </w:rPr>
        <w:t> </w:t>
      </w:r>
      <w:r w:rsidRPr="00F57BD3">
        <w:rPr>
          <w:rStyle w:val="apple-style-span"/>
          <w:rFonts w:ascii="Garamond" w:hAnsi="Garamond" w:cs="Arial"/>
          <w:sz w:val="22"/>
          <w:szCs w:val="22"/>
          <w:shd w:val="clear" w:color="auto" w:fill="FFFFFF"/>
        </w:rPr>
        <w:t>of your colleagues' postings in one or more of the following ways:</w:t>
      </w:r>
      <w:r w:rsidRPr="00F57BD3">
        <w:rPr>
          <w:rFonts w:ascii="Garamond" w:hAnsi="Garamond" w:cs="Arial"/>
          <w:sz w:val="22"/>
          <w:szCs w:val="22"/>
          <w:shd w:val="clear" w:color="auto" w:fill="FFFFFF"/>
        </w:rPr>
        <w:br/>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Ask a probing question.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Share an insight from having read</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your colleague’s posting.</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Offer and support an opinion.</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Validate an idea with your own experience.</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proofErr w:type="gramStart"/>
      <w:r w:rsidRPr="00F57BD3">
        <w:rPr>
          <w:rStyle w:val="apple-style-span"/>
          <w:rFonts w:ascii="Garamond" w:hAnsi="Garamond" w:cs="Arial"/>
          <w:sz w:val="22"/>
          <w:szCs w:val="22"/>
          <w:shd w:val="clear" w:color="auto" w:fill="FFFFFF"/>
        </w:rPr>
        <w:t>Make a suggestion</w:t>
      </w:r>
      <w:proofErr w:type="gramEnd"/>
      <w:r w:rsidRPr="00F57BD3">
        <w:rPr>
          <w:rStyle w:val="apple-style-span"/>
          <w:rFonts w:ascii="Garamond" w:hAnsi="Garamond" w:cs="Arial"/>
          <w:sz w:val="22"/>
          <w:szCs w:val="22"/>
          <w:shd w:val="clear" w:color="auto" w:fill="FFFFFF"/>
        </w:rPr>
        <w:t>.</w:t>
      </w:r>
      <w:r w:rsidRPr="00F57BD3">
        <w:rPr>
          <w:rFonts w:ascii="Garamond" w:hAnsi="Garamond" w:cs="Arial"/>
          <w:sz w:val="22"/>
          <w:szCs w:val="22"/>
          <w:shd w:val="clear" w:color="auto" w:fill="FFFFFF"/>
        </w:rPr>
        <w:br/>
      </w:r>
      <w:r w:rsidRPr="00F57BD3">
        <w:rPr>
          <w:rStyle w:val="apple-style-span"/>
          <w:rFonts w:ascii="Garamond" w:hAnsi="Garamond" w:cs="Arial"/>
          <w:sz w:val="22"/>
          <w:szCs w:val="22"/>
          <w:shd w:val="clear" w:color="auto" w:fill="FFFFFF"/>
        </w:rPr>
        <w:t>•</w:t>
      </w:r>
      <w:r w:rsidRPr="00F57BD3">
        <w:rPr>
          <w:rStyle w:val="apple-converted-space"/>
          <w:rFonts w:ascii="Garamond" w:hAnsi="Garamond" w:cs="Arial"/>
          <w:sz w:val="22"/>
          <w:szCs w:val="22"/>
          <w:shd w:val="clear" w:color="auto" w:fill="FFFFFF"/>
        </w:rPr>
        <w:t> </w:t>
      </w:r>
      <w:r w:rsidRPr="00F57BD3">
        <w:rPr>
          <w:rStyle w:val="apple-style-span"/>
          <w:rFonts w:ascii="Garamond" w:hAnsi="Garamond" w:cs="Arial"/>
          <w:sz w:val="22"/>
          <w:szCs w:val="22"/>
          <w:shd w:val="clear" w:color="auto" w:fill="FFFFFF"/>
        </w:rPr>
        <w:t>Expand on your colleague’s posting.</w:t>
      </w:r>
      <w:r w:rsidRPr="00F57BD3">
        <w:rPr>
          <w:rStyle w:val="Emphasis"/>
          <w:rFonts w:ascii="Garamond" w:hAnsi="Garamond" w:cs="Arial"/>
          <w:sz w:val="22"/>
          <w:szCs w:val="22"/>
          <w:shd w:val="clear" w:color="auto" w:fill="FFFFFF"/>
        </w:rPr>
        <w:t xml:space="preserve"> </w:t>
      </w:r>
    </w:p>
    <w:p w:rsidR="00DF5634" w:rsidRPr="00F57BD3" w:rsidRDefault="00DF5634" w:rsidP="005D0139">
      <w:pPr>
        <w:pStyle w:val="ListParagraph"/>
        <w:tabs>
          <w:tab w:val="left" w:pos="-360"/>
        </w:tabs>
        <w:ind w:right="-540"/>
        <w:rPr>
          <w:rFonts w:ascii="Garamond" w:hAnsi="Garamond"/>
          <w:bCs/>
        </w:rPr>
      </w:pPr>
    </w:p>
    <w:p w:rsidR="005D0139" w:rsidRPr="00F57BD3" w:rsidRDefault="005D0139" w:rsidP="005D0139">
      <w:pPr>
        <w:pStyle w:val="ListParagraph"/>
        <w:tabs>
          <w:tab w:val="left" w:pos="-360"/>
        </w:tabs>
        <w:ind w:right="-540"/>
        <w:rPr>
          <w:rFonts w:ascii="Garamond" w:hAnsi="Garamond"/>
          <w:bCs/>
        </w:rPr>
      </w:pPr>
      <w:r w:rsidRPr="00F57BD3">
        <w:rPr>
          <w:rFonts w:ascii="Garamond" w:hAnsi="Garamond"/>
          <w:bCs/>
        </w:rPr>
        <w:t>You must adhere to the following</w:t>
      </w:r>
      <w:r w:rsidR="00C463C8" w:rsidRPr="00F57BD3">
        <w:rPr>
          <w:rFonts w:ascii="Garamond" w:hAnsi="Garamond"/>
          <w:bCs/>
        </w:rPr>
        <w:t xml:space="preserve"> for your posts</w:t>
      </w:r>
      <w:r w:rsidRPr="00F57BD3">
        <w:rPr>
          <w:rFonts w:ascii="Garamond" w:hAnsi="Garamond"/>
          <w:bCs/>
        </w:rPr>
        <w:t>:</w:t>
      </w:r>
    </w:p>
    <w:p w:rsidR="00C463C8" w:rsidRPr="00F57BD3" w:rsidRDefault="00C463C8" w:rsidP="001D52C5">
      <w:pPr>
        <w:pStyle w:val="BodyText"/>
        <w:numPr>
          <w:ilvl w:val="1"/>
          <w:numId w:val="10"/>
        </w:numPr>
        <w:tabs>
          <w:tab w:val="left" w:pos="450"/>
        </w:tabs>
        <w:rPr>
          <w:sz w:val="22"/>
          <w:szCs w:val="22"/>
        </w:rPr>
      </w:pPr>
      <w:r w:rsidRPr="00F57BD3">
        <w:rPr>
          <w:b/>
          <w:sz w:val="22"/>
          <w:szCs w:val="22"/>
        </w:rPr>
        <w:t xml:space="preserve">Written Communication: </w:t>
      </w:r>
      <w:r w:rsidRPr="00F57BD3">
        <w:rPr>
          <w:sz w:val="22"/>
          <w:szCs w:val="22"/>
        </w:rPr>
        <w:t xml:space="preserve">Written communication is free of errors so that the overall message is clear. Can be written in first-person. All questions must be answered in full according to the instructions for that week. </w:t>
      </w:r>
      <w:r w:rsidR="005F6165" w:rsidRPr="00F57BD3">
        <w:rPr>
          <w:sz w:val="22"/>
          <w:szCs w:val="22"/>
        </w:rPr>
        <w:t xml:space="preserve">The content must be of graduate quality. </w:t>
      </w:r>
    </w:p>
    <w:p w:rsidR="00C463C8" w:rsidRPr="00F57BD3" w:rsidRDefault="00C463C8" w:rsidP="001D52C5">
      <w:pPr>
        <w:pStyle w:val="BodyText"/>
        <w:numPr>
          <w:ilvl w:val="1"/>
          <w:numId w:val="10"/>
        </w:numPr>
        <w:tabs>
          <w:tab w:val="left" w:pos="450"/>
        </w:tabs>
        <w:rPr>
          <w:b/>
          <w:sz w:val="22"/>
          <w:szCs w:val="22"/>
        </w:rPr>
      </w:pPr>
      <w:r w:rsidRPr="00F57BD3">
        <w:rPr>
          <w:b/>
          <w:sz w:val="22"/>
          <w:szCs w:val="22"/>
        </w:rPr>
        <w:t xml:space="preserve">APA Formatting: </w:t>
      </w:r>
      <w:r w:rsidRPr="00F57BD3">
        <w:rPr>
          <w:sz w:val="22"/>
          <w:szCs w:val="22"/>
        </w:rPr>
        <w:t>Discussion</w:t>
      </w:r>
      <w:r w:rsidRPr="00F57BD3">
        <w:rPr>
          <w:b/>
          <w:sz w:val="22"/>
          <w:szCs w:val="22"/>
        </w:rPr>
        <w:t xml:space="preserve"> </w:t>
      </w:r>
      <w:r w:rsidRPr="00F57BD3">
        <w:rPr>
          <w:sz w:val="22"/>
          <w:szCs w:val="22"/>
        </w:rPr>
        <w:t xml:space="preserve">Posts are formatted according to the latest edition of the APA Manual. References and citations are formatted according to APA (6th Edition) Style. 10% of your grade is determined based on your adherence to APA format. </w:t>
      </w:r>
      <w:r w:rsidR="005F6165" w:rsidRPr="00F57BD3">
        <w:rPr>
          <w:i/>
          <w:sz w:val="22"/>
          <w:szCs w:val="22"/>
          <w:u w:val="single"/>
        </w:rPr>
        <w:t>All</w:t>
      </w:r>
      <w:r w:rsidR="005F6165" w:rsidRPr="00F57BD3">
        <w:rPr>
          <w:i/>
          <w:sz w:val="22"/>
          <w:szCs w:val="22"/>
        </w:rPr>
        <w:t xml:space="preserve"> </w:t>
      </w:r>
      <w:r w:rsidR="005F6165" w:rsidRPr="00F57BD3">
        <w:rPr>
          <w:sz w:val="22"/>
          <w:szCs w:val="22"/>
        </w:rPr>
        <w:t>papers should use headings throughout. All papers should have a title page.</w:t>
      </w:r>
    </w:p>
    <w:p w:rsidR="00C463C8" w:rsidRPr="00F57BD3" w:rsidRDefault="00C463C8" w:rsidP="001D52C5">
      <w:pPr>
        <w:pStyle w:val="NormalWeb"/>
        <w:numPr>
          <w:ilvl w:val="1"/>
          <w:numId w:val="10"/>
        </w:numPr>
        <w:spacing w:before="0" w:after="0"/>
        <w:rPr>
          <w:rFonts w:ascii="Garamond" w:hAnsi="Garamond" w:cs="Arial"/>
          <w:i/>
          <w:iCs/>
          <w:sz w:val="22"/>
          <w:szCs w:val="22"/>
          <w:shd w:val="clear" w:color="auto" w:fill="FFFFFF"/>
        </w:rPr>
      </w:pPr>
      <w:r w:rsidRPr="00F57BD3">
        <w:rPr>
          <w:rFonts w:ascii="Garamond" w:hAnsi="Garamond"/>
          <w:b/>
          <w:sz w:val="22"/>
          <w:szCs w:val="22"/>
        </w:rPr>
        <w:t xml:space="preserve">In-text citations and References: </w:t>
      </w:r>
      <w:r w:rsidR="00033C89" w:rsidRPr="00F57BD3">
        <w:rPr>
          <w:rStyle w:val="Emphasis"/>
          <w:rFonts w:ascii="Garamond" w:hAnsi="Garamond" w:cs="Arial"/>
          <w:i w:val="0"/>
          <w:sz w:val="22"/>
          <w:szCs w:val="22"/>
          <w:shd w:val="clear" w:color="auto" w:fill="FFFFFF"/>
        </w:rPr>
        <w:t>Be sure to support your postings and responses with specific references to the Learning Resources.</w:t>
      </w:r>
      <w:r w:rsidR="00033C89" w:rsidRPr="00F57BD3">
        <w:rPr>
          <w:rStyle w:val="apple-converted-space"/>
          <w:rFonts w:ascii="Garamond" w:hAnsi="Garamond" w:cs="Arial"/>
          <w:i/>
          <w:iCs/>
          <w:sz w:val="22"/>
          <w:szCs w:val="22"/>
          <w:shd w:val="clear" w:color="auto" w:fill="FFFFFF"/>
        </w:rPr>
        <w:t xml:space="preserve"> You should include the references at the end of your post and use APA in-text citations throughout your posts. </w:t>
      </w:r>
      <w:r w:rsidRPr="00F57BD3">
        <w:rPr>
          <w:rFonts w:ascii="Garamond" w:hAnsi="Garamond"/>
          <w:sz w:val="22"/>
          <w:szCs w:val="22"/>
        </w:rPr>
        <w:t>You MUST use in-text citations and references from at least your</w:t>
      </w:r>
      <w:r w:rsidRPr="00F57BD3">
        <w:rPr>
          <w:rFonts w:ascii="Garamond" w:hAnsi="Garamond"/>
          <w:b/>
          <w:sz w:val="22"/>
          <w:szCs w:val="22"/>
        </w:rPr>
        <w:t xml:space="preserve"> </w:t>
      </w:r>
      <w:r w:rsidRPr="00F57BD3">
        <w:rPr>
          <w:rFonts w:ascii="Garamond" w:hAnsi="Garamond"/>
          <w:sz w:val="22"/>
          <w:szCs w:val="22"/>
        </w:rPr>
        <w:t xml:space="preserve">text-book.  Students who desire to earn an “A” should add additional information from scholarly peer reviewed articles (All of them should be published in the last 5 – 7 years). </w:t>
      </w:r>
    </w:p>
    <w:p w:rsidR="00C463C8" w:rsidRPr="00F57BD3" w:rsidRDefault="00C463C8" w:rsidP="001D52C5">
      <w:pPr>
        <w:pStyle w:val="Heading1"/>
        <w:numPr>
          <w:ilvl w:val="1"/>
          <w:numId w:val="10"/>
        </w:numPr>
        <w:shd w:val="clear" w:color="auto" w:fill="FFFFFF"/>
        <w:rPr>
          <w:color w:val="333333"/>
          <w:sz w:val="22"/>
          <w:szCs w:val="22"/>
        </w:rPr>
      </w:pPr>
      <w:r w:rsidRPr="00F57BD3">
        <w:rPr>
          <w:b/>
          <w:sz w:val="22"/>
          <w:szCs w:val="22"/>
        </w:rPr>
        <w:t xml:space="preserve">Structure of Post: </w:t>
      </w:r>
      <w:r w:rsidRPr="00F57BD3">
        <w:rPr>
          <w:sz w:val="22"/>
          <w:szCs w:val="22"/>
        </w:rPr>
        <w:t>In</w:t>
      </w:r>
      <w:r w:rsidR="009C2D46" w:rsidRPr="00F57BD3">
        <w:rPr>
          <w:sz w:val="22"/>
          <w:szCs w:val="22"/>
        </w:rPr>
        <w:t xml:space="preserve">dicate that it is your first post, for example: Main Post - </w:t>
      </w:r>
      <w:proofErr w:type="spellStart"/>
      <w:r w:rsidR="009C2D46" w:rsidRPr="00F57BD3">
        <w:rPr>
          <w:color w:val="333333"/>
          <w:sz w:val="22"/>
          <w:szCs w:val="22"/>
        </w:rPr>
        <w:t>Temuera</w:t>
      </w:r>
      <w:proofErr w:type="spellEnd"/>
      <w:r w:rsidR="009C2D46" w:rsidRPr="00F57BD3">
        <w:rPr>
          <w:color w:val="333333"/>
          <w:sz w:val="22"/>
          <w:szCs w:val="22"/>
        </w:rPr>
        <w:t xml:space="preserve"> Morrison. </w:t>
      </w:r>
      <w:r w:rsidRPr="00F57BD3">
        <w:rPr>
          <w:sz w:val="22"/>
          <w:szCs w:val="22"/>
        </w:rPr>
        <w:t>Utilize headings throughout your post according to the questions asked. (Please see APA manual 6</w:t>
      </w:r>
      <w:r w:rsidRPr="00F57BD3">
        <w:rPr>
          <w:sz w:val="22"/>
          <w:szCs w:val="22"/>
          <w:vertAlign w:val="superscript"/>
        </w:rPr>
        <w:t>th</w:t>
      </w:r>
      <w:r w:rsidRPr="00F57BD3">
        <w:rPr>
          <w:sz w:val="22"/>
          <w:szCs w:val="22"/>
        </w:rPr>
        <w:t xml:space="preserve"> edition for correct format.) You should be sure to rephrase the question in your response.  I am not only interested in the answer you found in the literature, </w:t>
      </w:r>
      <w:r w:rsidR="009C2D46" w:rsidRPr="00F57BD3">
        <w:rPr>
          <w:sz w:val="22"/>
          <w:szCs w:val="22"/>
        </w:rPr>
        <w:t xml:space="preserve">but </w:t>
      </w:r>
      <w:r w:rsidRPr="00F57BD3">
        <w:rPr>
          <w:sz w:val="22"/>
          <w:szCs w:val="22"/>
        </w:rPr>
        <w:t xml:space="preserve">I am interested in your scholarly thoughts and ideas. </w:t>
      </w:r>
      <w:r w:rsidR="009C2D46" w:rsidRPr="00F57BD3">
        <w:rPr>
          <w:sz w:val="22"/>
          <w:szCs w:val="22"/>
        </w:rPr>
        <w:t>In your responses, t</w:t>
      </w:r>
      <w:r w:rsidRPr="00F57BD3">
        <w:rPr>
          <w:sz w:val="22"/>
          <w:szCs w:val="22"/>
        </w:rPr>
        <w:t xml:space="preserve">hink of how you </w:t>
      </w:r>
      <w:r w:rsidRPr="00F57BD3">
        <w:rPr>
          <w:sz w:val="22"/>
          <w:szCs w:val="22"/>
        </w:rPr>
        <w:lastRenderedPageBreak/>
        <w:t xml:space="preserve">can </w:t>
      </w:r>
      <w:r w:rsidR="009C2D46" w:rsidRPr="00F57BD3">
        <w:rPr>
          <w:sz w:val="22"/>
          <w:szCs w:val="22"/>
        </w:rPr>
        <w:t xml:space="preserve">apply what you are learning about research to </w:t>
      </w:r>
      <w:r w:rsidRPr="00F57BD3">
        <w:rPr>
          <w:sz w:val="22"/>
          <w:szCs w:val="22"/>
        </w:rPr>
        <w:t xml:space="preserve">your </w:t>
      </w:r>
      <w:r w:rsidR="009C2D46" w:rsidRPr="00F57BD3">
        <w:rPr>
          <w:sz w:val="22"/>
          <w:szCs w:val="22"/>
        </w:rPr>
        <w:t>own journey as a practitioner as well as your own research interest</w:t>
      </w:r>
      <w:r w:rsidRPr="00F57BD3">
        <w:rPr>
          <w:sz w:val="22"/>
          <w:szCs w:val="22"/>
        </w:rPr>
        <w:t xml:space="preserve">. When responding to your colleagues please indicate </w:t>
      </w:r>
      <w:r w:rsidR="009C2D46" w:rsidRPr="00F57BD3">
        <w:rPr>
          <w:sz w:val="22"/>
          <w:szCs w:val="22"/>
        </w:rPr>
        <w:t xml:space="preserve">the number of the response as well as the person that you are responding to: </w:t>
      </w:r>
      <w:r w:rsidR="002E578D" w:rsidRPr="00F57BD3">
        <w:rPr>
          <w:sz w:val="22"/>
          <w:szCs w:val="22"/>
        </w:rPr>
        <w:t xml:space="preserve">“Response #1 – </w:t>
      </w:r>
      <w:proofErr w:type="spellStart"/>
      <w:r w:rsidR="002E578D" w:rsidRPr="00F57BD3">
        <w:rPr>
          <w:sz w:val="22"/>
          <w:szCs w:val="22"/>
        </w:rPr>
        <w:t>Jasmita</w:t>
      </w:r>
      <w:proofErr w:type="spellEnd"/>
      <w:r w:rsidR="002E578D" w:rsidRPr="00F57BD3">
        <w:rPr>
          <w:sz w:val="22"/>
          <w:szCs w:val="22"/>
        </w:rPr>
        <w:t xml:space="preserve"> Singh (Response to Kwesi Tsonga)”</w:t>
      </w:r>
      <w:r w:rsidRPr="00F57BD3">
        <w:rPr>
          <w:sz w:val="22"/>
          <w:szCs w:val="22"/>
        </w:rPr>
        <w:t xml:space="preserve"> and then “Response #2 – Maria </w:t>
      </w:r>
      <w:r w:rsidR="002E578D" w:rsidRPr="00F57BD3">
        <w:rPr>
          <w:sz w:val="22"/>
          <w:szCs w:val="22"/>
        </w:rPr>
        <w:t xml:space="preserve">Ortiz” (Response to </w:t>
      </w:r>
      <w:proofErr w:type="spellStart"/>
      <w:r w:rsidR="002E578D" w:rsidRPr="00F57BD3">
        <w:rPr>
          <w:sz w:val="22"/>
          <w:szCs w:val="22"/>
        </w:rPr>
        <w:t>Temuera</w:t>
      </w:r>
      <w:proofErr w:type="spellEnd"/>
      <w:r w:rsidR="002E578D" w:rsidRPr="00F57BD3">
        <w:rPr>
          <w:sz w:val="22"/>
          <w:szCs w:val="22"/>
        </w:rPr>
        <w:t xml:space="preserve"> Morrison).”  </w:t>
      </w:r>
      <w:r w:rsidR="009C2D46" w:rsidRPr="00F57BD3">
        <w:rPr>
          <w:sz w:val="22"/>
          <w:szCs w:val="22"/>
        </w:rPr>
        <w:t xml:space="preserve">Indicate in your post what you are responding to about his/her post. </w:t>
      </w:r>
      <w:r w:rsidR="002E578D" w:rsidRPr="00F57BD3">
        <w:rPr>
          <w:sz w:val="22"/>
          <w:szCs w:val="22"/>
        </w:rPr>
        <w:t xml:space="preserve"> </w:t>
      </w:r>
    </w:p>
    <w:p w:rsidR="009C2D46" w:rsidRPr="00F57BD3" w:rsidRDefault="00C463C8" w:rsidP="001D52C5">
      <w:pPr>
        <w:pStyle w:val="ListParagraph"/>
        <w:numPr>
          <w:ilvl w:val="1"/>
          <w:numId w:val="10"/>
        </w:numPr>
        <w:tabs>
          <w:tab w:val="left" w:pos="-360"/>
        </w:tabs>
        <w:spacing w:after="0" w:line="240" w:lineRule="auto"/>
        <w:ind w:right="-540"/>
        <w:rPr>
          <w:rFonts w:ascii="Garamond" w:hAnsi="Garamond"/>
          <w:bCs/>
        </w:rPr>
      </w:pPr>
      <w:r w:rsidRPr="00F57BD3">
        <w:rPr>
          <w:rFonts w:ascii="Garamond" w:hAnsi="Garamond"/>
          <w:b/>
        </w:rPr>
        <w:t>Length of P</w:t>
      </w:r>
      <w:r w:rsidR="009C2D46" w:rsidRPr="00F57BD3">
        <w:rPr>
          <w:rFonts w:ascii="Garamond" w:hAnsi="Garamond"/>
          <w:b/>
        </w:rPr>
        <w:t>ost</w:t>
      </w:r>
      <w:r w:rsidRPr="00F57BD3">
        <w:rPr>
          <w:rFonts w:ascii="Garamond" w:hAnsi="Garamond"/>
          <w:b/>
        </w:rPr>
        <w:t xml:space="preserve">: </w:t>
      </w:r>
      <w:r w:rsidR="009C2D46" w:rsidRPr="00F57BD3">
        <w:rPr>
          <w:rFonts w:ascii="Garamond" w:hAnsi="Garamond"/>
          <w:bCs/>
        </w:rPr>
        <w:t xml:space="preserve">Each initial response (your main post) to a discussion must be a </w:t>
      </w:r>
      <w:r w:rsidR="009C2D46" w:rsidRPr="00F57BD3">
        <w:rPr>
          <w:rFonts w:ascii="Garamond" w:hAnsi="Garamond"/>
          <w:b/>
          <w:bCs/>
          <w:i/>
        </w:rPr>
        <w:t>minimum</w:t>
      </w:r>
      <w:r w:rsidR="009C2D46" w:rsidRPr="00F57BD3">
        <w:rPr>
          <w:rFonts w:ascii="Garamond" w:hAnsi="Garamond"/>
          <w:bCs/>
        </w:rPr>
        <w:t xml:space="preserve"> of 350 words but a </w:t>
      </w:r>
      <w:r w:rsidR="009C2D46" w:rsidRPr="00F57BD3">
        <w:rPr>
          <w:rFonts w:ascii="Garamond" w:hAnsi="Garamond"/>
          <w:b/>
          <w:bCs/>
          <w:i/>
        </w:rPr>
        <w:t>maximum</w:t>
      </w:r>
      <w:r w:rsidR="009C2D46" w:rsidRPr="00F57BD3">
        <w:rPr>
          <w:rFonts w:ascii="Garamond" w:hAnsi="Garamond"/>
          <w:bCs/>
        </w:rPr>
        <w:t xml:space="preserve"> of 550 words, not including references and citations. Please include the number of words you used in the last line of your posting. Each response </w:t>
      </w:r>
      <w:r w:rsidR="00033C89" w:rsidRPr="00F57BD3">
        <w:rPr>
          <w:rFonts w:ascii="Garamond" w:hAnsi="Garamond"/>
          <w:bCs/>
        </w:rPr>
        <w:t xml:space="preserve">to your peer </w:t>
      </w:r>
      <w:r w:rsidR="009C2D46" w:rsidRPr="00F57BD3">
        <w:rPr>
          <w:rFonts w:ascii="Garamond" w:hAnsi="Garamond"/>
          <w:bCs/>
        </w:rPr>
        <w:t xml:space="preserve">must be written using a minimum of 175 words, not including any references and </w:t>
      </w:r>
      <w:r w:rsidR="00033C89" w:rsidRPr="00F57BD3">
        <w:rPr>
          <w:rFonts w:ascii="Garamond" w:hAnsi="Garamond"/>
          <w:bCs/>
        </w:rPr>
        <w:t xml:space="preserve">in text </w:t>
      </w:r>
      <w:r w:rsidR="009C2D46" w:rsidRPr="00F57BD3">
        <w:rPr>
          <w:rFonts w:ascii="Garamond" w:hAnsi="Garamond"/>
          <w:bCs/>
        </w:rPr>
        <w:t>citations.</w:t>
      </w:r>
    </w:p>
    <w:p w:rsidR="005D0139" w:rsidRPr="00F57BD3" w:rsidRDefault="00C463C8" w:rsidP="001D52C5">
      <w:pPr>
        <w:pStyle w:val="BodyText"/>
        <w:numPr>
          <w:ilvl w:val="1"/>
          <w:numId w:val="10"/>
        </w:numPr>
        <w:tabs>
          <w:tab w:val="left" w:pos="450"/>
        </w:tabs>
        <w:rPr>
          <w:b/>
          <w:color w:val="C00000"/>
          <w:sz w:val="22"/>
          <w:szCs w:val="22"/>
          <w:u w:val="single"/>
        </w:rPr>
      </w:pPr>
      <w:r w:rsidRPr="00F57BD3">
        <w:rPr>
          <w:b/>
          <w:sz w:val="22"/>
          <w:szCs w:val="22"/>
        </w:rPr>
        <w:t xml:space="preserve">Font and Font Size: </w:t>
      </w:r>
      <w:r w:rsidRPr="00F57BD3">
        <w:rPr>
          <w:sz w:val="22"/>
          <w:szCs w:val="22"/>
        </w:rPr>
        <w:t>Times New Roman, 12 point.</w:t>
      </w:r>
    </w:p>
    <w:p w:rsidR="00F120C2" w:rsidRPr="00F57BD3" w:rsidRDefault="00F120C2" w:rsidP="001D52C5">
      <w:pPr>
        <w:pStyle w:val="BodyText"/>
        <w:numPr>
          <w:ilvl w:val="1"/>
          <w:numId w:val="10"/>
        </w:numPr>
        <w:tabs>
          <w:tab w:val="left" w:pos="450"/>
        </w:tabs>
        <w:rPr>
          <w:b/>
          <w:color w:val="C00000"/>
          <w:sz w:val="22"/>
          <w:szCs w:val="22"/>
          <w:u w:val="single"/>
        </w:rPr>
      </w:pPr>
      <w:r w:rsidRPr="00F57BD3">
        <w:rPr>
          <w:rStyle w:val="Strong"/>
          <w:color w:val="000000"/>
          <w:sz w:val="22"/>
          <w:szCs w:val="22"/>
          <w:shd w:val="clear" w:color="auto" w:fill="FFFFFF"/>
        </w:rPr>
        <w:t xml:space="preserve">Please choose 2 questions </w:t>
      </w:r>
      <w:r w:rsidR="00501218" w:rsidRPr="00F57BD3">
        <w:rPr>
          <w:rStyle w:val="Strong"/>
          <w:color w:val="000000"/>
          <w:sz w:val="22"/>
          <w:szCs w:val="22"/>
          <w:shd w:val="clear" w:color="auto" w:fill="FFFFFF"/>
        </w:rPr>
        <w:t xml:space="preserve">one from two </w:t>
      </w:r>
      <w:r w:rsidRPr="00F57BD3">
        <w:rPr>
          <w:rStyle w:val="Strong"/>
          <w:color w:val="000000"/>
          <w:sz w:val="22"/>
          <w:szCs w:val="22"/>
          <w:shd w:val="clear" w:color="auto" w:fill="FFFFFF"/>
        </w:rPr>
        <w:t>chapters</w:t>
      </w:r>
      <w:r w:rsidR="00501218" w:rsidRPr="00F57BD3">
        <w:rPr>
          <w:rStyle w:val="Strong"/>
          <w:color w:val="000000"/>
          <w:sz w:val="22"/>
          <w:szCs w:val="22"/>
          <w:shd w:val="clear" w:color="auto" w:fill="FFFFFF"/>
        </w:rPr>
        <w:t xml:space="preserve"> of your choice</w:t>
      </w:r>
      <w:r w:rsidRPr="00F57BD3">
        <w:rPr>
          <w:rStyle w:val="Strong"/>
          <w:color w:val="000000"/>
          <w:sz w:val="22"/>
          <w:szCs w:val="22"/>
          <w:shd w:val="clear" w:color="auto" w:fill="FFFFFF"/>
        </w:rPr>
        <w:t xml:space="preserve">. </w:t>
      </w:r>
      <w:r w:rsidRPr="00F57BD3">
        <w:rPr>
          <w:rStyle w:val="Strong"/>
          <w:b w:val="0"/>
          <w:color w:val="000000"/>
          <w:sz w:val="22"/>
          <w:szCs w:val="22"/>
          <w:shd w:val="clear" w:color="auto" w:fill="FFFFFF"/>
        </w:rPr>
        <w:t>Please include the question you select in the post before your response. Type your post directly into the discussion board rather than attaching a word document.</w:t>
      </w:r>
    </w:p>
    <w:p w:rsidR="005D0139" w:rsidRPr="00F57BD3" w:rsidRDefault="005D0139" w:rsidP="005D0139">
      <w:pPr>
        <w:ind w:left="720"/>
        <w:rPr>
          <w:rFonts w:ascii="Garamond" w:hAnsi="Garamond"/>
          <w:b/>
          <w:color w:val="C00000"/>
          <w:sz w:val="22"/>
          <w:szCs w:val="22"/>
          <w:u w:val="single"/>
        </w:rPr>
      </w:pPr>
    </w:p>
    <w:p w:rsidR="00306BA7" w:rsidRPr="00F57BD3" w:rsidRDefault="005D0139" w:rsidP="00306BA7">
      <w:pPr>
        <w:ind w:left="720"/>
        <w:rPr>
          <w:rFonts w:ascii="Garamond" w:hAnsi="Garamond"/>
          <w:i/>
          <w:sz w:val="22"/>
          <w:szCs w:val="22"/>
        </w:rPr>
      </w:pPr>
      <w:r w:rsidRPr="00F57BD3">
        <w:rPr>
          <w:rFonts w:ascii="Garamond" w:hAnsi="Garamond"/>
          <w:i/>
          <w:sz w:val="22"/>
          <w:szCs w:val="22"/>
        </w:rPr>
        <w:t>**Make-ups are not given unless you have a University recognized excuse (e.g. religious holiday, death in the family, medically excused absence due to illness, inclement weather, or participation in a University related athletic event). Vacations, holidays not recognized by the University, or job-related issues that conflict with assignments, quizzes, and/or exams are not University recognized excuses.</w:t>
      </w:r>
    </w:p>
    <w:p w:rsidR="003A2974" w:rsidRPr="00F57BD3" w:rsidRDefault="003A2974" w:rsidP="003A2974">
      <w:pPr>
        <w:rPr>
          <w:rFonts w:ascii="Garamond" w:hAnsi="Garamond"/>
          <w:b/>
          <w:i/>
          <w:iCs/>
          <w:sz w:val="22"/>
          <w:szCs w:val="22"/>
        </w:rPr>
      </w:pPr>
    </w:p>
    <w:p w:rsidR="00DF5634" w:rsidRPr="00F57BD3" w:rsidRDefault="009B43FD" w:rsidP="00DF5634">
      <w:pPr>
        <w:pStyle w:val="NormalWeb"/>
        <w:spacing w:before="0" w:after="0"/>
        <w:rPr>
          <w:rStyle w:val="apple-converted-space"/>
          <w:rFonts w:ascii="Garamond" w:hAnsi="Garamond" w:cs="Arial"/>
          <w:b/>
          <w:iCs/>
          <w:color w:val="C00000"/>
          <w:sz w:val="22"/>
          <w:szCs w:val="22"/>
          <w:u w:val="single"/>
          <w:shd w:val="clear" w:color="auto" w:fill="FFFFFF"/>
        </w:rPr>
      </w:pPr>
      <w:r w:rsidRPr="00F57BD3">
        <w:rPr>
          <w:rFonts w:ascii="Garamond" w:hAnsi="Garamond"/>
          <w:sz w:val="22"/>
          <w:szCs w:val="22"/>
        </w:rPr>
        <w:t xml:space="preserve">  </w:t>
      </w:r>
      <w:r w:rsidR="00DF5634" w:rsidRPr="00F57BD3">
        <w:rPr>
          <w:rStyle w:val="apple-converted-space"/>
          <w:rFonts w:ascii="Garamond" w:hAnsi="Garamond" w:cs="Arial"/>
          <w:b/>
          <w:iCs/>
          <w:color w:val="C00000"/>
          <w:sz w:val="22"/>
          <w:szCs w:val="22"/>
          <w:u w:val="single"/>
          <w:shd w:val="clear" w:color="auto" w:fill="FFFFFF"/>
        </w:rPr>
        <w:t xml:space="preserve">Grading Rubric for Weekly </w:t>
      </w:r>
      <w:r w:rsidR="00703FD7">
        <w:rPr>
          <w:rStyle w:val="apple-converted-space"/>
          <w:rFonts w:ascii="Garamond" w:hAnsi="Garamond" w:cs="Arial"/>
          <w:b/>
          <w:iCs/>
          <w:color w:val="C00000"/>
          <w:sz w:val="22"/>
          <w:szCs w:val="22"/>
          <w:u w:val="single"/>
          <w:shd w:val="clear" w:color="auto" w:fill="FFFFFF"/>
        </w:rPr>
        <w:t xml:space="preserve">FLIP </w:t>
      </w:r>
      <w:r w:rsidR="00DF5634" w:rsidRPr="00F57BD3">
        <w:rPr>
          <w:rStyle w:val="apple-converted-space"/>
          <w:rFonts w:ascii="Garamond" w:hAnsi="Garamond" w:cs="Arial"/>
          <w:b/>
          <w:iCs/>
          <w:color w:val="C00000"/>
          <w:sz w:val="22"/>
          <w:szCs w:val="22"/>
          <w:u w:val="single"/>
          <w:shd w:val="clear" w:color="auto" w:fill="FFFFFF"/>
        </w:rPr>
        <w:t>Discussions and Papers</w:t>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r w:rsidR="00DF5634" w:rsidRPr="00F57BD3">
        <w:rPr>
          <w:rStyle w:val="apple-converted-space"/>
          <w:rFonts w:ascii="Garamond" w:hAnsi="Garamond" w:cs="Arial"/>
          <w:b/>
          <w:iCs/>
          <w:color w:val="C00000"/>
          <w:sz w:val="22"/>
          <w:szCs w:val="22"/>
          <w:u w:val="single"/>
          <w:shd w:val="clear" w:color="auto" w:fill="FFFFFF"/>
        </w:rPr>
        <w:tab/>
      </w:r>
    </w:p>
    <w:p w:rsidR="00DF5634" w:rsidRPr="0072049E" w:rsidRDefault="00DF5634" w:rsidP="0072049E">
      <w:pPr>
        <w:pStyle w:val="NormalWeb"/>
        <w:spacing w:before="0" w:after="0"/>
        <w:rPr>
          <w:rStyle w:val="apple-converted-space"/>
          <w:rFonts w:ascii="Garamond" w:hAnsi="Garamond" w:cs="Arial"/>
          <w:iCs/>
          <w:color w:val="C00000"/>
          <w:sz w:val="22"/>
          <w:szCs w:val="22"/>
          <w:shd w:val="clear" w:color="auto" w:fill="FFFFFF"/>
        </w:rPr>
      </w:pPr>
      <w:r w:rsidRPr="00F57BD3">
        <w:rPr>
          <w:rStyle w:val="apple-converted-space"/>
          <w:rFonts w:ascii="Garamond" w:hAnsi="Garamond" w:cs="Arial"/>
          <w:iCs/>
          <w:sz w:val="22"/>
          <w:szCs w:val="22"/>
          <w:shd w:val="clear" w:color="auto" w:fill="FFFFFF"/>
        </w:rPr>
        <w:t xml:space="preserve">When are writing your papers and your </w:t>
      </w:r>
      <w:r w:rsidR="00703FD7">
        <w:rPr>
          <w:rStyle w:val="apple-converted-space"/>
          <w:rFonts w:ascii="Garamond" w:hAnsi="Garamond" w:cs="Arial"/>
          <w:iCs/>
          <w:sz w:val="22"/>
          <w:szCs w:val="22"/>
          <w:shd w:val="clear" w:color="auto" w:fill="FFFFFF"/>
        </w:rPr>
        <w:t xml:space="preserve">FLIP </w:t>
      </w:r>
      <w:r w:rsidRPr="00F57BD3">
        <w:rPr>
          <w:rStyle w:val="apple-converted-space"/>
          <w:rFonts w:ascii="Garamond" w:hAnsi="Garamond" w:cs="Arial"/>
          <w:iCs/>
          <w:sz w:val="22"/>
          <w:szCs w:val="22"/>
          <w:shd w:val="clear" w:color="auto" w:fill="FFFFFF"/>
        </w:rPr>
        <w:t>discussion</w:t>
      </w:r>
      <w:r w:rsidR="00703FD7">
        <w:rPr>
          <w:rStyle w:val="apple-converted-space"/>
          <w:rFonts w:ascii="Garamond" w:hAnsi="Garamond" w:cs="Arial"/>
          <w:iCs/>
          <w:sz w:val="22"/>
          <w:szCs w:val="22"/>
          <w:shd w:val="clear" w:color="auto" w:fill="FFFFFF"/>
        </w:rPr>
        <w:t xml:space="preserve"> video</w:t>
      </w:r>
      <w:r w:rsidRPr="00F57BD3">
        <w:rPr>
          <w:rStyle w:val="apple-converted-space"/>
          <w:rFonts w:ascii="Garamond" w:hAnsi="Garamond" w:cs="Arial"/>
          <w:iCs/>
          <w:sz w:val="22"/>
          <w:szCs w:val="22"/>
          <w:shd w:val="clear" w:color="auto" w:fill="FFFFFF"/>
        </w:rPr>
        <w:t xml:space="preserve"> posts please keep the following grading rubric in mind. </w:t>
      </w: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RESPONSIVENESS: Did the student answer the questions and respond to other students based on the Discussion Instructions or response prompt?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CONTENT KNOWLEDGE: Does the posting and responses show that the student learned and integrated/applied the information presented? Is the student’s demonstration of knowledge and skill attainment accurately conveyed?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QUALITY OF WRITING: Does the student demonstrate graduate-level writing in postings and responses? (Adherence to APA 6</w:t>
      </w:r>
      <w:r w:rsidRPr="00F57BD3">
        <w:rPr>
          <w:rFonts w:ascii="Garamond" w:hAnsi="Garamond" w:cs="Arial"/>
          <w:bCs/>
          <w:i/>
          <w:sz w:val="22"/>
          <w:szCs w:val="22"/>
          <w:vertAlign w:val="superscript"/>
        </w:rPr>
        <w:t>th</w:t>
      </w:r>
      <w:r w:rsidRPr="00F57BD3">
        <w:rPr>
          <w:rFonts w:ascii="Garamond" w:hAnsi="Garamond" w:cs="Arial"/>
          <w:bCs/>
          <w:i/>
          <w:sz w:val="22"/>
          <w:szCs w:val="22"/>
        </w:rPr>
        <w:t xml:space="preserve"> edition.) (4 pts)</w:t>
      </w:r>
    </w:p>
    <w:p w:rsidR="00DF5634" w:rsidRPr="00F57BD3" w:rsidRDefault="00DF5634" w:rsidP="00DF5634">
      <w:pPr>
        <w:rPr>
          <w:rFonts w:ascii="Garamond" w:hAnsi="Garamond" w:cs="Arial"/>
          <w:bCs/>
          <w:i/>
          <w:sz w:val="22"/>
          <w:szCs w:val="22"/>
        </w:rPr>
      </w:pPr>
    </w:p>
    <w:p w:rsidR="00DF5634" w:rsidRPr="00F57BD3" w:rsidRDefault="00DF5634" w:rsidP="001D52C5">
      <w:pPr>
        <w:numPr>
          <w:ilvl w:val="0"/>
          <w:numId w:val="12"/>
        </w:numPr>
        <w:overflowPunct w:val="0"/>
        <w:autoSpaceDE w:val="0"/>
        <w:autoSpaceDN w:val="0"/>
        <w:adjustRightInd w:val="0"/>
        <w:textAlignment w:val="baseline"/>
        <w:rPr>
          <w:rFonts w:ascii="Garamond" w:hAnsi="Garamond" w:cs="Arial"/>
          <w:bCs/>
          <w:i/>
          <w:sz w:val="22"/>
          <w:szCs w:val="22"/>
        </w:rPr>
      </w:pPr>
      <w:r w:rsidRPr="00F57BD3">
        <w:rPr>
          <w:rFonts w:ascii="Garamond" w:hAnsi="Garamond" w:cs="Arial"/>
          <w:bCs/>
          <w:i/>
          <w:sz w:val="22"/>
          <w:szCs w:val="22"/>
        </w:rPr>
        <w:t>CONTRIBUTION TO THE DISCUSSION: Does the student’s participation forward the discussion and make a difference in the discussion? (4 pts)</w:t>
      </w:r>
    </w:p>
    <w:p w:rsidR="00DF5634" w:rsidRPr="00F57BD3" w:rsidRDefault="00DF5634" w:rsidP="00DF5634">
      <w:pPr>
        <w:overflowPunct w:val="0"/>
        <w:autoSpaceDE w:val="0"/>
        <w:autoSpaceDN w:val="0"/>
        <w:adjustRightInd w:val="0"/>
        <w:textAlignment w:val="baseline"/>
        <w:rPr>
          <w:rFonts w:ascii="Garamond" w:hAnsi="Garamond" w:cs="Arial"/>
          <w:bCs/>
          <w:i/>
          <w:sz w:val="22"/>
          <w:szCs w:val="22"/>
        </w:rPr>
      </w:pPr>
    </w:p>
    <w:p w:rsidR="00DF5634" w:rsidRPr="00F57BD3" w:rsidRDefault="00DF5634" w:rsidP="00DF5634">
      <w:pPr>
        <w:pStyle w:val="NormalWeb"/>
        <w:spacing w:before="0" w:after="0"/>
        <w:ind w:left="360"/>
        <w:rPr>
          <w:rStyle w:val="apple-converted-space"/>
          <w:rFonts w:ascii="Garamond" w:hAnsi="Garamond" w:cs="Arial"/>
          <w:iCs/>
          <w:sz w:val="22"/>
          <w:szCs w:val="22"/>
          <w:shd w:val="clear" w:color="auto" w:fill="FFFFFF"/>
        </w:rPr>
      </w:pPr>
      <w:r w:rsidRPr="00F57BD3">
        <w:rPr>
          <w:rStyle w:val="apple-converted-space"/>
          <w:rFonts w:ascii="Garamond" w:hAnsi="Garamond" w:cs="Arial"/>
          <w:b/>
          <w:iCs/>
          <w:sz w:val="22"/>
          <w:szCs w:val="22"/>
          <w:shd w:val="clear" w:color="auto" w:fill="FFFFFF"/>
        </w:rPr>
        <w:t>PAPERS:</w:t>
      </w:r>
      <w:r w:rsidRPr="00F57BD3">
        <w:rPr>
          <w:rStyle w:val="apple-converted-space"/>
          <w:rFonts w:ascii="Garamond" w:hAnsi="Garamond" w:cs="Arial"/>
          <w:iCs/>
          <w:sz w:val="22"/>
          <w:szCs w:val="22"/>
          <w:shd w:val="clear" w:color="auto" w:fill="FFFFFF"/>
        </w:rPr>
        <w:t xml:space="preserve"> The questions I will have in mind when I am reading your papers:</w:t>
      </w:r>
    </w:p>
    <w:p w:rsidR="00DF5634" w:rsidRPr="00F57BD3" w:rsidRDefault="00DF5634" w:rsidP="00DF5634">
      <w:pPr>
        <w:ind w:left="360"/>
        <w:rPr>
          <w:rFonts w:ascii="Garamond" w:hAnsi="Garamond" w:cs="Arial"/>
          <w:i/>
          <w:sz w:val="22"/>
          <w:szCs w:val="22"/>
        </w:rPr>
      </w:pPr>
      <w:r w:rsidRPr="00F57BD3">
        <w:rPr>
          <w:rFonts w:ascii="Garamond" w:hAnsi="Garamond"/>
          <w:i/>
          <w:sz w:val="22"/>
          <w:szCs w:val="22"/>
        </w:rPr>
        <w:t xml:space="preserve">(a) Responsiveness - Did the student respond adequately to the paper or writing assignment? </w:t>
      </w:r>
      <w:r w:rsidRPr="00F57BD3">
        <w:rPr>
          <w:rFonts w:ascii="Garamond" w:hAnsi="Garamond" w:cs="Arial"/>
          <w:i/>
          <w:sz w:val="22"/>
          <w:szCs w:val="22"/>
        </w:rPr>
        <w:t>Does the student respond to the assigned or selected topic; demonstrates insight a meaningful way? Is the student’s paper substantive and evidence-based; demonstrates that the student has read, viewed, and considered the learning resources in the course?</w:t>
      </w:r>
    </w:p>
    <w:p w:rsidR="00DF5634" w:rsidRPr="00F57BD3" w:rsidRDefault="00DF5634" w:rsidP="00DF5634">
      <w:pPr>
        <w:ind w:left="360"/>
        <w:rPr>
          <w:rFonts w:ascii="Garamond" w:hAnsi="Garamond"/>
          <w:i/>
          <w:sz w:val="22"/>
          <w:szCs w:val="22"/>
        </w:rPr>
      </w:pPr>
    </w:p>
    <w:p w:rsidR="00DF5634" w:rsidRPr="00F57BD3" w:rsidRDefault="00DF5634" w:rsidP="00DF5634">
      <w:pPr>
        <w:ind w:left="360"/>
        <w:rPr>
          <w:rFonts w:ascii="Garamond" w:hAnsi="Garamond"/>
          <w:i/>
          <w:sz w:val="22"/>
          <w:szCs w:val="22"/>
        </w:rPr>
      </w:pPr>
      <w:r w:rsidRPr="00F57BD3">
        <w:rPr>
          <w:rFonts w:ascii="Garamond" w:hAnsi="Garamond"/>
          <w:i/>
          <w:sz w:val="22"/>
          <w:szCs w:val="22"/>
        </w:rPr>
        <w:t xml:space="preserve"> (b) Content Knowledge - Does the content in the paper or writing assignment demonstrate an understanding of the important knowledge the paper/assignment is intended to demonstrate? </w:t>
      </w:r>
      <w:r w:rsidR="00655060" w:rsidRPr="00F57BD3">
        <w:rPr>
          <w:rFonts w:ascii="Garamond" w:hAnsi="Garamond"/>
          <w:i/>
          <w:sz w:val="22"/>
          <w:szCs w:val="22"/>
        </w:rPr>
        <w:t>How well did the student incorporate the text and peer-reviewed literature into the paper to address the main purpose of the paper?</w:t>
      </w:r>
    </w:p>
    <w:p w:rsidR="00DF5634" w:rsidRPr="00F57BD3" w:rsidRDefault="00DF5634" w:rsidP="00DF5634">
      <w:pPr>
        <w:ind w:left="360"/>
        <w:rPr>
          <w:rFonts w:ascii="Garamond" w:hAnsi="Garamond"/>
          <w:i/>
          <w:sz w:val="22"/>
          <w:szCs w:val="22"/>
        </w:rPr>
      </w:pPr>
    </w:p>
    <w:p w:rsidR="00E14175" w:rsidRPr="00F57BD3" w:rsidRDefault="00DF5634" w:rsidP="00E14175">
      <w:pPr>
        <w:ind w:left="360"/>
        <w:rPr>
          <w:rFonts w:ascii="Garamond" w:hAnsi="Garamond"/>
          <w:i/>
          <w:sz w:val="22"/>
          <w:szCs w:val="22"/>
        </w:rPr>
      </w:pPr>
      <w:r w:rsidRPr="00F57BD3">
        <w:rPr>
          <w:rFonts w:ascii="Garamond" w:hAnsi="Garamond"/>
          <w:i/>
          <w:sz w:val="22"/>
          <w:szCs w:val="22"/>
        </w:rPr>
        <w:t xml:space="preserve"> (c) Quality of Writing - Does the student demonstrate graduate-level writing in papers and written assignments? </w:t>
      </w:r>
      <w:r w:rsidR="00655060" w:rsidRPr="00F57BD3">
        <w:rPr>
          <w:rFonts w:ascii="Garamond" w:hAnsi="Garamond"/>
          <w:i/>
          <w:sz w:val="22"/>
          <w:szCs w:val="22"/>
        </w:rPr>
        <w:t xml:space="preserve">Is the paper free from grammatical and spelling errors? Did the student organize his/her thoughts well? </w:t>
      </w:r>
      <w:r w:rsidRPr="00F57BD3">
        <w:rPr>
          <w:rFonts w:ascii="Garamond" w:hAnsi="Garamond"/>
          <w:i/>
          <w:sz w:val="22"/>
          <w:szCs w:val="22"/>
        </w:rPr>
        <w:t>Did the student adhere to APA format</w:t>
      </w:r>
      <w:r w:rsidR="00655060" w:rsidRPr="00F57BD3">
        <w:rPr>
          <w:rFonts w:ascii="Garamond" w:hAnsi="Garamond"/>
          <w:i/>
          <w:sz w:val="22"/>
          <w:szCs w:val="22"/>
        </w:rPr>
        <w:t xml:space="preserve"> (6</w:t>
      </w:r>
      <w:r w:rsidR="00655060" w:rsidRPr="00F57BD3">
        <w:rPr>
          <w:rFonts w:ascii="Garamond" w:hAnsi="Garamond"/>
          <w:i/>
          <w:sz w:val="22"/>
          <w:szCs w:val="22"/>
          <w:vertAlign w:val="superscript"/>
        </w:rPr>
        <w:t>th</w:t>
      </w:r>
      <w:r w:rsidR="00655060" w:rsidRPr="00F57BD3">
        <w:rPr>
          <w:rFonts w:ascii="Garamond" w:hAnsi="Garamond"/>
          <w:i/>
          <w:sz w:val="22"/>
          <w:szCs w:val="22"/>
        </w:rPr>
        <w:t xml:space="preserve"> edition)</w:t>
      </w:r>
      <w:r w:rsidRPr="00F57BD3">
        <w:rPr>
          <w:rFonts w:ascii="Garamond" w:hAnsi="Garamond"/>
          <w:i/>
          <w:sz w:val="22"/>
          <w:szCs w:val="22"/>
        </w:rPr>
        <w:t>?</w:t>
      </w:r>
    </w:p>
    <w:p w:rsidR="00E01B13" w:rsidRPr="00F57BD3" w:rsidRDefault="00E01B13" w:rsidP="00DF5634">
      <w:pPr>
        <w:ind w:left="360"/>
        <w:rPr>
          <w:rFonts w:ascii="Garamond" w:hAnsi="Garamond"/>
          <w:i/>
          <w:sz w:val="22"/>
          <w:szCs w:val="22"/>
        </w:rPr>
      </w:pPr>
    </w:p>
    <w:p w:rsidR="00E01B13" w:rsidRPr="00F57BD3" w:rsidRDefault="00E01B13" w:rsidP="00DF5634">
      <w:pPr>
        <w:ind w:left="360"/>
        <w:rPr>
          <w:rFonts w:ascii="Garamond" w:hAnsi="Garamond"/>
          <w:i/>
          <w:sz w:val="22"/>
          <w:szCs w:val="22"/>
        </w:rPr>
      </w:pPr>
    </w:p>
    <w:p w:rsidR="00E01B13" w:rsidRPr="00F57BD3" w:rsidRDefault="0072718E" w:rsidP="00E01B13">
      <w:pPr>
        <w:jc w:val="center"/>
        <w:rPr>
          <w:rFonts w:ascii="Garamond" w:hAnsi="Garamond"/>
          <w:b/>
          <w:sz w:val="22"/>
          <w:szCs w:val="22"/>
        </w:rPr>
      </w:pPr>
      <w:r w:rsidRPr="00F57BD3">
        <w:rPr>
          <w:rFonts w:ascii="Garamond" w:hAnsi="Garamond"/>
          <w:b/>
          <w:sz w:val="22"/>
          <w:szCs w:val="22"/>
        </w:rPr>
        <w:t>Please Regularly Check</w:t>
      </w:r>
      <w:r w:rsidR="00E01B13" w:rsidRPr="00F57BD3">
        <w:rPr>
          <w:rFonts w:ascii="Garamond" w:hAnsi="Garamond"/>
          <w:b/>
          <w:sz w:val="22"/>
          <w:szCs w:val="22"/>
        </w:rPr>
        <w:t xml:space="preserve"> Important Dates</w:t>
      </w:r>
    </w:p>
    <w:p w:rsidR="00E01B13" w:rsidRPr="00F57BD3" w:rsidRDefault="00E01B13" w:rsidP="0072718E">
      <w:pPr>
        <w:rPr>
          <w:rFonts w:ascii="Garamond" w:hAnsi="Garamond"/>
          <w:i/>
          <w:sz w:val="22"/>
          <w:szCs w:val="22"/>
        </w:rPr>
      </w:pPr>
      <w:r w:rsidRPr="00F57BD3">
        <w:rPr>
          <w:rFonts w:ascii="Garamond" w:hAnsi="Garamond"/>
          <w:i/>
          <w:sz w:val="22"/>
          <w:szCs w:val="22"/>
        </w:rPr>
        <w:t xml:space="preserve">Please be sure that you REGULARLY check the University calendar please and the Key Dates list sent out by the Department of </w:t>
      </w:r>
      <w:r w:rsidR="0081381C">
        <w:rPr>
          <w:rFonts w:ascii="Garamond" w:hAnsi="Garamond"/>
          <w:i/>
          <w:sz w:val="22"/>
          <w:szCs w:val="22"/>
        </w:rPr>
        <w:t>Counseling and Higher Education Administration</w:t>
      </w:r>
    </w:p>
    <w:p w:rsidR="00E14175" w:rsidRDefault="00E14175" w:rsidP="00E14175">
      <w:pPr>
        <w:rPr>
          <w:rFonts w:ascii="Garamond" w:hAnsi="Garamond"/>
          <w:b/>
          <w:color w:val="C00000"/>
          <w:sz w:val="22"/>
          <w:szCs w:val="22"/>
        </w:rPr>
      </w:pPr>
    </w:p>
    <w:p w:rsidR="0081381C" w:rsidRPr="0074611E" w:rsidRDefault="0081381C" w:rsidP="0074611E">
      <w:pPr>
        <w:pStyle w:val="ListParagraph"/>
        <w:numPr>
          <w:ilvl w:val="0"/>
          <w:numId w:val="38"/>
        </w:numPr>
        <w:rPr>
          <w:rFonts w:ascii="Garamond" w:hAnsi="Garamond"/>
          <w:b/>
          <w:color w:val="C00000"/>
        </w:rPr>
      </w:pPr>
      <w:r w:rsidRPr="0074611E">
        <w:rPr>
          <w:rFonts w:ascii="Garamond" w:hAnsi="Garamond"/>
          <w:b/>
          <w:color w:val="C00000"/>
        </w:rPr>
        <w:t>Assignment:</w:t>
      </w:r>
      <w:r w:rsidR="0074611E" w:rsidRPr="0074611E">
        <w:rPr>
          <w:rFonts w:ascii="Garamond" w:hAnsi="Garamond"/>
          <w:b/>
          <w:color w:val="C00000"/>
        </w:rPr>
        <w:t xml:space="preserve"> Pre</w:t>
      </w:r>
      <w:r w:rsidR="00286149">
        <w:rPr>
          <w:rFonts w:ascii="Garamond" w:hAnsi="Garamond"/>
          <w:b/>
          <w:color w:val="C00000"/>
        </w:rPr>
        <w:t>-</w:t>
      </w:r>
      <w:r w:rsidRPr="0074611E">
        <w:rPr>
          <w:rFonts w:ascii="Garamond" w:hAnsi="Garamond"/>
          <w:b/>
          <w:color w:val="C00000"/>
        </w:rPr>
        <w:t>Test</w:t>
      </w:r>
      <w:r w:rsidR="00286149">
        <w:rPr>
          <w:rFonts w:ascii="Garamond" w:hAnsi="Garamond"/>
          <w:b/>
          <w:color w:val="C00000"/>
        </w:rPr>
        <w:t>s</w:t>
      </w:r>
      <w:r w:rsidRPr="0074611E">
        <w:rPr>
          <w:rFonts w:ascii="Garamond" w:hAnsi="Garamond"/>
          <w:b/>
          <w:color w:val="C00000"/>
        </w:rPr>
        <w:t xml:space="preserve"> of Quantitative and Qualitative Research (50 pts </w:t>
      </w:r>
      <w:r w:rsidR="0074611E" w:rsidRPr="0074611E">
        <w:rPr>
          <w:rFonts w:ascii="Garamond" w:hAnsi="Garamond"/>
          <w:b/>
          <w:color w:val="C00000"/>
        </w:rPr>
        <w:t>for each = 100 pts)</w:t>
      </w:r>
      <w:r w:rsidR="00286149">
        <w:rPr>
          <w:rFonts w:ascii="Garamond" w:hAnsi="Garamond"/>
          <w:b/>
          <w:color w:val="C00000"/>
        </w:rPr>
        <w:t xml:space="preserve"> </w:t>
      </w:r>
      <w:r w:rsidR="00286149">
        <w:rPr>
          <w:rFonts w:ascii="Garamond" w:hAnsi="Garamond"/>
        </w:rPr>
        <w:t xml:space="preserve">If you complete these tests, grade them, and post them by the due date to </w:t>
      </w:r>
      <w:r w:rsidR="00703FD7">
        <w:rPr>
          <w:rFonts w:ascii="Garamond" w:hAnsi="Garamond"/>
        </w:rPr>
        <w:t>Canvas</w:t>
      </w:r>
      <w:r w:rsidR="00286149">
        <w:rPr>
          <w:rFonts w:ascii="Garamond" w:hAnsi="Garamond"/>
        </w:rPr>
        <w:t xml:space="preserve"> you will receive full credit.</w:t>
      </w:r>
    </w:p>
    <w:p w:rsidR="0081381C" w:rsidRDefault="0081381C" w:rsidP="00E14175">
      <w:pPr>
        <w:rPr>
          <w:rFonts w:ascii="Garamond" w:hAnsi="Garamond"/>
          <w:b/>
          <w:color w:val="C00000"/>
          <w:sz w:val="22"/>
          <w:szCs w:val="22"/>
        </w:rPr>
      </w:pPr>
    </w:p>
    <w:p w:rsidR="0074611E" w:rsidRPr="007A3E26" w:rsidRDefault="0074611E" w:rsidP="0074611E">
      <w:pPr>
        <w:pStyle w:val="ListParagraph"/>
        <w:numPr>
          <w:ilvl w:val="0"/>
          <w:numId w:val="38"/>
        </w:numPr>
        <w:rPr>
          <w:rFonts w:ascii="Garamond" w:hAnsi="Garamond"/>
          <w:b/>
        </w:rPr>
      </w:pPr>
      <w:r w:rsidRPr="0074611E">
        <w:rPr>
          <w:rFonts w:ascii="Garamond" w:hAnsi="Garamond"/>
          <w:b/>
          <w:color w:val="C00000"/>
        </w:rPr>
        <w:t xml:space="preserve">Assignment: Post </w:t>
      </w:r>
      <w:r w:rsidR="00286149">
        <w:rPr>
          <w:rFonts w:ascii="Garamond" w:hAnsi="Garamond"/>
          <w:b/>
          <w:color w:val="C00000"/>
        </w:rPr>
        <w:t>-</w:t>
      </w:r>
      <w:r w:rsidRPr="0074611E">
        <w:rPr>
          <w:rFonts w:ascii="Garamond" w:hAnsi="Garamond"/>
          <w:b/>
          <w:color w:val="C00000"/>
        </w:rPr>
        <w:t>Test</w:t>
      </w:r>
      <w:r w:rsidR="00286149">
        <w:rPr>
          <w:rFonts w:ascii="Garamond" w:hAnsi="Garamond"/>
          <w:b/>
          <w:color w:val="C00000"/>
        </w:rPr>
        <w:t>s</w:t>
      </w:r>
      <w:r w:rsidRPr="0074611E">
        <w:rPr>
          <w:rFonts w:ascii="Garamond" w:hAnsi="Garamond"/>
          <w:b/>
          <w:color w:val="C00000"/>
        </w:rPr>
        <w:t xml:space="preserve"> of Quantitative and Qualitative Research (50 pts for each = 100 pts)</w:t>
      </w:r>
      <w:r w:rsidR="00286149">
        <w:rPr>
          <w:rFonts w:ascii="Garamond" w:hAnsi="Garamond"/>
          <w:b/>
          <w:color w:val="C00000"/>
        </w:rPr>
        <w:t xml:space="preserve"> </w:t>
      </w:r>
      <w:r w:rsidR="00286149" w:rsidRPr="007A3E26">
        <w:rPr>
          <w:rFonts w:ascii="Garamond" w:hAnsi="Garamond"/>
        </w:rPr>
        <w:t xml:space="preserve">Post tests will be taken </w:t>
      </w:r>
      <w:r w:rsidR="007A3E26" w:rsidRPr="007A3E26">
        <w:rPr>
          <w:rFonts w:ascii="Garamond" w:hAnsi="Garamond"/>
        </w:rPr>
        <w:t>without</w:t>
      </w:r>
      <w:r w:rsidR="00286149" w:rsidRPr="007A3E26">
        <w:rPr>
          <w:rFonts w:ascii="Garamond" w:hAnsi="Garamond"/>
        </w:rPr>
        <w:t xml:space="preserve"> the aid of persons or content aid and graded for accuracy</w:t>
      </w:r>
      <w:r w:rsidR="007A3E26">
        <w:rPr>
          <w:rFonts w:ascii="Garamond" w:hAnsi="Garamond"/>
        </w:rPr>
        <w:t xml:space="preserve">. Students will take test individually, grade them, and post them to </w:t>
      </w:r>
      <w:r w:rsidR="00703FD7">
        <w:rPr>
          <w:rFonts w:ascii="Garamond" w:hAnsi="Garamond"/>
        </w:rPr>
        <w:t>Canvas</w:t>
      </w:r>
      <w:r w:rsidR="007A3E26">
        <w:rPr>
          <w:rFonts w:ascii="Garamond" w:hAnsi="Garamond"/>
        </w:rPr>
        <w:t>.</w:t>
      </w:r>
    </w:p>
    <w:p w:rsidR="0074611E" w:rsidRPr="00F57BD3" w:rsidRDefault="0074611E" w:rsidP="0074611E">
      <w:pPr>
        <w:rPr>
          <w:rFonts w:ascii="Garamond" w:hAnsi="Garamond"/>
          <w:b/>
          <w:color w:val="C00000"/>
          <w:sz w:val="22"/>
          <w:szCs w:val="22"/>
        </w:rPr>
      </w:pPr>
    </w:p>
    <w:p w:rsidR="00E14175" w:rsidRPr="0074611E" w:rsidRDefault="00E14175" w:rsidP="0074611E">
      <w:pPr>
        <w:pStyle w:val="ListParagraph"/>
        <w:numPr>
          <w:ilvl w:val="0"/>
          <w:numId w:val="38"/>
        </w:numPr>
        <w:rPr>
          <w:rFonts w:ascii="Garamond" w:hAnsi="Garamond"/>
          <w:b/>
          <w:color w:val="C00000"/>
        </w:rPr>
      </w:pPr>
      <w:r w:rsidRPr="0074611E">
        <w:rPr>
          <w:rFonts w:ascii="Garamond" w:hAnsi="Garamond"/>
          <w:b/>
          <w:color w:val="C00000"/>
        </w:rPr>
        <w:t>Assignment:</w:t>
      </w:r>
      <w:r w:rsidRPr="0074611E">
        <w:rPr>
          <w:rStyle w:val="Strong"/>
          <w:rFonts w:ascii="Garamond" w:hAnsi="Garamond"/>
          <w:color w:val="C00000"/>
        </w:rPr>
        <w:t xml:space="preserve"> </w:t>
      </w:r>
      <w:r w:rsidRPr="0074611E">
        <w:rPr>
          <w:rFonts w:ascii="Garamond" w:hAnsi="Garamond"/>
          <w:b/>
          <w:color w:val="C00000"/>
        </w:rPr>
        <w:t>CITI (</w:t>
      </w:r>
      <w:r w:rsidRPr="0074611E">
        <w:rPr>
          <w:rFonts w:ascii="Garamond" w:hAnsi="Garamond" w:cs="Arial"/>
          <w:b/>
          <w:color w:val="C00000"/>
          <w:shd w:val="clear" w:color="auto" w:fill="FFFFFF"/>
        </w:rPr>
        <w:t>Collaborative Institutional Training Initiative) &amp; Reflection Paper (</w:t>
      </w:r>
      <w:r w:rsidRPr="0074611E">
        <w:rPr>
          <w:rFonts w:ascii="Garamond" w:hAnsi="Garamond"/>
          <w:b/>
          <w:color w:val="C00000"/>
        </w:rPr>
        <w:t xml:space="preserve">100 pts successful completion of CITI &amp; reflection):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CITI Program's Human Subjects Research (HSR) content includes two tracks, one with a biomedical focus, and another designed for </w:t>
      </w:r>
      <w:r w:rsidRPr="00F57BD3">
        <w:rPr>
          <w:rFonts w:ascii="Garamond" w:hAnsi="Garamond"/>
          <w:b/>
          <w:color w:val="000000"/>
          <w:sz w:val="22"/>
          <w:szCs w:val="22"/>
        </w:rPr>
        <w:t>the social, behavioral, and educational disciplines (SBE)</w:t>
      </w:r>
      <w:r w:rsidRPr="00F57BD3">
        <w:rPr>
          <w:rFonts w:ascii="Garamond" w:hAnsi="Garamond"/>
          <w:color w:val="000000"/>
          <w:sz w:val="22"/>
          <w:szCs w:val="22"/>
        </w:rPr>
        <w:t xml:space="preserve"> (SBE for EDGR 5920) each of which covers the historical development of human </w:t>
      </w:r>
      <w:proofErr w:type="gramStart"/>
      <w:r w:rsidRPr="00F57BD3">
        <w:rPr>
          <w:rFonts w:ascii="Garamond" w:hAnsi="Garamond"/>
          <w:color w:val="000000"/>
          <w:sz w:val="22"/>
          <w:szCs w:val="22"/>
        </w:rPr>
        <w:t>subjects</w:t>
      </w:r>
      <w:proofErr w:type="gramEnd"/>
      <w:r w:rsidRPr="00F57BD3">
        <w:rPr>
          <w:rFonts w:ascii="Garamond" w:hAnsi="Garamond"/>
          <w:color w:val="000000"/>
          <w:sz w:val="22"/>
          <w:szCs w:val="22"/>
        </w:rPr>
        <w:t xml:space="preserve"> protections as well as current information on regulatory and ethical issues.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Style w:val="Strong"/>
          <w:rFonts w:ascii="Garamond" w:hAnsi="Garamond"/>
          <w:color w:val="000000"/>
          <w:sz w:val="22"/>
          <w:szCs w:val="22"/>
        </w:rPr>
        <w:t>Content and audience</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 xml:space="preserve">Basic HSR modules are suitable for all persons involved in research studies involving human subjects, or who have responsibilities for setting policies and procedures with respect to such research, including institutional review boards. These modules are typically assembled into a basic course, which is the learner's first exposure to the content. </w:t>
      </w: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color w:val="000000"/>
          <w:sz w:val="22"/>
          <w:szCs w:val="22"/>
        </w:rPr>
        <w:t>HSR module topics include: basics of IRB regulations and the review process, assessing risk to participants, avoiding group harms, conflicts of interest, cultural competence, FDA-regulated research, genetic research, HIPAA-regulated research, informed consent, international research, Internet research, IRB member responsibilities, IRB chair responsibilities, records-based research, research in schools, research with protected populations, research with vulnerable subjects, unanticipated problems and reporting, and students in research.</w:t>
      </w:r>
    </w:p>
    <w:p w:rsidR="00E14175" w:rsidRPr="00F57BD3" w:rsidRDefault="00E14175" w:rsidP="00E14175">
      <w:pPr>
        <w:rPr>
          <w:rFonts w:ascii="Garamond" w:hAnsi="Garamond"/>
          <w:b/>
          <w:sz w:val="22"/>
          <w:szCs w:val="22"/>
        </w:rPr>
      </w:pPr>
    </w:p>
    <w:p w:rsidR="00E14175" w:rsidRPr="00F57BD3" w:rsidRDefault="00E14175" w:rsidP="00E14175">
      <w:pPr>
        <w:rPr>
          <w:rFonts w:ascii="Garamond" w:hAnsi="Garamond"/>
          <w:b/>
          <w:sz w:val="22"/>
          <w:szCs w:val="22"/>
        </w:rPr>
      </w:pPr>
      <w:r w:rsidRPr="00F57BD3">
        <w:rPr>
          <w:rFonts w:ascii="Garamond" w:hAnsi="Garamond"/>
          <w:b/>
          <w:sz w:val="22"/>
          <w:szCs w:val="22"/>
        </w:rPr>
        <w:t>Human Subjects Research –</w:t>
      </w:r>
      <w:r w:rsidRPr="00D019DE">
        <w:rPr>
          <w:rFonts w:ascii="Garamond" w:hAnsi="Garamond"/>
          <w:b/>
          <w:sz w:val="22"/>
          <w:szCs w:val="22"/>
          <w:u w:val="single"/>
        </w:rPr>
        <w:t>Social-Behavioral-Educational (SBE) Modules</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For the purposes of this course you are to complete the </w:t>
      </w:r>
      <w:r w:rsidRPr="00F57BD3">
        <w:rPr>
          <w:rFonts w:ascii="Garamond" w:hAnsi="Garamond"/>
          <w:color w:val="000000"/>
          <w:sz w:val="22"/>
          <w:szCs w:val="22"/>
        </w:rPr>
        <w:t>CITI Program's Human Subjects Research modules.</w:t>
      </w:r>
      <w:r w:rsidRPr="00F57BD3">
        <w:rPr>
          <w:rFonts w:ascii="Garamond" w:hAnsi="Garamond"/>
          <w:sz w:val="22"/>
          <w:szCs w:val="22"/>
        </w:rPr>
        <w:t xml:space="preserve"> These basic modules </w:t>
      </w:r>
      <w:proofErr w:type="gramStart"/>
      <w:r w:rsidRPr="00F57BD3">
        <w:rPr>
          <w:rFonts w:ascii="Garamond" w:hAnsi="Garamond"/>
          <w:sz w:val="22"/>
          <w:szCs w:val="22"/>
        </w:rPr>
        <w:t>provide an introduction to</w:t>
      </w:r>
      <w:proofErr w:type="gramEnd"/>
      <w:r w:rsidRPr="00F57BD3">
        <w:rPr>
          <w:rFonts w:ascii="Garamond" w:hAnsi="Garamond"/>
          <w:sz w:val="22"/>
          <w:szCs w:val="22"/>
        </w:rPr>
        <w:t xml:space="preserve"> issues t</w:t>
      </w:r>
      <w:r w:rsidR="0074611E">
        <w:rPr>
          <w:rFonts w:ascii="Garamond" w:hAnsi="Garamond"/>
          <w:sz w:val="22"/>
          <w:szCs w:val="22"/>
        </w:rPr>
        <w:t xml:space="preserve">hat arise in the context of SBE </w:t>
      </w:r>
      <w:r w:rsidRPr="00F57BD3">
        <w:rPr>
          <w:rFonts w:ascii="Garamond" w:hAnsi="Garamond"/>
          <w:sz w:val="22"/>
          <w:szCs w:val="22"/>
        </w:rPr>
        <w:t>Research involving human subjects. All modules are required.</w:t>
      </w:r>
      <w:r w:rsidRPr="00F57BD3">
        <w:rPr>
          <w:rFonts w:ascii="Garamond" w:hAnsi="Garamond"/>
          <w:sz w:val="22"/>
          <w:szCs w:val="22"/>
        </w:rPr>
        <w:tab/>
      </w:r>
    </w:p>
    <w:p w:rsidR="00E14175" w:rsidRPr="00F57BD3" w:rsidRDefault="00E14175" w:rsidP="00E14175">
      <w:pPr>
        <w:rPr>
          <w:rFonts w:ascii="Garamond" w:hAnsi="Garamond"/>
          <w:sz w:val="22"/>
          <w:szCs w:val="22"/>
        </w:rPr>
      </w:pPr>
    </w:p>
    <w:p w:rsidR="00591D42" w:rsidRPr="00F57BD3" w:rsidRDefault="00591D42" w:rsidP="00591D42">
      <w:pPr>
        <w:rPr>
          <w:rFonts w:ascii="Garamond" w:hAnsi="Garamond"/>
          <w:sz w:val="22"/>
          <w:szCs w:val="22"/>
        </w:rPr>
      </w:pPr>
    </w:p>
    <w:p w:rsidR="00E14175" w:rsidRPr="00F57BD3" w:rsidRDefault="00E14175" w:rsidP="00E14175">
      <w:pPr>
        <w:pStyle w:val="NormalWeb"/>
        <w:shd w:val="clear" w:color="auto" w:fill="FFFFFF"/>
        <w:spacing w:before="0" w:beforeAutospacing="0" w:after="0" w:afterAutospacing="0"/>
        <w:rPr>
          <w:rFonts w:ascii="Garamond" w:hAnsi="Garamond"/>
          <w:color w:val="000000"/>
          <w:sz w:val="22"/>
          <w:szCs w:val="22"/>
        </w:rPr>
      </w:pPr>
      <w:r w:rsidRPr="00F57BD3">
        <w:rPr>
          <w:rFonts w:ascii="Garamond" w:hAnsi="Garamond"/>
          <w:b/>
          <w:color w:val="000000"/>
          <w:sz w:val="22"/>
          <w:szCs w:val="22"/>
        </w:rPr>
        <w:t>INSTRUCTIONS FOR THE ASSIGNMENT:</w:t>
      </w:r>
      <w:r w:rsidRPr="00F57BD3">
        <w:rPr>
          <w:rFonts w:ascii="Garamond" w:hAnsi="Garamond"/>
          <w:color w:val="000000"/>
          <w:sz w:val="22"/>
          <w:szCs w:val="22"/>
        </w:rPr>
        <w:t xml:space="preserve"> You are to complete all the SBE modules. (Be sure to select SBE). </w:t>
      </w:r>
      <w:r w:rsidRPr="00F57BD3">
        <w:rPr>
          <w:rFonts w:ascii="Garamond" w:hAnsi="Garamond"/>
          <w:sz w:val="22"/>
          <w:szCs w:val="22"/>
        </w:rPr>
        <w:t xml:space="preserve">CITI estimate it will take between 4 to 6 hours. (This estimate may vary person to person.) Upon completing the </w:t>
      </w:r>
      <w:proofErr w:type="gramStart"/>
      <w:r w:rsidRPr="00F57BD3">
        <w:rPr>
          <w:rFonts w:ascii="Garamond" w:hAnsi="Garamond"/>
          <w:sz w:val="22"/>
          <w:szCs w:val="22"/>
        </w:rPr>
        <w:t>training</w:t>
      </w:r>
      <w:proofErr w:type="gramEnd"/>
      <w:r w:rsidRPr="00F57BD3">
        <w:rPr>
          <w:rFonts w:ascii="Garamond" w:hAnsi="Garamond"/>
          <w:sz w:val="22"/>
          <w:szCs w:val="22"/>
        </w:rPr>
        <w:t xml:space="preserve"> you will receive a certificate of completion where you have passed all sections.</w:t>
      </w:r>
      <w:r w:rsidRPr="00F57BD3">
        <w:rPr>
          <w:rFonts w:ascii="Garamond" w:hAnsi="Garamond"/>
          <w:color w:val="000000"/>
          <w:sz w:val="22"/>
          <w:szCs w:val="22"/>
        </w:rPr>
        <w:t xml:space="preserve"> Upload a .jpg or .pdf copy of your completion certificate. Also upload a </w:t>
      </w:r>
      <w:r w:rsidR="00332DBE">
        <w:rPr>
          <w:rFonts w:ascii="Garamond" w:hAnsi="Garamond"/>
          <w:color w:val="000000"/>
          <w:sz w:val="22"/>
          <w:szCs w:val="22"/>
        </w:rPr>
        <w:t>3</w:t>
      </w:r>
      <w:r w:rsidRPr="00F57BD3">
        <w:rPr>
          <w:rFonts w:ascii="Garamond" w:hAnsi="Garamond"/>
          <w:color w:val="000000"/>
          <w:sz w:val="22"/>
          <w:szCs w:val="22"/>
        </w:rPr>
        <w:t xml:space="preserve"> to </w:t>
      </w:r>
      <w:proofErr w:type="gramStart"/>
      <w:r w:rsidR="00332DBE">
        <w:rPr>
          <w:rFonts w:ascii="Garamond" w:hAnsi="Garamond"/>
          <w:color w:val="000000"/>
          <w:sz w:val="22"/>
          <w:szCs w:val="22"/>
        </w:rPr>
        <w:t>4</w:t>
      </w:r>
      <w:r w:rsidRPr="00F57BD3">
        <w:rPr>
          <w:rFonts w:ascii="Garamond" w:hAnsi="Garamond"/>
          <w:color w:val="000000"/>
          <w:sz w:val="22"/>
          <w:szCs w:val="22"/>
        </w:rPr>
        <w:t xml:space="preserve"> page</w:t>
      </w:r>
      <w:proofErr w:type="gramEnd"/>
      <w:r w:rsidRPr="00F57BD3">
        <w:rPr>
          <w:rFonts w:ascii="Garamond" w:hAnsi="Garamond"/>
          <w:color w:val="000000"/>
          <w:sz w:val="22"/>
          <w:szCs w:val="22"/>
        </w:rPr>
        <w:t xml:space="preserve"> reaction with APA title page in which you discuss the three most salient points things that you have learned and how those three points might impact you in your chosen career.  (This should be in APA format.)</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Instructions for CITI learners: </w:t>
      </w:r>
      <w:hyperlink r:id="rId34" w:history="1">
        <w:r w:rsidRPr="00F57BD3">
          <w:rPr>
            <w:rStyle w:val="Hyperlink"/>
            <w:rFonts w:ascii="Garamond" w:hAnsi="Garamond"/>
            <w:sz w:val="22"/>
            <w:szCs w:val="22"/>
          </w:rPr>
          <w:t>https://www.citiprogram.org/citidocuments/citiinstructions.htm</w:t>
        </w:r>
      </w:hyperlink>
    </w:p>
    <w:p w:rsidR="00E14175" w:rsidRPr="00F57BD3" w:rsidRDefault="00E14175" w:rsidP="00E14175">
      <w:pPr>
        <w:rPr>
          <w:rFonts w:ascii="Garamond" w:hAnsi="Garamond"/>
          <w:sz w:val="22"/>
          <w:szCs w:val="22"/>
        </w:rPr>
      </w:pPr>
      <w:r w:rsidRPr="00F57BD3">
        <w:rPr>
          <w:rFonts w:ascii="Garamond" w:hAnsi="Garamond"/>
          <w:sz w:val="22"/>
          <w:szCs w:val="22"/>
        </w:rPr>
        <w:t xml:space="preserve">To register for CITI training go to: </w:t>
      </w:r>
      <w:hyperlink r:id="rId35" w:history="1">
        <w:r w:rsidRPr="00F57BD3">
          <w:rPr>
            <w:rStyle w:val="Hyperlink"/>
            <w:rFonts w:ascii="Garamond" w:hAnsi="Garamond"/>
            <w:sz w:val="22"/>
            <w:szCs w:val="22"/>
          </w:rPr>
          <w:t>https://www.citiprogram.org/Default.asp?</w:t>
        </w:r>
      </w:hyperlink>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sz w:val="22"/>
          <w:szCs w:val="22"/>
        </w:rPr>
        <w:t xml:space="preserve">After completing the CITI training write a </w:t>
      </w:r>
      <w:proofErr w:type="gramStart"/>
      <w:r w:rsidR="00332DBE">
        <w:rPr>
          <w:rFonts w:ascii="Garamond" w:hAnsi="Garamond"/>
          <w:sz w:val="22"/>
          <w:szCs w:val="22"/>
        </w:rPr>
        <w:t>3-4</w:t>
      </w:r>
      <w:r w:rsidRPr="00F57BD3">
        <w:rPr>
          <w:rFonts w:ascii="Garamond" w:hAnsi="Garamond"/>
          <w:sz w:val="22"/>
          <w:szCs w:val="22"/>
        </w:rPr>
        <w:t xml:space="preserve"> page</w:t>
      </w:r>
      <w:proofErr w:type="gramEnd"/>
      <w:r w:rsidRPr="00F57BD3">
        <w:rPr>
          <w:rFonts w:ascii="Garamond" w:hAnsi="Garamond"/>
          <w:sz w:val="22"/>
          <w:szCs w:val="22"/>
        </w:rPr>
        <w:t xml:space="preserve"> reaction paper and address the following:</w:t>
      </w:r>
    </w:p>
    <w:p w:rsidR="00E14175" w:rsidRPr="00332DBE" w:rsidRDefault="00E14175" w:rsidP="00E14175">
      <w:pPr>
        <w:numPr>
          <w:ilvl w:val="0"/>
          <w:numId w:val="19"/>
        </w:numPr>
        <w:rPr>
          <w:sz w:val="22"/>
          <w:szCs w:val="22"/>
        </w:rPr>
      </w:pPr>
      <w:r w:rsidRPr="00332DBE">
        <w:rPr>
          <w:sz w:val="22"/>
          <w:szCs w:val="22"/>
        </w:rPr>
        <w:t>What were the 2 to 3 things did you learn by completing the CITI training?</w:t>
      </w:r>
    </w:p>
    <w:p w:rsidR="00E14175" w:rsidRPr="00332DBE" w:rsidRDefault="00E14175" w:rsidP="00E14175">
      <w:pPr>
        <w:numPr>
          <w:ilvl w:val="0"/>
          <w:numId w:val="19"/>
        </w:numPr>
        <w:rPr>
          <w:sz w:val="22"/>
          <w:szCs w:val="22"/>
        </w:rPr>
      </w:pPr>
      <w:r w:rsidRPr="00332DBE">
        <w:rPr>
          <w:sz w:val="22"/>
          <w:szCs w:val="22"/>
        </w:rPr>
        <w:t xml:space="preserve">How do you believe that this information will </w:t>
      </w:r>
      <w:r w:rsidRPr="00332DBE">
        <w:rPr>
          <w:b/>
          <w:sz w:val="22"/>
          <w:szCs w:val="22"/>
          <w:u w:val="single"/>
        </w:rPr>
        <w:t>specifically</w:t>
      </w:r>
      <w:r w:rsidRPr="00332DBE">
        <w:rPr>
          <w:sz w:val="22"/>
          <w:szCs w:val="22"/>
        </w:rPr>
        <w:t xml:space="preserve"> relate to your field?</w:t>
      </w:r>
    </w:p>
    <w:p w:rsidR="00591D42" w:rsidRPr="00332DBE" w:rsidRDefault="00332DBE" w:rsidP="00332DBE">
      <w:pPr>
        <w:numPr>
          <w:ilvl w:val="0"/>
          <w:numId w:val="19"/>
        </w:numPr>
        <w:rPr>
          <w:sz w:val="22"/>
          <w:szCs w:val="22"/>
        </w:rPr>
      </w:pPr>
      <w:r w:rsidRPr="00332DBE">
        <w:t xml:space="preserve">After reading the article “Culturally Competent Qualitative Research </w:t>
      </w:r>
      <w:proofErr w:type="gramStart"/>
      <w:r w:rsidRPr="00332DBE">
        <w:t>With</w:t>
      </w:r>
      <w:proofErr w:type="gramEnd"/>
      <w:r w:rsidRPr="00332DBE">
        <w:t xml:space="preserve"> Latino Immigrants,” w</w:t>
      </w:r>
      <w:r w:rsidR="00591D42" w:rsidRPr="00332DBE">
        <w:t xml:space="preserve">hat ethical and culturally relevant strategies for conducting, interpreting, and reporting the results of research and/or program evaluation </w:t>
      </w:r>
      <w:r w:rsidR="00591D42" w:rsidRPr="00332DBE">
        <w:rPr>
          <w:sz w:val="22"/>
          <w:szCs w:val="22"/>
        </w:rPr>
        <w:t>(CACREP 2.F.8.j.)</w:t>
      </w:r>
      <w:r w:rsidRPr="00332DBE">
        <w:rPr>
          <w:sz w:val="22"/>
          <w:szCs w:val="22"/>
        </w:rPr>
        <w:t xml:space="preserve"> (You may also </w:t>
      </w:r>
      <w:proofErr w:type="gramStart"/>
      <w:r w:rsidRPr="00332DBE">
        <w:rPr>
          <w:sz w:val="22"/>
          <w:szCs w:val="22"/>
        </w:rPr>
        <w:t>make reference</w:t>
      </w:r>
      <w:proofErr w:type="gramEnd"/>
      <w:r w:rsidRPr="00332DBE">
        <w:rPr>
          <w:sz w:val="22"/>
          <w:szCs w:val="22"/>
        </w:rPr>
        <w:t xml:space="preserve"> to the CITI Module, “</w:t>
      </w:r>
      <w:r w:rsidRPr="00332DBE">
        <w:rPr>
          <w:rFonts w:eastAsia="Calibri"/>
          <w:sz w:val="22"/>
          <w:szCs w:val="22"/>
        </w:rPr>
        <w:t>Unanticipated Problems and Reporting Requirements in Social and Behavioral Research.”</w:t>
      </w:r>
      <w:r>
        <w:rPr>
          <w:rFonts w:eastAsia="Calibri"/>
          <w:sz w:val="22"/>
          <w:szCs w:val="22"/>
        </w:rPr>
        <w:t xml:space="preserve"> </w:t>
      </w:r>
    </w:p>
    <w:p w:rsidR="00E14175" w:rsidRPr="00F57BD3" w:rsidRDefault="00E14175" w:rsidP="00E14175">
      <w:pPr>
        <w:rPr>
          <w:rFonts w:ascii="Garamond" w:hAnsi="Garamond"/>
          <w:sz w:val="22"/>
          <w:szCs w:val="22"/>
        </w:rPr>
      </w:pPr>
    </w:p>
    <w:p w:rsidR="00E14175" w:rsidRPr="00F57BD3" w:rsidRDefault="00E14175" w:rsidP="00E14175">
      <w:pPr>
        <w:rPr>
          <w:rFonts w:ascii="Garamond" w:hAnsi="Garamond"/>
          <w:sz w:val="22"/>
          <w:szCs w:val="22"/>
        </w:rPr>
      </w:pPr>
      <w:r w:rsidRPr="00F57BD3">
        <w:rPr>
          <w:rFonts w:ascii="Garamond" w:hAnsi="Garamond"/>
          <w:b/>
          <w:sz w:val="22"/>
          <w:szCs w:val="22"/>
        </w:rPr>
        <w:t>Title page, In-text citations &amp; References:</w:t>
      </w:r>
      <w:r w:rsidRPr="00F57BD3">
        <w:rPr>
          <w:rFonts w:ascii="Garamond" w:hAnsi="Garamond"/>
          <w:sz w:val="22"/>
          <w:szCs w:val="22"/>
        </w:rPr>
        <w:t xml:space="preserve"> Even though this is a reflection paper, you need to include a title page, in-text citations and reference the film according to the APA format as well as any other scholarly references that you use to support your reflections. </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 xml:space="preserve">Paper is formatted according to the latest edition of the APA Manual. References and citations are formatted according to </w:t>
      </w:r>
      <w:r w:rsidR="0074611E">
        <w:rPr>
          <w:sz w:val="22"/>
          <w:szCs w:val="22"/>
        </w:rPr>
        <w:t xml:space="preserve">the most recent edition of the </w:t>
      </w:r>
      <w:r w:rsidRPr="00F57BD3">
        <w:rPr>
          <w:sz w:val="22"/>
          <w:szCs w:val="22"/>
        </w:rPr>
        <w:t xml:space="preserve">APA </w:t>
      </w:r>
      <w:r w:rsidR="0074611E">
        <w:rPr>
          <w:sz w:val="22"/>
          <w:szCs w:val="22"/>
        </w:rPr>
        <w:t>manual.</w:t>
      </w:r>
      <w:r w:rsidRPr="00F57BD3">
        <w:rPr>
          <w:sz w:val="22"/>
          <w:szCs w:val="22"/>
        </w:rPr>
        <w:t xml:space="preserve">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w:t>
      </w:r>
      <w:proofErr w:type="gramStart"/>
      <w:r w:rsidRPr="00F57BD3">
        <w:rPr>
          <w:sz w:val="22"/>
          <w:szCs w:val="22"/>
        </w:rPr>
        <w:t>points..</w:t>
      </w:r>
      <w:proofErr w:type="gramEnd"/>
      <w:r w:rsidRPr="00F57BD3">
        <w:rPr>
          <w:sz w:val="22"/>
          <w:szCs w:val="22"/>
        </w:rPr>
        <w:t xml:space="preserve"> </w:t>
      </w:r>
    </w:p>
    <w:p w:rsidR="00E14175" w:rsidRPr="00F57BD3" w:rsidRDefault="00E14175" w:rsidP="00E14175">
      <w:pPr>
        <w:numPr>
          <w:ilvl w:val="1"/>
          <w:numId w:val="9"/>
        </w:numPr>
        <w:tabs>
          <w:tab w:val="left" w:pos="450"/>
        </w:tabs>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may use peer-reviewed articles as needed.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 xml:space="preserve">No more than </w:t>
      </w:r>
      <w:r w:rsidR="0074611E">
        <w:rPr>
          <w:sz w:val="22"/>
          <w:szCs w:val="22"/>
        </w:rPr>
        <w:t>3 - 4</w:t>
      </w:r>
      <w:r w:rsidRPr="00F57BD3">
        <w:rPr>
          <w:sz w:val="22"/>
          <w:szCs w:val="22"/>
        </w:rPr>
        <w:t xml:space="preserve">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p>
    <w:p w:rsidR="00E14175" w:rsidRPr="0074611E" w:rsidRDefault="00E14175" w:rsidP="0074611E">
      <w:pPr>
        <w:pStyle w:val="ListParagraph"/>
        <w:numPr>
          <w:ilvl w:val="0"/>
          <w:numId w:val="38"/>
        </w:numPr>
        <w:rPr>
          <w:rFonts w:ascii="Garamond" w:hAnsi="Garamond"/>
        </w:rPr>
      </w:pPr>
      <w:r w:rsidRPr="0074611E">
        <w:rPr>
          <w:rFonts w:ascii="Garamond" w:hAnsi="Garamond"/>
          <w:b/>
          <w:color w:val="C00000"/>
        </w:rPr>
        <w:t xml:space="preserve">Assignment: </w:t>
      </w:r>
      <w:r w:rsidR="005D4CCA" w:rsidRPr="0074611E">
        <w:rPr>
          <w:rFonts w:ascii="Garamond" w:hAnsi="Garamond"/>
          <w:b/>
          <w:color w:val="C00000"/>
        </w:rPr>
        <w:t xml:space="preserve">MIND </w:t>
      </w:r>
      <w:r w:rsidR="00EE66A6" w:rsidRPr="0074611E">
        <w:rPr>
          <w:rFonts w:ascii="Garamond" w:hAnsi="Garamond"/>
          <w:b/>
          <w:color w:val="C00000"/>
        </w:rPr>
        <w:t>THE GAP</w:t>
      </w:r>
      <w:r w:rsidR="005D4CCA" w:rsidRPr="0074611E">
        <w:rPr>
          <w:rFonts w:ascii="Garamond" w:hAnsi="Garamond"/>
          <w:b/>
          <w:color w:val="C00000"/>
        </w:rPr>
        <w:t xml:space="preserve"> and mini Proposal</w:t>
      </w:r>
      <w:r w:rsidR="00EE66A6" w:rsidRPr="0074611E">
        <w:rPr>
          <w:rFonts w:ascii="Garamond" w:hAnsi="Garamond"/>
          <w:b/>
          <w:color w:val="C00000"/>
        </w:rPr>
        <w:t xml:space="preserve">: </w:t>
      </w:r>
      <w:r w:rsidRPr="0074611E">
        <w:rPr>
          <w:rFonts w:ascii="Garamond" w:hAnsi="Garamond"/>
          <w:b/>
          <w:color w:val="C00000"/>
        </w:rPr>
        <w:t xml:space="preserve">Literature Review including </w:t>
      </w:r>
      <w:r w:rsidRPr="0074611E">
        <w:rPr>
          <w:rStyle w:val="apple-converted-space"/>
          <w:rFonts w:ascii="Garamond" w:hAnsi="Garamond" w:cs="Arial"/>
          <w:b/>
          <w:color w:val="C00000"/>
          <w:shd w:val="clear" w:color="auto" w:fill="FFFFFF"/>
        </w:rPr>
        <w:t>Identification of the Problem, Rationale &amp; Research Question</w:t>
      </w:r>
      <w:r w:rsidRPr="0074611E">
        <w:rPr>
          <w:rFonts w:ascii="Garamond" w:hAnsi="Garamond"/>
          <w:b/>
          <w:color w:val="C00000"/>
        </w:rPr>
        <w:t>(s)/Hypotheses</w:t>
      </w:r>
      <w:r w:rsidR="0081381C" w:rsidRPr="0074611E">
        <w:rPr>
          <w:rFonts w:ascii="Garamond" w:hAnsi="Garamond"/>
          <w:b/>
          <w:color w:val="C00000"/>
        </w:rPr>
        <w:t xml:space="preserve"> </w:t>
      </w:r>
      <w:r w:rsidR="005D4CCA" w:rsidRPr="0074611E">
        <w:rPr>
          <w:rFonts w:ascii="Garamond" w:hAnsi="Garamond"/>
        </w:rPr>
        <w:t xml:space="preserve">Students </w:t>
      </w:r>
      <w:r w:rsidR="0081381C" w:rsidRPr="0074611E">
        <w:rPr>
          <w:rFonts w:ascii="Garamond" w:hAnsi="Garamond"/>
        </w:rPr>
        <w:t xml:space="preserve">will </w:t>
      </w:r>
      <w:r w:rsidR="005D4CCA" w:rsidRPr="0074611E">
        <w:rPr>
          <w:rFonts w:ascii="Garamond" w:hAnsi="Garamond"/>
        </w:rPr>
        <w:t xml:space="preserve">select a research topic. </w:t>
      </w:r>
      <w:r w:rsidR="00C02A23" w:rsidRPr="0074611E">
        <w:rPr>
          <w:rFonts w:ascii="Garamond" w:hAnsi="Garamond"/>
        </w:rPr>
        <w:t xml:space="preserve">Students will develop a brief (no more than 12 pages) lit review research PowerPoint on a topic of interest. It should identify the GAP (which includes a lit review), include research questions/aims, study design including any measures used, method of data analysis, </w:t>
      </w:r>
      <w:r w:rsidR="006B3483" w:rsidRPr="0074611E">
        <w:rPr>
          <w:rFonts w:ascii="Garamond" w:hAnsi="Garamond"/>
        </w:rPr>
        <w:t xml:space="preserve">GANTT chart, </w:t>
      </w:r>
      <w:r w:rsidR="00C02A23" w:rsidRPr="0074611E">
        <w:rPr>
          <w:rFonts w:ascii="Garamond" w:hAnsi="Garamond"/>
        </w:rPr>
        <w:t xml:space="preserve">and what are the benefits of their proposed research. </w:t>
      </w:r>
      <w:r w:rsidR="0081381C" w:rsidRPr="0074611E">
        <w:rPr>
          <w:rFonts w:ascii="Garamond" w:hAnsi="Garamond"/>
        </w:rPr>
        <w:t xml:space="preserve">Findings will be presented to the class. </w:t>
      </w:r>
    </w:p>
    <w:p w:rsidR="0081381C" w:rsidRPr="00F57BD3" w:rsidRDefault="0081381C" w:rsidP="00E14175">
      <w:pPr>
        <w:rPr>
          <w:rFonts w:ascii="Garamond" w:hAnsi="Garamond"/>
          <w:b/>
          <w:color w:val="C00000"/>
          <w:sz w:val="22"/>
          <w:szCs w:val="22"/>
        </w:rPr>
      </w:pPr>
    </w:p>
    <w:p w:rsidR="00E14175" w:rsidRPr="00F57BD3" w:rsidRDefault="00EE66A6" w:rsidP="00E14175">
      <w:pPr>
        <w:rPr>
          <w:rFonts w:ascii="Garamond" w:hAnsi="Garamond"/>
          <w:sz w:val="22"/>
          <w:szCs w:val="22"/>
        </w:rPr>
      </w:pPr>
      <w:r>
        <w:rPr>
          <w:rFonts w:ascii="Garamond" w:hAnsi="Garamond"/>
          <w:b/>
          <w:i/>
          <w:sz w:val="22"/>
          <w:szCs w:val="22"/>
        </w:rPr>
        <w:t xml:space="preserve">Identify the GAP: </w:t>
      </w:r>
      <w:r w:rsidR="00E14175" w:rsidRPr="00F57BD3">
        <w:rPr>
          <w:rFonts w:ascii="Garamond" w:hAnsi="Garamond"/>
          <w:b/>
          <w:color w:val="C00000"/>
          <w:sz w:val="22"/>
          <w:szCs w:val="22"/>
        </w:rPr>
        <w:t xml:space="preserve"> </w:t>
      </w:r>
      <w:r>
        <w:rPr>
          <w:rFonts w:ascii="Garamond" w:hAnsi="Garamond"/>
          <w:b/>
          <w:color w:val="C00000"/>
          <w:sz w:val="22"/>
          <w:szCs w:val="22"/>
        </w:rPr>
        <w:t xml:space="preserve">Review the literature around </w:t>
      </w:r>
      <w:r w:rsidR="00793A1A">
        <w:rPr>
          <w:rFonts w:ascii="Garamond" w:hAnsi="Garamond"/>
          <w:b/>
          <w:color w:val="C00000"/>
          <w:sz w:val="22"/>
          <w:szCs w:val="22"/>
        </w:rPr>
        <w:t>your topic</w:t>
      </w:r>
      <w:r>
        <w:rPr>
          <w:rFonts w:ascii="Garamond" w:hAnsi="Garamond"/>
          <w:b/>
          <w:color w:val="C00000"/>
          <w:sz w:val="22"/>
          <w:szCs w:val="22"/>
        </w:rPr>
        <w:t xml:space="preserve">. </w:t>
      </w:r>
      <w:r w:rsidRPr="005D4CCA">
        <w:rPr>
          <w:rFonts w:ascii="Garamond" w:hAnsi="Garamond"/>
          <w:sz w:val="22"/>
          <w:szCs w:val="22"/>
        </w:rPr>
        <w:t>Then, w</w:t>
      </w:r>
      <w:r w:rsidR="00E14175" w:rsidRPr="00F57BD3">
        <w:rPr>
          <w:rFonts w:ascii="Garamond" w:hAnsi="Garamond"/>
          <w:sz w:val="22"/>
          <w:szCs w:val="22"/>
        </w:rPr>
        <w:t>rite a literature review</w:t>
      </w:r>
      <w:r>
        <w:rPr>
          <w:rFonts w:ascii="Garamond" w:hAnsi="Garamond"/>
          <w:sz w:val="22"/>
          <w:szCs w:val="22"/>
        </w:rPr>
        <w:t xml:space="preserve"> the summarizes the status of your topic and shows the reader where more research is needed</w:t>
      </w:r>
      <w:r w:rsidR="00E14175" w:rsidRPr="00F57BD3">
        <w:rPr>
          <w:rFonts w:ascii="Garamond" w:hAnsi="Garamond"/>
          <w:sz w:val="22"/>
          <w:szCs w:val="22"/>
        </w:rPr>
        <w:t>.</w:t>
      </w:r>
      <w:r w:rsidR="00E14175" w:rsidRPr="00F57BD3">
        <w:rPr>
          <w:rFonts w:ascii="Garamond" w:hAnsi="Garamond"/>
          <w:b/>
          <w:color w:val="C00000"/>
          <w:sz w:val="22"/>
          <w:szCs w:val="22"/>
        </w:rPr>
        <w:t xml:space="preserve"> </w:t>
      </w:r>
      <w:r w:rsidR="00E14175" w:rsidRPr="00F57BD3">
        <w:rPr>
          <w:rFonts w:ascii="Garamond" w:hAnsi="Garamond"/>
          <w:sz w:val="22"/>
          <w:szCs w:val="22"/>
        </w:rPr>
        <w:t>Consult pages of your textbook as well as the article “Writing a Literature Review.” I would encourage you to examine peer reviewed articles of interest and emulate the style of how they formulate their literature section. The literature section should flow right into the research question(s) or hypotheses.  I have provided some of my peer-reviewed articles as examples. Use APA style and APA headers (REQUIRED).</w:t>
      </w:r>
    </w:p>
    <w:p w:rsidR="00E14175" w:rsidRPr="00F57BD3" w:rsidRDefault="00E14175" w:rsidP="00E14175">
      <w:pPr>
        <w:rPr>
          <w:rFonts w:ascii="Garamond" w:hAnsi="Garamond"/>
          <w:sz w:val="22"/>
          <w:szCs w:val="22"/>
        </w:rPr>
      </w:pPr>
    </w:p>
    <w:p w:rsidR="00E14175" w:rsidRPr="00F57BD3" w:rsidRDefault="00EE66A6" w:rsidP="00E14175">
      <w:pPr>
        <w:numPr>
          <w:ilvl w:val="0"/>
          <w:numId w:val="18"/>
        </w:numPr>
        <w:rPr>
          <w:rFonts w:ascii="Garamond" w:hAnsi="Garamond"/>
          <w:i/>
          <w:sz w:val="22"/>
          <w:szCs w:val="22"/>
        </w:rPr>
      </w:pPr>
      <w:r w:rsidRPr="00F57BD3">
        <w:rPr>
          <w:rFonts w:ascii="Garamond" w:hAnsi="Garamond"/>
          <w:sz w:val="22"/>
          <w:szCs w:val="22"/>
        </w:rPr>
        <w:t>You should identify key words that relate to your topic &amp; question. This will help you in your search.</w:t>
      </w:r>
      <w:r>
        <w:rPr>
          <w:rFonts w:ascii="Garamond" w:hAnsi="Garamond"/>
          <w:sz w:val="22"/>
          <w:szCs w:val="22"/>
        </w:rPr>
        <w:t xml:space="preserve"> What has not been researched yet? Or what could be researched again using a different population? </w:t>
      </w:r>
      <w:r w:rsidR="00E14175" w:rsidRPr="00F57BD3">
        <w:rPr>
          <w:rFonts w:ascii="Garamond" w:hAnsi="Garamond"/>
          <w:sz w:val="22"/>
          <w:szCs w:val="22"/>
        </w:rPr>
        <w:t xml:space="preserve">What is the research problem? (Research problem is defined as </w:t>
      </w:r>
      <w:r w:rsidR="00E14175" w:rsidRPr="00F57BD3">
        <w:rPr>
          <w:rFonts w:ascii="Garamond" w:hAnsi="Garamond"/>
          <w:i/>
          <w:sz w:val="22"/>
          <w:szCs w:val="22"/>
        </w:rPr>
        <w:t xml:space="preserve">“an interrogative sentence that states the relationship between two variables” </w:t>
      </w:r>
      <w:r w:rsidR="00E14175" w:rsidRPr="00F57BD3">
        <w:rPr>
          <w:rFonts w:ascii="Garamond" w:hAnsi="Garamond"/>
          <w:sz w:val="22"/>
          <w:szCs w:val="22"/>
        </w:rPr>
        <w:t>Christensen, Johnson &amp; Turner, 2011, p. 87).</w:t>
      </w:r>
    </w:p>
    <w:p w:rsidR="00EE66A6" w:rsidRPr="00EE66A6" w:rsidRDefault="00E14175" w:rsidP="00EE66A6">
      <w:pPr>
        <w:numPr>
          <w:ilvl w:val="0"/>
          <w:numId w:val="18"/>
        </w:numPr>
        <w:rPr>
          <w:rFonts w:ascii="Garamond" w:hAnsi="Garamond"/>
          <w:i/>
          <w:sz w:val="22"/>
          <w:szCs w:val="22"/>
        </w:rPr>
      </w:pPr>
      <w:r w:rsidRPr="00F57BD3">
        <w:rPr>
          <w:rFonts w:ascii="Garamond" w:hAnsi="Garamond"/>
          <w:sz w:val="22"/>
          <w:szCs w:val="22"/>
        </w:rPr>
        <w:t xml:space="preserve">General overview of the literature: What does the existing literature and research say about your research topic or question? </w:t>
      </w:r>
    </w:p>
    <w:p w:rsidR="00E14175" w:rsidRPr="00EE66A6" w:rsidRDefault="00EE66A6" w:rsidP="00EE66A6">
      <w:pPr>
        <w:numPr>
          <w:ilvl w:val="0"/>
          <w:numId w:val="18"/>
        </w:numPr>
        <w:rPr>
          <w:rFonts w:ascii="Garamond" w:hAnsi="Garamond"/>
          <w:i/>
          <w:sz w:val="22"/>
          <w:szCs w:val="22"/>
        </w:rPr>
      </w:pPr>
      <w:r>
        <w:rPr>
          <w:rFonts w:ascii="Garamond" w:hAnsi="Garamond"/>
          <w:sz w:val="22"/>
          <w:szCs w:val="22"/>
        </w:rPr>
        <w:t>Based on the gap you find in the literature, w</w:t>
      </w:r>
      <w:r w:rsidRPr="00F57BD3">
        <w:rPr>
          <w:rFonts w:ascii="Garamond" w:hAnsi="Garamond"/>
          <w:sz w:val="22"/>
          <w:szCs w:val="22"/>
        </w:rPr>
        <w:t>hat is/are your research questions</w:t>
      </w:r>
      <w:r w:rsidR="00C02A23">
        <w:rPr>
          <w:rFonts w:ascii="Garamond" w:hAnsi="Garamond"/>
          <w:sz w:val="22"/>
          <w:szCs w:val="22"/>
        </w:rPr>
        <w:t>, AIMS,</w:t>
      </w:r>
      <w:r w:rsidRPr="00F57BD3">
        <w:rPr>
          <w:rFonts w:ascii="Garamond" w:hAnsi="Garamond"/>
          <w:sz w:val="22"/>
          <w:szCs w:val="22"/>
        </w:rPr>
        <w:t xml:space="preserve"> OR what is/are your research and null hypothesis? This should be a unique query that has not yet been researched or research in the way you desire. </w:t>
      </w:r>
    </w:p>
    <w:p w:rsidR="00E14175" w:rsidRPr="00C02A23" w:rsidRDefault="00E14175" w:rsidP="00E14175">
      <w:pPr>
        <w:numPr>
          <w:ilvl w:val="0"/>
          <w:numId w:val="18"/>
        </w:numPr>
        <w:rPr>
          <w:rFonts w:ascii="Garamond" w:hAnsi="Garamond"/>
          <w:i/>
          <w:sz w:val="22"/>
          <w:szCs w:val="22"/>
        </w:rPr>
      </w:pPr>
      <w:r w:rsidRPr="00F57BD3">
        <w:rPr>
          <w:rFonts w:ascii="Garamond" w:hAnsi="Garamond"/>
          <w:sz w:val="22"/>
          <w:szCs w:val="22"/>
        </w:rPr>
        <w:t xml:space="preserve">What relevance does this topic have to your field—counseling or </w:t>
      </w:r>
      <w:r w:rsidR="00EE66A6">
        <w:rPr>
          <w:rFonts w:ascii="Garamond" w:hAnsi="Garamond"/>
          <w:sz w:val="22"/>
          <w:szCs w:val="22"/>
        </w:rPr>
        <w:t xml:space="preserve">higher </w:t>
      </w:r>
      <w:r w:rsidRPr="00F57BD3">
        <w:rPr>
          <w:rFonts w:ascii="Garamond" w:hAnsi="Garamond"/>
          <w:sz w:val="22"/>
          <w:szCs w:val="22"/>
        </w:rPr>
        <w:t xml:space="preserve">education or </w:t>
      </w:r>
      <w:r w:rsidR="00EE66A6">
        <w:rPr>
          <w:rFonts w:ascii="Garamond" w:hAnsi="Garamond"/>
          <w:sz w:val="22"/>
          <w:szCs w:val="22"/>
        </w:rPr>
        <w:t>education</w:t>
      </w:r>
      <w:r w:rsidRPr="00F57BD3">
        <w:rPr>
          <w:rFonts w:ascii="Garamond" w:hAnsi="Garamond"/>
          <w:sz w:val="22"/>
          <w:szCs w:val="22"/>
        </w:rPr>
        <w:t xml:space="preserve">? (This is both a personal reflection and one that you should use peer reviewed articles.) </w:t>
      </w:r>
    </w:p>
    <w:p w:rsidR="00C02A23" w:rsidRPr="00F57BD3" w:rsidRDefault="00C02A23" w:rsidP="00E14175">
      <w:pPr>
        <w:numPr>
          <w:ilvl w:val="0"/>
          <w:numId w:val="18"/>
        </w:numPr>
        <w:rPr>
          <w:rFonts w:ascii="Garamond" w:hAnsi="Garamond"/>
          <w:i/>
          <w:sz w:val="22"/>
          <w:szCs w:val="22"/>
        </w:rPr>
      </w:pPr>
      <w:r>
        <w:rPr>
          <w:rFonts w:ascii="Garamond" w:hAnsi="Garamond"/>
          <w:sz w:val="22"/>
          <w:szCs w:val="22"/>
        </w:rPr>
        <w:t>Are there any ethical or cultural considerations?</w:t>
      </w:r>
    </w:p>
    <w:p w:rsidR="00793A1A" w:rsidRPr="00F57BD3" w:rsidRDefault="00793A1A" w:rsidP="00793A1A">
      <w:pPr>
        <w:numPr>
          <w:ilvl w:val="0"/>
          <w:numId w:val="18"/>
        </w:numPr>
        <w:rPr>
          <w:rFonts w:ascii="Garamond" w:hAnsi="Garamond"/>
          <w:i/>
          <w:sz w:val="22"/>
          <w:szCs w:val="22"/>
        </w:rPr>
      </w:pPr>
      <w:r>
        <w:rPr>
          <w:rFonts w:ascii="Garamond" w:hAnsi="Garamond"/>
          <w:sz w:val="22"/>
          <w:szCs w:val="22"/>
        </w:rPr>
        <w:t>What is the</w:t>
      </w:r>
      <w:r w:rsidRPr="00C02A23">
        <w:rPr>
          <w:rFonts w:ascii="Garamond" w:hAnsi="Garamond"/>
          <w:sz w:val="22"/>
          <w:szCs w:val="22"/>
        </w:rPr>
        <w:t xml:space="preserve"> study design including any measures used, method of data analysis, and what are the benefits of their proposed research</w:t>
      </w:r>
      <w:r>
        <w:rPr>
          <w:rFonts w:ascii="Garamond" w:hAnsi="Garamond"/>
          <w:sz w:val="22"/>
          <w:szCs w:val="22"/>
        </w:rPr>
        <w:t>?</w:t>
      </w:r>
    </w:p>
    <w:p w:rsidR="00E14175" w:rsidRPr="00793A1A" w:rsidRDefault="00E14175" w:rsidP="00E14175">
      <w:pPr>
        <w:numPr>
          <w:ilvl w:val="0"/>
          <w:numId w:val="18"/>
        </w:numPr>
        <w:rPr>
          <w:rFonts w:ascii="Garamond" w:hAnsi="Garamond"/>
          <w:i/>
          <w:sz w:val="22"/>
          <w:szCs w:val="22"/>
        </w:rPr>
      </w:pPr>
      <w:r w:rsidRPr="00F57BD3">
        <w:rPr>
          <w:rFonts w:ascii="Garamond" w:hAnsi="Garamond"/>
          <w:sz w:val="22"/>
          <w:szCs w:val="22"/>
        </w:rPr>
        <w:lastRenderedPageBreak/>
        <w:t>Which journal would you submit your research findings to and give justification why your research fits this journal’s focus? (Review journals per your field and topic. Select at least one. Be sure to note the journals requirements for submission.)</w:t>
      </w:r>
    </w:p>
    <w:p w:rsidR="00E14175" w:rsidRPr="00F57BD3" w:rsidRDefault="00E14175" w:rsidP="00E14175">
      <w:pPr>
        <w:rPr>
          <w:rFonts w:ascii="Garamond" w:hAnsi="Garamond"/>
          <w:i/>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are formatted according to APA (</w:t>
      </w:r>
      <w:r w:rsidR="00793A1A">
        <w:rPr>
          <w:sz w:val="22"/>
          <w:szCs w:val="22"/>
        </w:rPr>
        <w:t>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Include a title page (references and appendices if applicable). Utilize headings before the discussion of each one of the main points. Examples of appropriate heading: “Literature Review,” “Identification of the problem, ““Rationale for Research,” “Research Question(s)” or “Hypothesis,” “References.”</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t>
      </w:r>
      <w:proofErr w:type="spellStart"/>
      <w:r w:rsidRPr="00F57BD3">
        <w:rPr>
          <w:rFonts w:ascii="Garamond" w:hAnsi="Garamond"/>
          <w:sz w:val="22"/>
          <w:szCs w:val="22"/>
        </w:rPr>
        <w:t>Wikapedia</w:t>
      </w:r>
      <w:proofErr w:type="spellEnd"/>
      <w:r w:rsidRPr="00F57BD3">
        <w:rPr>
          <w:rFonts w:ascii="Garamond" w:hAnsi="Garamond"/>
          <w:sz w:val="22"/>
          <w:szCs w:val="22"/>
        </w:rPr>
        <w:t xml:space="preserve">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 xml:space="preserve">No more than </w:t>
      </w:r>
      <w:r w:rsidR="00793A1A">
        <w:rPr>
          <w:sz w:val="22"/>
          <w:szCs w:val="22"/>
        </w:rPr>
        <w:t>12</w:t>
      </w:r>
      <w:r w:rsidRPr="00F57BD3">
        <w:rPr>
          <w:sz w:val="22"/>
          <w:szCs w:val="22"/>
        </w:rPr>
        <w:t xml:space="preserve"> typed double-spaced pages in the body of work (not counting the title page, references, or appendices). 1” X 1” margins.</w:t>
      </w:r>
    </w:p>
    <w:p w:rsidR="00E14175" w:rsidRPr="00F57BD3"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rPr>
          <w:rFonts w:ascii="Garamond" w:hAnsi="Garamond"/>
          <w:b/>
          <w:color w:val="C00000"/>
          <w:sz w:val="22"/>
          <w:szCs w:val="22"/>
        </w:rPr>
      </w:pPr>
      <w:r w:rsidRPr="00F57BD3">
        <w:rPr>
          <w:rFonts w:ascii="Garamond" w:hAnsi="Garamond"/>
          <w:b/>
          <w:color w:val="C00000"/>
          <w:sz w:val="22"/>
          <w:szCs w:val="22"/>
        </w:rPr>
        <w:t xml:space="preserve"> </w:t>
      </w:r>
    </w:p>
    <w:p w:rsidR="00E14175" w:rsidRPr="00F57BD3" w:rsidRDefault="00E14175" w:rsidP="00E14175">
      <w:pPr>
        <w:rPr>
          <w:rFonts w:ascii="Garamond" w:hAnsi="Garamond"/>
          <w:sz w:val="22"/>
          <w:szCs w:val="22"/>
        </w:rPr>
      </w:pPr>
    </w:p>
    <w:p w:rsidR="007A3E26" w:rsidRDefault="007A3E26" w:rsidP="007A3E26">
      <w:pPr>
        <w:pStyle w:val="ListParagraph"/>
        <w:numPr>
          <w:ilvl w:val="0"/>
          <w:numId w:val="38"/>
        </w:numPr>
        <w:rPr>
          <w:rFonts w:ascii="Garamond" w:hAnsi="Garamond" w:cs="Arial"/>
          <w:b/>
          <w:color w:val="C00000"/>
        </w:rPr>
      </w:pPr>
      <w:r>
        <w:rPr>
          <w:rFonts w:ascii="Garamond" w:hAnsi="Garamond" w:cs="Arial"/>
          <w:b/>
          <w:color w:val="C00000"/>
        </w:rPr>
        <w:t xml:space="preserve">Assignment: Peer Review of MIND THE GAP and mini Proposal: Upload all reviews to </w:t>
      </w:r>
      <w:r w:rsidR="0072049E">
        <w:rPr>
          <w:rFonts w:ascii="Garamond" w:hAnsi="Garamond" w:cs="Arial"/>
          <w:b/>
          <w:color w:val="C00000"/>
        </w:rPr>
        <w:t>Canvas</w:t>
      </w:r>
      <w:r>
        <w:rPr>
          <w:rFonts w:ascii="Garamond" w:hAnsi="Garamond" w:cs="Arial"/>
          <w:b/>
          <w:color w:val="C00000"/>
        </w:rPr>
        <w:t xml:space="preserve"> and email review </w:t>
      </w:r>
      <w:r w:rsidR="0072049E">
        <w:rPr>
          <w:rFonts w:ascii="Garamond" w:hAnsi="Garamond" w:cs="Arial"/>
          <w:b/>
          <w:color w:val="C00000"/>
        </w:rPr>
        <w:t xml:space="preserve">directly </w:t>
      </w:r>
      <w:r>
        <w:rPr>
          <w:rFonts w:ascii="Garamond" w:hAnsi="Garamond" w:cs="Arial"/>
          <w:b/>
          <w:color w:val="C00000"/>
        </w:rPr>
        <w:t>to colleague.</w:t>
      </w:r>
      <w:r w:rsidR="004A63D2">
        <w:rPr>
          <w:rFonts w:ascii="Garamond" w:hAnsi="Garamond" w:cs="Arial"/>
          <w:b/>
          <w:color w:val="C00000"/>
        </w:rPr>
        <w:t xml:space="preserve"> </w:t>
      </w:r>
      <w:r w:rsidR="004A63D2" w:rsidRPr="004A63D2">
        <w:rPr>
          <w:rFonts w:ascii="Garamond" w:hAnsi="Garamond"/>
          <w:b/>
          <w:noProof/>
        </w:rPr>
        <w:drawing>
          <wp:inline distT="0" distB="0" distL="0" distR="0" wp14:anchorId="6A39B619" wp14:editId="430BCC20">
            <wp:extent cx="504825" cy="404262"/>
            <wp:effectExtent l="0" t="0" r="0" b="0"/>
            <wp:docPr id="23" name="Picture 23" descr="Mind-the-Gap - Feast of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nd-the-Gap - Feast of the Hear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8594" cy="415288"/>
                    </a:xfrm>
                    <a:prstGeom prst="rect">
                      <a:avLst/>
                    </a:prstGeom>
                    <a:noFill/>
                    <a:ln>
                      <a:noFill/>
                    </a:ln>
                  </pic:spPr>
                </pic:pic>
              </a:graphicData>
            </a:graphic>
          </wp:inline>
        </w:drawing>
      </w:r>
    </w:p>
    <w:p w:rsidR="00E14175" w:rsidRPr="0074611E" w:rsidRDefault="00E14175" w:rsidP="00E14175">
      <w:pPr>
        <w:pStyle w:val="ListParagraph"/>
        <w:numPr>
          <w:ilvl w:val="0"/>
          <w:numId w:val="38"/>
        </w:numPr>
        <w:rPr>
          <w:rFonts w:ascii="Garamond" w:hAnsi="Garamond" w:cs="Arial"/>
          <w:b/>
          <w:color w:val="C00000"/>
        </w:rPr>
      </w:pPr>
      <w:r w:rsidRPr="0074611E">
        <w:rPr>
          <w:rFonts w:ascii="Garamond" w:hAnsi="Garamond" w:cs="Arial"/>
          <w:b/>
          <w:color w:val="C00000"/>
        </w:rPr>
        <w:t>Assignment: Research Article Critique</w:t>
      </w:r>
      <w:r w:rsidR="00EE66A6" w:rsidRPr="0074611E">
        <w:rPr>
          <w:rFonts w:ascii="Garamond" w:hAnsi="Garamond" w:cs="Arial"/>
          <w:b/>
          <w:color w:val="C00000"/>
        </w:rPr>
        <w:t xml:space="preserve"> </w:t>
      </w:r>
      <w:r w:rsidR="00793A1A" w:rsidRPr="0074611E">
        <w:rPr>
          <w:rFonts w:ascii="Garamond" w:hAnsi="Garamond" w:cs="Arial"/>
          <w:b/>
          <w:color w:val="C00000"/>
        </w:rPr>
        <w:t xml:space="preserve">PowerPoint </w:t>
      </w:r>
      <w:r w:rsidR="00EE66A6" w:rsidRPr="0074611E">
        <w:rPr>
          <w:rFonts w:ascii="Garamond" w:hAnsi="Garamond" w:cs="Arial"/>
          <w:b/>
          <w:color w:val="C00000"/>
        </w:rPr>
        <w:t>(Group Assignment)</w:t>
      </w:r>
    </w:p>
    <w:p w:rsidR="00E14175" w:rsidRPr="00F57BD3" w:rsidRDefault="00E14175" w:rsidP="00E14175">
      <w:pPr>
        <w:pStyle w:val="Default"/>
        <w:rPr>
          <w:rFonts w:ascii="Garamond" w:hAnsi="Garamond"/>
          <w:sz w:val="22"/>
          <w:szCs w:val="22"/>
        </w:rPr>
      </w:pPr>
      <w:r w:rsidRPr="00F57BD3">
        <w:rPr>
          <w:rFonts w:ascii="Garamond" w:hAnsi="Garamond"/>
          <w:sz w:val="22"/>
          <w:szCs w:val="22"/>
        </w:rPr>
        <w:t xml:space="preserve">Using the articles </w:t>
      </w:r>
      <w:r w:rsidR="00EE66A6">
        <w:rPr>
          <w:rFonts w:ascii="Garamond" w:hAnsi="Garamond"/>
          <w:sz w:val="22"/>
          <w:szCs w:val="22"/>
        </w:rPr>
        <w:t xml:space="preserve">Step by Step of critiquing qualitative and qualitative research, you and your group members will </w:t>
      </w:r>
      <w:r w:rsidR="0081381C">
        <w:rPr>
          <w:rFonts w:ascii="Garamond" w:hAnsi="Garamond"/>
          <w:sz w:val="22"/>
          <w:szCs w:val="22"/>
        </w:rPr>
        <w:t>critique</w:t>
      </w:r>
      <w:r w:rsidR="00EE66A6">
        <w:rPr>
          <w:rFonts w:ascii="Garamond" w:hAnsi="Garamond"/>
          <w:sz w:val="22"/>
          <w:szCs w:val="22"/>
        </w:rPr>
        <w:t xml:space="preserve"> a qualitative and quantitative research article </w:t>
      </w:r>
      <w:r w:rsidRPr="00F57BD3">
        <w:rPr>
          <w:rFonts w:ascii="Garamond" w:hAnsi="Garamond"/>
          <w:sz w:val="22"/>
          <w:szCs w:val="22"/>
        </w:rPr>
        <w:t>(Instructions forth coming.)</w:t>
      </w:r>
      <w:r w:rsidR="00EE66A6">
        <w:rPr>
          <w:rFonts w:ascii="Garamond" w:hAnsi="Garamond"/>
          <w:sz w:val="22"/>
          <w:szCs w:val="22"/>
        </w:rPr>
        <w:t xml:space="preserve"> You will present your findings in a PowerPoint presentation to the class. </w:t>
      </w:r>
    </w:p>
    <w:p w:rsidR="00E14175" w:rsidRPr="00F57BD3" w:rsidRDefault="00E14175" w:rsidP="00E14175">
      <w:pPr>
        <w:pStyle w:val="Default"/>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w:t>
      </w:r>
      <w:r w:rsidR="00793A1A">
        <w:rPr>
          <w:sz w:val="22"/>
          <w:szCs w:val="22"/>
        </w:rPr>
        <w:t>re formatted according to APA (7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Structure of Paper: </w:t>
      </w:r>
      <w:r w:rsidRPr="00F57BD3">
        <w:rPr>
          <w:sz w:val="22"/>
          <w:szCs w:val="22"/>
        </w:rPr>
        <w:t xml:space="preserve">Include a title page (references and appendices if applicable). Utilize headings before the discussion of each one of the main points. </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You must use at least 7 peer-reviewed articles. (All of them should be published in the last 5-10 years). Use “pop” literature (i.e. </w:t>
      </w:r>
      <w:proofErr w:type="spellStart"/>
      <w:r w:rsidRPr="00F57BD3">
        <w:rPr>
          <w:rFonts w:ascii="Garamond" w:hAnsi="Garamond"/>
          <w:sz w:val="22"/>
          <w:szCs w:val="22"/>
        </w:rPr>
        <w:t>Wikapedia</w:t>
      </w:r>
      <w:proofErr w:type="spellEnd"/>
      <w:r w:rsidRPr="00F57BD3">
        <w:rPr>
          <w:rFonts w:ascii="Garamond" w:hAnsi="Garamond"/>
          <w:sz w:val="22"/>
          <w:szCs w:val="22"/>
        </w:rPr>
        <w:t xml:space="preserve"> or Psychology Today) or websites from non-scholarly sites very sparingly or not at all as it is usually not peer-reviewed.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8 typed double-spaced pages in the body of work (not counting the title page, references, or appendices). 1” X 1” margins.</w:t>
      </w:r>
    </w:p>
    <w:p w:rsidR="00E14175" w:rsidRPr="0081381C"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81381C" w:rsidRPr="00F57BD3" w:rsidRDefault="0081381C" w:rsidP="00E14175">
      <w:pPr>
        <w:pStyle w:val="BodyText"/>
        <w:numPr>
          <w:ilvl w:val="1"/>
          <w:numId w:val="9"/>
        </w:numPr>
        <w:tabs>
          <w:tab w:val="left" w:pos="450"/>
        </w:tabs>
        <w:ind w:left="810"/>
        <w:rPr>
          <w:b/>
          <w:color w:val="C00000"/>
          <w:sz w:val="22"/>
          <w:szCs w:val="22"/>
          <w:u w:val="single"/>
        </w:rPr>
      </w:pPr>
    </w:p>
    <w:p w:rsidR="0081381C" w:rsidRPr="0081381C" w:rsidRDefault="0081381C" w:rsidP="0081381C">
      <w:pPr>
        <w:ind w:left="360"/>
        <w:jc w:val="center"/>
        <w:rPr>
          <w:rFonts w:ascii="Garamond" w:hAnsi="Garamond"/>
          <w:b/>
          <w:sz w:val="24"/>
          <w:szCs w:val="24"/>
        </w:rPr>
      </w:pPr>
      <w:r w:rsidRPr="0081381C">
        <w:rPr>
          <w:rFonts w:ascii="Garamond" w:hAnsi="Garamond"/>
          <w:b/>
          <w:sz w:val="24"/>
          <w:szCs w:val="24"/>
        </w:rPr>
        <w:t xml:space="preserve">Critiquing Research PowerPoint Presentation </w:t>
      </w: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1:</w:t>
      </w:r>
      <w:r w:rsidRPr="0081381C">
        <w:rPr>
          <w:rFonts w:ascii="Garamond" w:hAnsi="Garamond"/>
          <w:sz w:val="24"/>
          <w:szCs w:val="24"/>
        </w:rPr>
        <w:t xml:space="preserve"> Read the </w:t>
      </w:r>
      <w:r w:rsidRPr="0081381C">
        <w:rPr>
          <w:rFonts w:ascii="Garamond" w:hAnsi="Garamond"/>
          <w:b/>
          <w:i/>
          <w:sz w:val="24"/>
          <w:szCs w:val="24"/>
        </w:rPr>
        <w:t xml:space="preserve">Step-by-step guides to critiquing research: Part 1 &amp; 2 </w:t>
      </w:r>
      <w:r w:rsidRPr="0081381C">
        <w:rPr>
          <w:rFonts w:ascii="Garamond" w:hAnsi="Garamond"/>
          <w:sz w:val="24"/>
          <w:szCs w:val="24"/>
        </w:rPr>
        <w:t xml:space="preserve">carefully and thoroughly. Please note that the questions in the table coincide with the paragraphs in the article which will explain the question further.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2:</w:t>
      </w:r>
      <w:r w:rsidRPr="0081381C">
        <w:rPr>
          <w:rFonts w:ascii="Garamond" w:hAnsi="Garamond"/>
          <w:sz w:val="24"/>
          <w:szCs w:val="24"/>
        </w:rPr>
        <w:t xml:space="preserve"> Decide among your group who will be doing what part. Each person should have a task to complete from the quant and qual critiques. Everyone should be well versed on each other’s sections.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4:</w:t>
      </w:r>
      <w:r w:rsidRPr="0081381C">
        <w:rPr>
          <w:rFonts w:ascii="Garamond" w:hAnsi="Garamond"/>
          <w:sz w:val="24"/>
          <w:szCs w:val="24"/>
        </w:rPr>
        <w:t xml:space="preserve"> Using the questions from Tables, please answer each </w:t>
      </w:r>
      <w:proofErr w:type="gramStart"/>
      <w:r w:rsidRPr="0081381C">
        <w:rPr>
          <w:rFonts w:ascii="Garamond" w:hAnsi="Garamond"/>
          <w:sz w:val="24"/>
          <w:szCs w:val="24"/>
        </w:rPr>
        <w:t>questions</w:t>
      </w:r>
      <w:proofErr w:type="gramEnd"/>
      <w:r w:rsidRPr="0081381C">
        <w:rPr>
          <w:rFonts w:ascii="Garamond" w:hAnsi="Garamond"/>
          <w:sz w:val="24"/>
          <w:szCs w:val="24"/>
        </w:rPr>
        <w:t xml:space="preserve"> as it relates to the qualitative and quantitative articles. </w:t>
      </w:r>
    </w:p>
    <w:p w:rsidR="0081381C" w:rsidRPr="0081381C" w:rsidRDefault="0081381C" w:rsidP="0081381C">
      <w:pPr>
        <w:shd w:val="clear" w:color="auto" w:fill="FFFFFF"/>
        <w:ind w:left="360"/>
        <w:rPr>
          <w:rFonts w:ascii="Garamond" w:hAnsi="Garamond"/>
          <w:b/>
          <w:i/>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lastRenderedPageBreak/>
        <w:t>Step 5:</w:t>
      </w:r>
      <w:r w:rsidRPr="0081381C">
        <w:rPr>
          <w:rFonts w:ascii="Garamond" w:hAnsi="Garamond"/>
          <w:sz w:val="24"/>
          <w:szCs w:val="24"/>
        </w:rPr>
        <w:t xml:space="preserve"> Use APA format for in-text citations and references. Be sure that you have each page/slide numbered.  Use images (at least 300 dpi) to enhance your presentation.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6:</w:t>
      </w:r>
      <w:r w:rsidRPr="0081381C">
        <w:rPr>
          <w:rFonts w:ascii="Garamond" w:hAnsi="Garamond"/>
          <w:sz w:val="24"/>
          <w:szCs w:val="24"/>
        </w:rPr>
        <w:t xml:space="preserve"> Complete an APA Reference page/slide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7:</w:t>
      </w:r>
      <w:r w:rsidRPr="0081381C">
        <w:rPr>
          <w:rFonts w:ascii="Garamond" w:hAnsi="Garamond"/>
          <w:sz w:val="24"/>
          <w:szCs w:val="24"/>
        </w:rPr>
        <w:t xml:space="preserve"> Proof Read your presentation. Make sure you are submitting your best work. Everyone should be prepared to present a portion of the presentation. </w:t>
      </w:r>
    </w:p>
    <w:p w:rsidR="0081381C" w:rsidRPr="0081381C" w:rsidRDefault="0081381C" w:rsidP="0081381C">
      <w:pPr>
        <w:shd w:val="clear" w:color="auto" w:fill="FFFFFF"/>
        <w:ind w:left="360"/>
        <w:rPr>
          <w:rFonts w:ascii="Garamond" w:hAnsi="Garamond"/>
          <w:sz w:val="24"/>
          <w:szCs w:val="24"/>
        </w:rPr>
      </w:pPr>
    </w:p>
    <w:p w:rsidR="0081381C" w:rsidRPr="0081381C" w:rsidRDefault="0081381C" w:rsidP="0081381C">
      <w:pPr>
        <w:shd w:val="clear" w:color="auto" w:fill="FFFFFF"/>
        <w:ind w:left="360"/>
        <w:rPr>
          <w:rFonts w:ascii="Garamond" w:hAnsi="Garamond"/>
          <w:sz w:val="24"/>
          <w:szCs w:val="24"/>
        </w:rPr>
      </w:pPr>
      <w:r w:rsidRPr="0081381C">
        <w:rPr>
          <w:rFonts w:ascii="Garamond" w:hAnsi="Garamond"/>
          <w:b/>
          <w:sz w:val="24"/>
          <w:szCs w:val="24"/>
        </w:rPr>
        <w:t>Step 8:</w:t>
      </w:r>
      <w:r w:rsidRPr="0081381C">
        <w:rPr>
          <w:rFonts w:ascii="Garamond" w:hAnsi="Garamond"/>
          <w:sz w:val="24"/>
          <w:szCs w:val="24"/>
        </w:rPr>
        <w:t xml:space="preserve"> Everyone should upload completed assignment to </w:t>
      </w:r>
      <w:r w:rsidR="00703FD7">
        <w:rPr>
          <w:rFonts w:ascii="Garamond" w:hAnsi="Garamond"/>
          <w:sz w:val="24"/>
          <w:szCs w:val="24"/>
        </w:rPr>
        <w:t>Canvas</w:t>
      </w:r>
      <w:r w:rsidRPr="0081381C">
        <w:rPr>
          <w:rFonts w:ascii="Garamond" w:hAnsi="Garamond"/>
          <w:sz w:val="24"/>
          <w:szCs w:val="24"/>
        </w:rPr>
        <w:t xml:space="preserve"> and be prepared to discuss what you learned about quantitative and qualitative research, the two research articles and the findings from your group’s critiques. </w:t>
      </w:r>
    </w:p>
    <w:p w:rsidR="00E14175" w:rsidRPr="00F57BD3" w:rsidRDefault="00E14175" w:rsidP="00E14175">
      <w:pPr>
        <w:rPr>
          <w:rFonts w:ascii="Garamond" w:hAnsi="Garamond" w:cs="Arial"/>
          <w:b/>
          <w:color w:val="C00000"/>
          <w:sz w:val="22"/>
          <w:szCs w:val="22"/>
        </w:rPr>
      </w:pPr>
    </w:p>
    <w:p w:rsidR="006875EF" w:rsidRPr="00286149" w:rsidRDefault="00E14175" w:rsidP="006875EF">
      <w:pPr>
        <w:pStyle w:val="ListParagraph"/>
        <w:numPr>
          <w:ilvl w:val="0"/>
          <w:numId w:val="38"/>
        </w:numPr>
        <w:rPr>
          <w:rFonts w:ascii="Garamond" w:hAnsi="Garamond" w:cs="Arial"/>
          <w:b/>
          <w:color w:val="C00000"/>
        </w:rPr>
      </w:pPr>
      <w:r w:rsidRPr="00286149">
        <w:rPr>
          <w:rFonts w:ascii="Garamond" w:hAnsi="Garamond" w:cs="Arial"/>
          <w:b/>
          <w:color w:val="C00000"/>
        </w:rPr>
        <w:t xml:space="preserve">Assignment: </w:t>
      </w:r>
      <w:r w:rsidR="006875EF" w:rsidRPr="00286149">
        <w:rPr>
          <w:rFonts w:ascii="Garamond" w:hAnsi="Garamond" w:cs="Arial"/>
          <w:b/>
          <w:color w:val="C00000"/>
        </w:rPr>
        <w:t>Ethics and Human Subject Critique</w:t>
      </w:r>
      <w:r w:rsidR="005D4CCA" w:rsidRPr="00286149">
        <w:rPr>
          <w:rFonts w:ascii="Garamond" w:hAnsi="Garamond" w:cs="Arial"/>
          <w:b/>
          <w:color w:val="C00000"/>
        </w:rPr>
        <w:t xml:space="preserve"> (In-Class Group)</w:t>
      </w:r>
      <w:r w:rsidR="006875EF" w:rsidRPr="00286149">
        <w:rPr>
          <w:rFonts w:ascii="Garamond" w:hAnsi="Garamond"/>
        </w:rPr>
        <w:t xml:space="preserve">: </w:t>
      </w:r>
      <w:r w:rsidR="006B3483" w:rsidRPr="00286149">
        <w:rPr>
          <w:rFonts w:ascii="Garamond" w:hAnsi="Garamond"/>
        </w:rPr>
        <w:t>Write-up</w:t>
      </w:r>
      <w:r w:rsidR="00286149">
        <w:rPr>
          <w:rFonts w:ascii="Garamond" w:hAnsi="Garamond"/>
        </w:rPr>
        <w:t>/PowerPoint</w:t>
      </w:r>
    </w:p>
    <w:p w:rsidR="006875EF" w:rsidRDefault="006875EF" w:rsidP="006875EF">
      <w:pPr>
        <w:rPr>
          <w:rFonts w:ascii="Garamond" w:hAnsi="Garamond"/>
          <w:sz w:val="22"/>
          <w:szCs w:val="22"/>
        </w:rPr>
      </w:pPr>
      <w:r w:rsidRPr="006875EF">
        <w:rPr>
          <w:rFonts w:ascii="Garamond" w:hAnsi="Garamond"/>
          <w:sz w:val="22"/>
          <w:szCs w:val="22"/>
        </w:rPr>
        <w:t xml:space="preserve">You just completed the CITI </w:t>
      </w:r>
      <w:r>
        <w:rPr>
          <w:rFonts w:ascii="Garamond" w:hAnsi="Garamond"/>
          <w:sz w:val="22"/>
          <w:szCs w:val="22"/>
        </w:rPr>
        <w:t xml:space="preserve">Human Subjects </w:t>
      </w:r>
      <w:r w:rsidRPr="006875EF">
        <w:rPr>
          <w:rFonts w:ascii="Garamond" w:hAnsi="Garamond"/>
          <w:sz w:val="22"/>
          <w:szCs w:val="22"/>
        </w:rPr>
        <w:t>training. Using the knowle</w:t>
      </w:r>
      <w:r>
        <w:rPr>
          <w:rFonts w:ascii="Garamond" w:hAnsi="Garamond"/>
          <w:sz w:val="22"/>
          <w:szCs w:val="22"/>
        </w:rPr>
        <w:t>dge, you have acquired evaluate</w:t>
      </w:r>
      <w:r w:rsidRPr="006875EF">
        <w:rPr>
          <w:rFonts w:ascii="Garamond" w:hAnsi="Garamond"/>
          <w:sz w:val="22"/>
          <w:szCs w:val="22"/>
        </w:rPr>
        <w:t xml:space="preserve"> the research experiment that you were assigned to</w:t>
      </w:r>
      <w:r>
        <w:rPr>
          <w:rFonts w:ascii="Garamond" w:hAnsi="Garamond"/>
          <w:sz w:val="22"/>
          <w:szCs w:val="22"/>
        </w:rPr>
        <w:t>:</w:t>
      </w:r>
    </w:p>
    <w:p w:rsidR="006875EF" w:rsidRDefault="006875EF" w:rsidP="006875EF">
      <w:pPr>
        <w:rPr>
          <w:rFonts w:ascii="Garamond" w:hAnsi="Garamond" w:cs="Arial"/>
          <w:b/>
          <w:color w:val="C00000"/>
          <w:sz w:val="22"/>
          <w:szCs w:val="22"/>
        </w:rPr>
      </w:pPr>
    </w:p>
    <w:p w:rsidR="006875EF" w:rsidRPr="006875EF" w:rsidRDefault="006875EF" w:rsidP="006875EF">
      <w:pPr>
        <w:rPr>
          <w:rFonts w:ascii="Garamond" w:hAnsi="Garamond"/>
          <w:sz w:val="22"/>
          <w:szCs w:val="22"/>
        </w:rPr>
      </w:pPr>
      <w:r w:rsidRPr="006875EF">
        <w:rPr>
          <w:rFonts w:ascii="Garamond" w:hAnsi="Garamond"/>
          <w:sz w:val="22"/>
          <w:szCs w:val="22"/>
        </w:rPr>
        <w:t>Evaluating &amp; Critiquing the Tuskegee Experiment</w:t>
      </w:r>
      <w:r w:rsidR="0072049E">
        <w:rPr>
          <w:rFonts w:ascii="Garamond" w:hAnsi="Garamond"/>
          <w:sz w:val="22"/>
          <w:szCs w:val="22"/>
        </w:rPr>
        <w:t>, Sibling study</w:t>
      </w:r>
      <w:r w:rsidRPr="006875EF">
        <w:rPr>
          <w:rFonts w:ascii="Garamond" w:hAnsi="Garamond"/>
          <w:sz w:val="22"/>
          <w:szCs w:val="22"/>
        </w:rPr>
        <w:t xml:space="preserve"> </w:t>
      </w:r>
      <w:r>
        <w:rPr>
          <w:rFonts w:ascii="Garamond" w:hAnsi="Garamond"/>
          <w:sz w:val="22"/>
          <w:szCs w:val="22"/>
        </w:rPr>
        <w:t>or</w:t>
      </w:r>
      <w:r w:rsidRPr="006875EF">
        <w:rPr>
          <w:rFonts w:ascii="Garamond" w:hAnsi="Garamond"/>
          <w:sz w:val="22"/>
          <w:szCs w:val="22"/>
        </w:rPr>
        <w:t xml:space="preserve"> the Milgram Experiment</w:t>
      </w:r>
    </w:p>
    <w:p w:rsidR="006875EF" w:rsidRPr="006875EF" w:rsidRDefault="006875EF" w:rsidP="006875EF">
      <w:pPr>
        <w:ind w:left="720"/>
        <w:rPr>
          <w:rFonts w:ascii="Garamond" w:hAnsi="Garamond"/>
          <w:sz w:val="22"/>
          <w:szCs w:val="22"/>
        </w:rPr>
      </w:pPr>
      <w:r w:rsidRPr="006875EF">
        <w:rPr>
          <w:rFonts w:ascii="Garamond" w:hAnsi="Garamond"/>
          <w:sz w:val="22"/>
          <w:szCs w:val="22"/>
        </w:rPr>
        <w:t>a.</w:t>
      </w:r>
      <w:r w:rsidRPr="006875EF">
        <w:rPr>
          <w:rFonts w:ascii="Garamond" w:hAnsi="Garamond"/>
          <w:sz w:val="22"/>
          <w:szCs w:val="22"/>
        </w:rPr>
        <w:tab/>
        <w:t>What was the purpose/goal of the research? What are/were the research questions?</w:t>
      </w:r>
    </w:p>
    <w:p w:rsidR="006875EF" w:rsidRPr="006875EF" w:rsidRDefault="006875EF" w:rsidP="006875EF">
      <w:pPr>
        <w:ind w:left="720"/>
        <w:rPr>
          <w:rFonts w:ascii="Garamond" w:hAnsi="Garamond"/>
          <w:sz w:val="22"/>
          <w:szCs w:val="22"/>
        </w:rPr>
      </w:pPr>
      <w:r w:rsidRPr="006875EF">
        <w:rPr>
          <w:rFonts w:ascii="Garamond" w:hAnsi="Garamond"/>
          <w:sz w:val="22"/>
          <w:szCs w:val="22"/>
        </w:rPr>
        <w:t>b.</w:t>
      </w:r>
      <w:r w:rsidRPr="006875EF">
        <w:rPr>
          <w:rFonts w:ascii="Garamond" w:hAnsi="Garamond"/>
          <w:sz w:val="22"/>
          <w:szCs w:val="22"/>
        </w:rPr>
        <w:tab/>
        <w:t xml:space="preserve">Who were the principal investigators? What was their educational background and training? </w:t>
      </w:r>
    </w:p>
    <w:p w:rsidR="006875EF" w:rsidRPr="006875EF" w:rsidRDefault="006875EF" w:rsidP="006875EF">
      <w:pPr>
        <w:ind w:left="720"/>
        <w:rPr>
          <w:rFonts w:ascii="Garamond" w:hAnsi="Garamond"/>
          <w:sz w:val="22"/>
          <w:szCs w:val="22"/>
        </w:rPr>
      </w:pPr>
      <w:r w:rsidRPr="006875EF">
        <w:rPr>
          <w:rFonts w:ascii="Garamond" w:hAnsi="Garamond"/>
          <w:sz w:val="22"/>
          <w:szCs w:val="22"/>
        </w:rPr>
        <w:t>c.</w:t>
      </w:r>
      <w:r w:rsidRPr="006875EF">
        <w:rPr>
          <w:rFonts w:ascii="Garamond" w:hAnsi="Garamond"/>
          <w:sz w:val="22"/>
          <w:szCs w:val="22"/>
        </w:rPr>
        <w:tab/>
        <w:t>What were the purported benefits of this research?</w:t>
      </w:r>
    </w:p>
    <w:p w:rsidR="006875EF" w:rsidRPr="006875EF" w:rsidRDefault="006875EF" w:rsidP="006875EF">
      <w:pPr>
        <w:ind w:left="720"/>
        <w:rPr>
          <w:rFonts w:ascii="Garamond" w:hAnsi="Garamond"/>
          <w:sz w:val="22"/>
          <w:szCs w:val="22"/>
        </w:rPr>
      </w:pPr>
      <w:r w:rsidRPr="006875EF">
        <w:rPr>
          <w:rFonts w:ascii="Garamond" w:hAnsi="Garamond"/>
          <w:sz w:val="22"/>
          <w:szCs w:val="22"/>
        </w:rPr>
        <w:t>d.</w:t>
      </w:r>
      <w:r w:rsidRPr="006875EF">
        <w:rPr>
          <w:rFonts w:ascii="Garamond" w:hAnsi="Garamond"/>
          <w:sz w:val="22"/>
          <w:szCs w:val="22"/>
        </w:rPr>
        <w:tab/>
        <w:t xml:space="preserve">Describe the sample and the eligibility requirements for participating in the study. </w:t>
      </w:r>
    </w:p>
    <w:p w:rsidR="006875EF" w:rsidRPr="006875EF" w:rsidRDefault="006875EF" w:rsidP="006875EF">
      <w:pPr>
        <w:ind w:left="720"/>
        <w:rPr>
          <w:rFonts w:ascii="Garamond" w:hAnsi="Garamond"/>
          <w:sz w:val="22"/>
          <w:szCs w:val="22"/>
        </w:rPr>
      </w:pPr>
      <w:r w:rsidRPr="006875EF">
        <w:rPr>
          <w:rFonts w:ascii="Garamond" w:hAnsi="Garamond"/>
          <w:sz w:val="22"/>
          <w:szCs w:val="22"/>
        </w:rPr>
        <w:t>e.</w:t>
      </w:r>
      <w:r w:rsidRPr="006875EF">
        <w:rPr>
          <w:rFonts w:ascii="Garamond" w:hAnsi="Garamond"/>
          <w:sz w:val="22"/>
          <w:szCs w:val="22"/>
        </w:rPr>
        <w:tab/>
        <w:t xml:space="preserve">Give an overview of the methodology of the research? </w:t>
      </w:r>
    </w:p>
    <w:p w:rsidR="006875EF" w:rsidRPr="006875EF" w:rsidRDefault="006875EF" w:rsidP="006875EF">
      <w:pPr>
        <w:ind w:left="720"/>
        <w:rPr>
          <w:rFonts w:ascii="Garamond" w:hAnsi="Garamond"/>
          <w:sz w:val="22"/>
          <w:szCs w:val="22"/>
        </w:rPr>
      </w:pPr>
      <w:r w:rsidRPr="006875EF">
        <w:rPr>
          <w:rFonts w:ascii="Garamond" w:hAnsi="Garamond"/>
          <w:sz w:val="22"/>
          <w:szCs w:val="22"/>
        </w:rPr>
        <w:t>f.</w:t>
      </w:r>
      <w:r w:rsidRPr="006875EF">
        <w:rPr>
          <w:rFonts w:ascii="Garamond" w:hAnsi="Garamond"/>
          <w:sz w:val="22"/>
          <w:szCs w:val="22"/>
        </w:rPr>
        <w:tab/>
        <w:t>What were the outcomes of the study?</w:t>
      </w:r>
    </w:p>
    <w:p w:rsidR="006875EF" w:rsidRDefault="006875EF" w:rsidP="006875EF">
      <w:pPr>
        <w:ind w:left="720"/>
        <w:rPr>
          <w:rFonts w:ascii="Garamond" w:hAnsi="Garamond"/>
          <w:sz w:val="22"/>
          <w:szCs w:val="22"/>
        </w:rPr>
      </w:pPr>
      <w:r w:rsidRPr="006875EF">
        <w:rPr>
          <w:rFonts w:ascii="Garamond" w:hAnsi="Garamond"/>
          <w:sz w:val="22"/>
          <w:szCs w:val="22"/>
        </w:rPr>
        <w:t>g.</w:t>
      </w:r>
      <w:r w:rsidRPr="006875EF">
        <w:rPr>
          <w:rFonts w:ascii="Garamond" w:hAnsi="Garamond"/>
          <w:sz w:val="22"/>
          <w:szCs w:val="22"/>
        </w:rPr>
        <w:tab/>
        <w:t>Were the goals of the study met?</w:t>
      </w:r>
    </w:p>
    <w:p w:rsidR="0072049E" w:rsidRPr="006875EF" w:rsidRDefault="0072049E" w:rsidP="0072049E">
      <w:pPr>
        <w:ind w:left="1440" w:hanging="720"/>
        <w:rPr>
          <w:rFonts w:ascii="Garamond" w:hAnsi="Garamond"/>
          <w:sz w:val="22"/>
          <w:szCs w:val="22"/>
        </w:rPr>
      </w:pPr>
      <w:r>
        <w:rPr>
          <w:rFonts w:ascii="Garamond" w:hAnsi="Garamond"/>
          <w:sz w:val="22"/>
          <w:szCs w:val="22"/>
        </w:rPr>
        <w:t>h.</w:t>
      </w:r>
      <w:r>
        <w:rPr>
          <w:rFonts w:ascii="Garamond" w:hAnsi="Garamond"/>
          <w:sz w:val="22"/>
          <w:szCs w:val="22"/>
        </w:rPr>
        <w:tab/>
        <w:t>Were there any ethical standards broken? Use the knowledge gained from the CITI training and your profession’s ethical standards. What actions were taken if ethical standards were violated?</w:t>
      </w:r>
    </w:p>
    <w:p w:rsidR="006875EF" w:rsidRPr="00F57BD3" w:rsidRDefault="0072049E" w:rsidP="006875EF">
      <w:pPr>
        <w:ind w:left="720"/>
        <w:rPr>
          <w:rFonts w:ascii="Garamond" w:hAnsi="Garamond"/>
          <w:sz w:val="22"/>
          <w:szCs w:val="22"/>
        </w:rPr>
      </w:pPr>
      <w:r>
        <w:rPr>
          <w:rFonts w:ascii="Garamond" w:hAnsi="Garamond"/>
          <w:sz w:val="22"/>
          <w:szCs w:val="22"/>
        </w:rPr>
        <w:t>i.</w:t>
      </w:r>
      <w:r>
        <w:rPr>
          <w:rFonts w:ascii="Garamond" w:hAnsi="Garamond"/>
          <w:sz w:val="22"/>
          <w:szCs w:val="22"/>
        </w:rPr>
        <w:tab/>
      </w:r>
      <w:r w:rsidR="006875EF" w:rsidRPr="006875EF">
        <w:rPr>
          <w:rFonts w:ascii="Garamond" w:hAnsi="Garamond"/>
          <w:sz w:val="22"/>
          <w:szCs w:val="22"/>
        </w:rPr>
        <w:t xml:space="preserve">Be sure to </w:t>
      </w:r>
      <w:proofErr w:type="gramStart"/>
      <w:r w:rsidR="006875EF" w:rsidRPr="006875EF">
        <w:rPr>
          <w:rFonts w:ascii="Garamond" w:hAnsi="Garamond"/>
          <w:sz w:val="22"/>
          <w:szCs w:val="22"/>
        </w:rPr>
        <w:t>make reference</w:t>
      </w:r>
      <w:proofErr w:type="gramEnd"/>
      <w:r w:rsidR="006875EF" w:rsidRPr="006875EF">
        <w:rPr>
          <w:rFonts w:ascii="Garamond" w:hAnsi="Garamond"/>
          <w:sz w:val="22"/>
          <w:szCs w:val="22"/>
        </w:rPr>
        <w:t xml:space="preserve"> (using in-text citations) to specific literature or CITI content to support your critique.</w:t>
      </w:r>
    </w:p>
    <w:p w:rsidR="00E14175" w:rsidRPr="00F57BD3" w:rsidRDefault="00E14175" w:rsidP="00E14175">
      <w:pPr>
        <w:rPr>
          <w:rFonts w:ascii="Garamond" w:hAnsi="Garamond"/>
          <w:sz w:val="22"/>
          <w:szCs w:val="22"/>
        </w:rPr>
      </w:pP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Written Communication: </w:t>
      </w:r>
      <w:r w:rsidRPr="00F57BD3">
        <w:rPr>
          <w:sz w:val="22"/>
          <w:szCs w:val="22"/>
        </w:rPr>
        <w:t>Written communication is free of errors so that the overall message is clear.</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APA Formatting: </w:t>
      </w:r>
      <w:r w:rsidRPr="00F57BD3">
        <w:rPr>
          <w:sz w:val="22"/>
          <w:szCs w:val="22"/>
        </w:rPr>
        <w:t>Paper is formatted according to the latest edition of the APA Manual. References and citations a</w:t>
      </w:r>
      <w:r w:rsidR="00793A1A">
        <w:rPr>
          <w:sz w:val="22"/>
          <w:szCs w:val="22"/>
        </w:rPr>
        <w:t>re formatted according to APA (7</w:t>
      </w:r>
      <w:r w:rsidRPr="00F57BD3">
        <w:rPr>
          <w:sz w:val="22"/>
          <w:szCs w:val="22"/>
        </w:rPr>
        <w:t xml:space="preserve">th Edition) Style. 10% of your grade is determined based on your adherence to APA format. </w:t>
      </w:r>
    </w:p>
    <w:p w:rsidR="00E14175" w:rsidRPr="00F57BD3" w:rsidRDefault="00E14175" w:rsidP="00E14175">
      <w:pPr>
        <w:pStyle w:val="BodyText"/>
        <w:numPr>
          <w:ilvl w:val="1"/>
          <w:numId w:val="9"/>
        </w:numPr>
        <w:tabs>
          <w:tab w:val="left" w:pos="450"/>
        </w:tabs>
        <w:ind w:left="810"/>
        <w:rPr>
          <w:b/>
          <w:sz w:val="22"/>
          <w:szCs w:val="22"/>
        </w:rPr>
      </w:pPr>
      <w:r w:rsidRPr="00F57BD3">
        <w:rPr>
          <w:b/>
          <w:sz w:val="22"/>
          <w:szCs w:val="22"/>
        </w:rPr>
        <w:t xml:space="preserve">Structure of Paper: </w:t>
      </w:r>
      <w:r w:rsidRPr="00F57BD3">
        <w:rPr>
          <w:sz w:val="22"/>
          <w:szCs w:val="22"/>
        </w:rPr>
        <w:t xml:space="preserve">Include a title page (references and appendices if applicable). </w:t>
      </w:r>
      <w:r w:rsidR="00793A1A">
        <w:rPr>
          <w:sz w:val="22"/>
          <w:szCs w:val="22"/>
        </w:rPr>
        <w:t xml:space="preserve">Use the questions as inspiration for the headers. There should be a header for each question.  </w:t>
      </w:r>
    </w:p>
    <w:p w:rsidR="00E14175" w:rsidRPr="00F57BD3" w:rsidRDefault="00E14175" w:rsidP="00E14175">
      <w:pPr>
        <w:numPr>
          <w:ilvl w:val="1"/>
          <w:numId w:val="9"/>
        </w:numPr>
        <w:ind w:left="810"/>
        <w:rPr>
          <w:rFonts w:ascii="Garamond" w:hAnsi="Garamond"/>
          <w:b/>
          <w:sz w:val="22"/>
          <w:szCs w:val="22"/>
        </w:rPr>
      </w:pPr>
      <w:r w:rsidRPr="00F57BD3">
        <w:rPr>
          <w:rFonts w:ascii="Garamond" w:hAnsi="Garamond"/>
          <w:b/>
          <w:sz w:val="22"/>
          <w:szCs w:val="22"/>
        </w:rPr>
        <w:t xml:space="preserve">In-text Citations &amp; References: </w:t>
      </w:r>
      <w:r w:rsidRPr="00F57BD3">
        <w:rPr>
          <w:rFonts w:ascii="Garamond" w:hAnsi="Garamond"/>
          <w:sz w:val="22"/>
          <w:szCs w:val="22"/>
        </w:rPr>
        <w:t xml:space="preserve"> Use peer-reviewed articles throughout. (All of them should be published in the last 5-7 years). Use “pop” literature or websites from non-scholarly sites very sparingly as it is usually not peer-reviewed.</w:t>
      </w:r>
      <w:r w:rsidRPr="00F57BD3">
        <w:rPr>
          <w:rFonts w:ascii="Garamond" w:hAnsi="Garamond"/>
          <w:b/>
          <w:sz w:val="22"/>
          <w:szCs w:val="22"/>
        </w:rPr>
        <w:t xml:space="preserve"> </w:t>
      </w:r>
    </w:p>
    <w:p w:rsidR="00E14175" w:rsidRPr="00F57BD3" w:rsidRDefault="00E14175" w:rsidP="00E14175">
      <w:pPr>
        <w:pStyle w:val="BodyText"/>
        <w:numPr>
          <w:ilvl w:val="1"/>
          <w:numId w:val="9"/>
        </w:numPr>
        <w:tabs>
          <w:tab w:val="left" w:pos="450"/>
        </w:tabs>
        <w:ind w:left="810"/>
        <w:rPr>
          <w:sz w:val="22"/>
          <w:szCs w:val="22"/>
        </w:rPr>
      </w:pPr>
      <w:r w:rsidRPr="00F57BD3">
        <w:rPr>
          <w:b/>
          <w:sz w:val="22"/>
          <w:szCs w:val="22"/>
        </w:rPr>
        <w:t xml:space="preserve">Length of Paper: </w:t>
      </w:r>
      <w:r w:rsidRPr="00F57BD3">
        <w:rPr>
          <w:sz w:val="22"/>
          <w:szCs w:val="22"/>
        </w:rPr>
        <w:t>No more than 10 typed double-spaced pages in the body of work (not counting the title page, references, or appendices). 1” X 1” margins.</w:t>
      </w:r>
    </w:p>
    <w:p w:rsidR="00E14175" w:rsidRPr="00D902B0" w:rsidRDefault="00E14175" w:rsidP="00E14175">
      <w:pPr>
        <w:pStyle w:val="BodyText"/>
        <w:numPr>
          <w:ilvl w:val="1"/>
          <w:numId w:val="9"/>
        </w:numPr>
        <w:tabs>
          <w:tab w:val="left" w:pos="450"/>
        </w:tabs>
        <w:ind w:left="810"/>
        <w:rPr>
          <w:b/>
          <w:color w:val="C00000"/>
          <w:sz w:val="22"/>
          <w:szCs w:val="22"/>
          <w:u w:val="single"/>
        </w:rPr>
      </w:pPr>
      <w:r w:rsidRPr="00F57BD3">
        <w:rPr>
          <w:b/>
          <w:sz w:val="22"/>
          <w:szCs w:val="22"/>
        </w:rPr>
        <w:t xml:space="preserve">Font and Font Size: </w:t>
      </w:r>
      <w:r w:rsidRPr="00F57BD3">
        <w:rPr>
          <w:sz w:val="22"/>
          <w:szCs w:val="22"/>
        </w:rPr>
        <w:t>Times New Roman, 12 point.</w:t>
      </w:r>
    </w:p>
    <w:p w:rsidR="00E14175" w:rsidRPr="00F57BD3" w:rsidRDefault="00E14175" w:rsidP="00E14175">
      <w:pPr>
        <w:pStyle w:val="BodyText"/>
        <w:rPr>
          <w:sz w:val="22"/>
          <w:szCs w:val="22"/>
        </w:rPr>
      </w:pPr>
    </w:p>
    <w:p w:rsidR="006875EF" w:rsidRDefault="006875EF" w:rsidP="00E14175">
      <w:pPr>
        <w:pStyle w:val="BodyText"/>
        <w:rPr>
          <w:b/>
          <w:color w:val="C00000"/>
          <w:sz w:val="22"/>
          <w:szCs w:val="22"/>
        </w:rPr>
      </w:pPr>
    </w:p>
    <w:p w:rsidR="006875EF" w:rsidRDefault="006875EF" w:rsidP="00286149">
      <w:pPr>
        <w:pStyle w:val="BodyText"/>
        <w:numPr>
          <w:ilvl w:val="0"/>
          <w:numId w:val="38"/>
        </w:numPr>
        <w:rPr>
          <w:sz w:val="22"/>
          <w:szCs w:val="22"/>
        </w:rPr>
      </w:pPr>
      <w:r w:rsidRPr="006875EF">
        <w:rPr>
          <w:b/>
          <w:color w:val="C00000"/>
          <w:sz w:val="22"/>
          <w:szCs w:val="22"/>
        </w:rPr>
        <w:t>Assignment:</w:t>
      </w:r>
      <w:r>
        <w:rPr>
          <w:b/>
          <w:color w:val="C00000"/>
          <w:sz w:val="22"/>
          <w:szCs w:val="22"/>
        </w:rPr>
        <w:t xml:space="preserve"> </w:t>
      </w:r>
      <w:r w:rsidR="002F01BF">
        <w:rPr>
          <w:b/>
          <w:color w:val="C00000"/>
          <w:sz w:val="22"/>
          <w:szCs w:val="22"/>
        </w:rPr>
        <w:t>Leading the Chapter Discussion</w:t>
      </w:r>
      <w:r>
        <w:rPr>
          <w:b/>
          <w:color w:val="C00000"/>
          <w:sz w:val="22"/>
          <w:szCs w:val="22"/>
        </w:rPr>
        <w:t xml:space="preserve"> </w:t>
      </w:r>
      <w:r w:rsidR="002F01BF">
        <w:rPr>
          <w:b/>
          <w:color w:val="C00000"/>
          <w:sz w:val="22"/>
          <w:szCs w:val="22"/>
        </w:rPr>
        <w:t xml:space="preserve">PowerPoint #1 </w:t>
      </w:r>
      <w:r w:rsidR="00793A1A">
        <w:rPr>
          <w:b/>
          <w:color w:val="C00000"/>
          <w:sz w:val="22"/>
          <w:szCs w:val="22"/>
        </w:rPr>
        <w:t xml:space="preserve">- </w:t>
      </w:r>
      <w:r w:rsidR="002F01BF">
        <w:rPr>
          <w:b/>
          <w:color w:val="C00000"/>
          <w:sz w:val="22"/>
          <w:szCs w:val="22"/>
        </w:rPr>
        <w:t>50</w:t>
      </w:r>
      <w:r w:rsidR="00793A1A">
        <w:rPr>
          <w:b/>
          <w:color w:val="C00000"/>
          <w:sz w:val="22"/>
          <w:szCs w:val="22"/>
        </w:rPr>
        <w:t xml:space="preserve"> pts </w:t>
      </w:r>
      <w:r w:rsidR="002F01BF">
        <w:rPr>
          <w:b/>
          <w:sz w:val="22"/>
          <w:szCs w:val="22"/>
        </w:rPr>
        <w:t xml:space="preserve">Read the article entitled </w:t>
      </w:r>
      <w:r w:rsidR="002F01BF">
        <w:rPr>
          <w:sz w:val="22"/>
          <w:szCs w:val="22"/>
        </w:rPr>
        <w:t xml:space="preserve">“Leading a Discussion.” Create a PowerPoint (15 minutes) to cover the material in the chapter. The article has great suggestions on how to do that creatively. </w:t>
      </w:r>
      <w:r w:rsidR="005D4CCA">
        <w:rPr>
          <w:sz w:val="22"/>
          <w:szCs w:val="22"/>
        </w:rPr>
        <w:t xml:space="preserve"> </w:t>
      </w:r>
    </w:p>
    <w:p w:rsidR="002F01BF" w:rsidRPr="006875EF" w:rsidRDefault="002F01BF" w:rsidP="002F01BF">
      <w:pPr>
        <w:pStyle w:val="BodyText"/>
        <w:numPr>
          <w:ilvl w:val="0"/>
          <w:numId w:val="38"/>
        </w:numPr>
        <w:rPr>
          <w:sz w:val="22"/>
          <w:szCs w:val="22"/>
        </w:rPr>
      </w:pPr>
      <w:r w:rsidRPr="006875EF">
        <w:rPr>
          <w:b/>
          <w:color w:val="C00000"/>
          <w:sz w:val="22"/>
          <w:szCs w:val="22"/>
        </w:rPr>
        <w:lastRenderedPageBreak/>
        <w:t>Assignment:</w:t>
      </w:r>
      <w:r>
        <w:rPr>
          <w:b/>
          <w:color w:val="C00000"/>
          <w:sz w:val="22"/>
          <w:szCs w:val="22"/>
        </w:rPr>
        <w:t xml:space="preserve"> Leading the Chapter Discussion PowerPoint #2 – 50 pts</w:t>
      </w:r>
    </w:p>
    <w:p w:rsidR="006875EF" w:rsidRDefault="006875EF" w:rsidP="00E14175">
      <w:pPr>
        <w:pStyle w:val="BodyText"/>
        <w:rPr>
          <w:b/>
          <w:color w:val="C00000"/>
          <w:sz w:val="22"/>
          <w:szCs w:val="22"/>
        </w:rPr>
      </w:pPr>
    </w:p>
    <w:p w:rsidR="006875EF" w:rsidRDefault="006875EF" w:rsidP="00E14175">
      <w:pPr>
        <w:pStyle w:val="BodyText"/>
        <w:rPr>
          <w:b/>
          <w:color w:val="C00000"/>
          <w:sz w:val="22"/>
          <w:szCs w:val="22"/>
        </w:rPr>
      </w:pPr>
    </w:p>
    <w:p w:rsidR="00E14175" w:rsidRPr="00F57BD3" w:rsidRDefault="00E14175" w:rsidP="00E14175">
      <w:pPr>
        <w:pStyle w:val="BodyText"/>
        <w:rPr>
          <w:sz w:val="22"/>
          <w:szCs w:val="22"/>
        </w:rPr>
      </w:pPr>
      <w:r w:rsidRPr="00F57BD3">
        <w:rPr>
          <w:b/>
          <w:color w:val="C00000"/>
          <w:sz w:val="22"/>
          <w:szCs w:val="22"/>
        </w:rPr>
        <w:t>Extra Credit:</w:t>
      </w:r>
      <w:r w:rsidRPr="00F57BD3">
        <w:rPr>
          <w:sz w:val="22"/>
          <w:szCs w:val="22"/>
        </w:rPr>
        <w:t xml:space="preserve"> </w:t>
      </w:r>
      <w:r w:rsidR="00286149">
        <w:rPr>
          <w:sz w:val="22"/>
          <w:szCs w:val="22"/>
        </w:rPr>
        <w:t>Weekly copious notes</w:t>
      </w:r>
      <w:r w:rsidRPr="00F57BD3">
        <w:rPr>
          <w:sz w:val="22"/>
          <w:szCs w:val="22"/>
        </w:rPr>
        <w:t xml:space="preserve">. Extra Credit due the </w:t>
      </w:r>
      <w:r w:rsidR="00286149">
        <w:rPr>
          <w:sz w:val="22"/>
          <w:szCs w:val="22"/>
        </w:rPr>
        <w:t xml:space="preserve">last </w:t>
      </w:r>
      <w:r w:rsidRPr="00F57BD3">
        <w:rPr>
          <w:sz w:val="22"/>
          <w:szCs w:val="22"/>
        </w:rPr>
        <w:t xml:space="preserve">day of </w:t>
      </w:r>
      <w:r w:rsidR="00286149">
        <w:rPr>
          <w:sz w:val="22"/>
          <w:szCs w:val="22"/>
        </w:rPr>
        <w:t>class</w:t>
      </w:r>
      <w:r w:rsidRPr="00F57BD3">
        <w:rPr>
          <w:sz w:val="22"/>
          <w:szCs w:val="22"/>
        </w:rPr>
        <w:t xml:space="preserve">. </w:t>
      </w:r>
      <w:r w:rsidR="00286149">
        <w:rPr>
          <w:sz w:val="22"/>
          <w:szCs w:val="22"/>
        </w:rPr>
        <w:t xml:space="preserve">You must complete note weekly to earn the extra points. </w:t>
      </w:r>
    </w:p>
    <w:p w:rsidR="00E14175" w:rsidRPr="00F57BD3" w:rsidRDefault="00E14175" w:rsidP="00DF5634">
      <w:pPr>
        <w:ind w:left="360"/>
        <w:rPr>
          <w:rFonts w:ascii="Garamond" w:hAnsi="Garamond"/>
          <w:i/>
          <w:sz w:val="22"/>
          <w:szCs w:val="22"/>
        </w:rPr>
      </w:pPr>
    </w:p>
    <w:p w:rsidR="00F96BB2" w:rsidRDefault="00033D51" w:rsidP="00D902B0">
      <w:pPr>
        <w:pStyle w:val="Heading3"/>
        <w:shd w:val="clear" w:color="auto" w:fill="FFFFFF"/>
        <w:rPr>
          <w:b/>
          <w:color w:val="C00000"/>
          <w:sz w:val="28"/>
          <w:szCs w:val="22"/>
        </w:rPr>
      </w:pPr>
      <w:r w:rsidRPr="00D902B0">
        <w:rPr>
          <w:b/>
          <w:color w:val="C00000"/>
          <w:sz w:val="28"/>
          <w:szCs w:val="22"/>
        </w:rPr>
        <w:t>Weekly R</w:t>
      </w:r>
      <w:r w:rsidR="00D902B0">
        <w:rPr>
          <w:b/>
          <w:color w:val="C00000"/>
          <w:sz w:val="28"/>
          <w:szCs w:val="22"/>
        </w:rPr>
        <w:t>eadings, Assignments</w:t>
      </w:r>
      <w:r w:rsidR="00EE66A6">
        <w:rPr>
          <w:b/>
          <w:color w:val="C00000"/>
          <w:sz w:val="28"/>
          <w:szCs w:val="22"/>
        </w:rPr>
        <w:t>,</w:t>
      </w:r>
      <w:r w:rsidR="00D902B0">
        <w:rPr>
          <w:b/>
          <w:color w:val="C00000"/>
          <w:sz w:val="28"/>
          <w:szCs w:val="22"/>
        </w:rPr>
        <w:t xml:space="preserve"> and other T</w:t>
      </w:r>
      <w:r w:rsidRPr="00D902B0">
        <w:rPr>
          <w:b/>
          <w:color w:val="C00000"/>
          <w:sz w:val="28"/>
          <w:szCs w:val="22"/>
        </w:rPr>
        <w:t>asks</w:t>
      </w:r>
    </w:p>
    <w:p w:rsidR="0026610B" w:rsidRDefault="0026610B" w:rsidP="0026610B"/>
    <w:p w:rsidR="0026610B" w:rsidRPr="0026610B" w:rsidRDefault="0026610B" w:rsidP="0026610B">
      <w:pPr>
        <w:jc w:val="center"/>
      </w:pPr>
      <w:r>
        <w:t xml:space="preserve">MAIN TEXT: </w:t>
      </w:r>
      <w:r w:rsidRPr="00A95038">
        <w:rPr>
          <w:rFonts w:ascii="Garamond" w:hAnsi="Garamond"/>
          <w:b/>
          <w:i/>
          <w:iCs/>
          <w:sz w:val="22"/>
          <w:szCs w:val="22"/>
        </w:rPr>
        <w:t>Global Health Research: Designs and Methods</w:t>
      </w:r>
      <w:r>
        <w:rPr>
          <w:rFonts w:ascii="Garamond" w:hAnsi="Garamond"/>
          <w:b/>
          <w:i/>
          <w:iCs/>
          <w:sz w:val="22"/>
          <w:szCs w:val="22"/>
        </w:rPr>
        <w:t xml:space="preserve"> (GHR)</w:t>
      </w:r>
    </w:p>
    <w:p w:rsidR="00D902B0" w:rsidRPr="00D902B0" w:rsidRDefault="00D902B0" w:rsidP="00D902B0"/>
    <w:tbl>
      <w:tblPr>
        <w:tblW w:w="1380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3027"/>
        <w:gridCol w:w="2913"/>
        <w:gridCol w:w="3633"/>
        <w:gridCol w:w="2970"/>
      </w:tblGrid>
      <w:tr w:rsidR="004E0762" w:rsidRPr="00730E60" w:rsidTr="004E0762">
        <w:tc>
          <w:tcPr>
            <w:tcW w:w="1260" w:type="dxa"/>
            <w:tcBorders>
              <w:top w:val="single" w:sz="12" w:space="0" w:color="auto"/>
              <w:left w:val="single" w:sz="12" w:space="0" w:color="auto"/>
              <w:bottom w:val="single" w:sz="12" w:space="0" w:color="auto"/>
              <w:right w:val="single" w:sz="12" w:space="0" w:color="auto"/>
            </w:tcBorders>
          </w:tcPr>
          <w:p w:rsidR="004E0762" w:rsidRDefault="004E0762" w:rsidP="00304A6F">
            <w:pPr>
              <w:tabs>
                <w:tab w:val="left" w:pos="270"/>
              </w:tabs>
              <w:jc w:val="center"/>
              <w:rPr>
                <w:rFonts w:ascii="Garamond" w:hAnsi="Garamond"/>
                <w:b/>
              </w:rPr>
            </w:pPr>
            <w:r w:rsidRPr="00730E60">
              <w:rPr>
                <w:rFonts w:ascii="Garamond" w:hAnsi="Garamond"/>
                <w:b/>
              </w:rPr>
              <w:t>WEEK</w:t>
            </w:r>
          </w:p>
          <w:p w:rsidR="004E0762" w:rsidRDefault="004E0762" w:rsidP="00304A6F">
            <w:pPr>
              <w:tabs>
                <w:tab w:val="left" w:pos="270"/>
              </w:tabs>
              <w:jc w:val="center"/>
              <w:rPr>
                <w:rFonts w:ascii="Garamond" w:hAnsi="Garamond"/>
                <w:b/>
              </w:rPr>
            </w:pPr>
          </w:p>
          <w:p w:rsidR="004E0762" w:rsidRPr="00730E60" w:rsidRDefault="004E0762" w:rsidP="00304A6F">
            <w:pPr>
              <w:tabs>
                <w:tab w:val="left" w:pos="270"/>
              </w:tabs>
              <w:jc w:val="center"/>
              <w:rPr>
                <w:rFonts w:ascii="Garamond" w:hAnsi="Garamond"/>
                <w:b/>
              </w:rPr>
            </w:pPr>
            <w:r w:rsidRPr="00DA380A">
              <w:rPr>
                <w:b/>
                <w:noProof/>
              </w:rPr>
              <w:drawing>
                <wp:inline distT="0" distB="0" distL="0" distR="0" wp14:anchorId="1C69DFC6" wp14:editId="24BA639B">
                  <wp:extent cx="40005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t="7489" b="6700"/>
                          <a:stretch>
                            <a:fillRect/>
                          </a:stretch>
                        </pic:blipFill>
                        <pic:spPr bwMode="auto">
                          <a:xfrm>
                            <a:off x="0" y="0"/>
                            <a:ext cx="400050" cy="304800"/>
                          </a:xfrm>
                          <a:prstGeom prst="rect">
                            <a:avLst/>
                          </a:prstGeom>
                          <a:noFill/>
                          <a:ln>
                            <a:noFill/>
                          </a:ln>
                        </pic:spPr>
                      </pic:pic>
                    </a:graphicData>
                  </a:graphic>
                </wp:inline>
              </w:drawing>
            </w:r>
          </w:p>
        </w:tc>
        <w:tc>
          <w:tcPr>
            <w:tcW w:w="3027" w:type="dxa"/>
            <w:tcBorders>
              <w:top w:val="single" w:sz="12" w:space="0" w:color="auto"/>
              <w:left w:val="single" w:sz="12" w:space="0" w:color="auto"/>
              <w:bottom w:val="single" w:sz="12" w:space="0" w:color="auto"/>
              <w:right w:val="single" w:sz="12" w:space="0" w:color="auto"/>
            </w:tcBorders>
          </w:tcPr>
          <w:p w:rsidR="004E0762" w:rsidRDefault="004E0762" w:rsidP="004E0762">
            <w:pPr>
              <w:tabs>
                <w:tab w:val="left" w:pos="270"/>
              </w:tabs>
              <w:jc w:val="center"/>
              <w:rPr>
                <w:rFonts w:ascii="Garamond" w:hAnsi="Garamond"/>
                <w:b/>
              </w:rPr>
            </w:pPr>
            <w:r w:rsidRPr="00730E60">
              <w:rPr>
                <w:rFonts w:ascii="Garamond" w:hAnsi="Garamond"/>
                <w:b/>
              </w:rPr>
              <w:t>TOPIC(S) &amp;</w:t>
            </w:r>
            <w:r>
              <w:rPr>
                <w:rFonts w:ascii="Garamond" w:hAnsi="Garamond"/>
                <w:b/>
              </w:rPr>
              <w:t xml:space="preserve"> </w:t>
            </w:r>
            <w:r w:rsidRPr="00730E60">
              <w:rPr>
                <w:rFonts w:ascii="Garamond" w:hAnsi="Garamond"/>
                <w:b/>
              </w:rPr>
              <w:t>READING</w:t>
            </w:r>
            <w:r>
              <w:rPr>
                <w:rFonts w:ascii="Garamond" w:hAnsi="Garamond"/>
                <w:b/>
              </w:rPr>
              <w:t>S</w:t>
            </w:r>
            <w:r w:rsidRPr="00730E60">
              <w:rPr>
                <w:rFonts w:ascii="Garamond" w:hAnsi="Garamond"/>
                <w:b/>
              </w:rPr>
              <w:t xml:space="preserve"> </w:t>
            </w:r>
          </w:p>
          <w:p w:rsidR="004E0762" w:rsidRPr="00730E60" w:rsidRDefault="004E0762" w:rsidP="004E0762">
            <w:pPr>
              <w:tabs>
                <w:tab w:val="left" w:pos="270"/>
              </w:tabs>
              <w:jc w:val="center"/>
              <w:rPr>
                <w:rFonts w:ascii="Garamond" w:hAnsi="Garamond"/>
                <w:b/>
              </w:rPr>
            </w:pPr>
            <w:r>
              <w:rPr>
                <w:rFonts w:ascii="Garamond" w:hAnsi="Garamond"/>
                <w:b/>
                <w:noProof/>
              </w:rPr>
              <w:drawing>
                <wp:inline distT="0" distB="0" distL="0" distR="0" wp14:anchorId="6BADE43B">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inline>
              </w:drawing>
            </w:r>
          </w:p>
        </w:tc>
        <w:tc>
          <w:tcPr>
            <w:tcW w:w="2913" w:type="dxa"/>
            <w:tcBorders>
              <w:top w:val="single" w:sz="12" w:space="0" w:color="auto"/>
              <w:left w:val="single" w:sz="12" w:space="0" w:color="auto"/>
              <w:bottom w:val="single" w:sz="12" w:space="0" w:color="auto"/>
              <w:right w:val="single" w:sz="12" w:space="0" w:color="auto"/>
            </w:tcBorders>
          </w:tcPr>
          <w:p w:rsidR="004E0762" w:rsidRDefault="004E0762" w:rsidP="00304A6F">
            <w:pPr>
              <w:tabs>
                <w:tab w:val="left" w:pos="270"/>
              </w:tabs>
              <w:jc w:val="center"/>
              <w:rPr>
                <w:rFonts w:ascii="Garamond" w:hAnsi="Garamond"/>
                <w:b/>
              </w:rPr>
            </w:pPr>
            <w:r w:rsidRPr="00730E60">
              <w:rPr>
                <w:rFonts w:ascii="Garamond" w:hAnsi="Garamond"/>
                <w:b/>
              </w:rPr>
              <w:t>FILMS</w:t>
            </w:r>
            <w:r>
              <w:rPr>
                <w:rFonts w:ascii="Garamond" w:hAnsi="Garamond"/>
                <w:b/>
              </w:rPr>
              <w:t xml:space="preserve"> AND SUPPLEMENTARY MATERIALS</w:t>
            </w:r>
          </w:p>
          <w:p w:rsidR="004E0762" w:rsidRPr="00730E60" w:rsidRDefault="004E0762" w:rsidP="00304A6F">
            <w:pPr>
              <w:tabs>
                <w:tab w:val="left" w:pos="270"/>
              </w:tabs>
              <w:jc w:val="center"/>
              <w:rPr>
                <w:rFonts w:ascii="Garamond" w:hAnsi="Garamond"/>
                <w:b/>
              </w:rPr>
            </w:pPr>
            <w:r w:rsidRPr="00DA380A">
              <w:rPr>
                <w:b/>
                <w:noProof/>
              </w:rPr>
              <w:drawing>
                <wp:inline distT="0" distB="0" distL="0" distR="0">
                  <wp:extent cx="3333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Pr="00DA380A">
              <w:rPr>
                <w:b/>
              </w:rPr>
              <w:t xml:space="preserve"> </w:t>
            </w:r>
            <w:r w:rsidRPr="008218A6">
              <w:rPr>
                <w:noProof/>
              </w:rPr>
              <w:drawing>
                <wp:inline distT="0" distB="0" distL="0" distR="0">
                  <wp:extent cx="342900" cy="33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DA380A">
              <w:rPr>
                <w:b/>
              </w:rPr>
              <w:t xml:space="preserve"> </w:t>
            </w:r>
            <w:r w:rsidRPr="008218A6">
              <w:rPr>
                <w:noProof/>
              </w:rPr>
              <w:drawing>
                <wp:inline distT="0" distB="0" distL="0" distR="0">
                  <wp:extent cx="266700" cy="266700"/>
                  <wp:effectExtent l="0" t="0" r="0" b="0"/>
                  <wp:docPr id="2" name="Picture 2" descr="Reader Book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er Book Symbol - Free vector graphic on Pixaba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3633" w:type="dxa"/>
            <w:tcBorders>
              <w:top w:val="single" w:sz="12" w:space="0" w:color="auto"/>
              <w:left w:val="single" w:sz="12" w:space="0" w:color="auto"/>
              <w:bottom w:val="single" w:sz="12" w:space="0" w:color="auto"/>
              <w:right w:val="single" w:sz="12" w:space="0" w:color="auto"/>
            </w:tcBorders>
          </w:tcPr>
          <w:p w:rsidR="004E0762" w:rsidRDefault="004E0762" w:rsidP="00304A6F">
            <w:pPr>
              <w:tabs>
                <w:tab w:val="left" w:pos="270"/>
              </w:tabs>
              <w:jc w:val="center"/>
              <w:rPr>
                <w:rFonts w:ascii="Garamond" w:hAnsi="Garamond"/>
                <w:b/>
                <w:caps/>
              </w:rPr>
            </w:pPr>
            <w:r w:rsidRPr="00730E60">
              <w:rPr>
                <w:rFonts w:ascii="Garamond" w:hAnsi="Garamond"/>
                <w:b/>
              </w:rPr>
              <w:t>A</w:t>
            </w:r>
            <w:r w:rsidRPr="00730E60">
              <w:rPr>
                <w:rFonts w:ascii="Garamond" w:hAnsi="Garamond"/>
                <w:b/>
                <w:caps/>
              </w:rPr>
              <w:t>ssignments</w:t>
            </w:r>
          </w:p>
          <w:p w:rsidR="004E0762" w:rsidRDefault="004E0762" w:rsidP="00304A6F">
            <w:pPr>
              <w:tabs>
                <w:tab w:val="left" w:pos="270"/>
              </w:tabs>
              <w:jc w:val="center"/>
              <w:rPr>
                <w:rFonts w:ascii="Garamond" w:hAnsi="Garamond"/>
                <w:b/>
                <w:caps/>
              </w:rPr>
            </w:pPr>
          </w:p>
          <w:p w:rsidR="004E0762" w:rsidRPr="00730E60" w:rsidRDefault="004E0762" w:rsidP="00304A6F">
            <w:pPr>
              <w:tabs>
                <w:tab w:val="left" w:pos="270"/>
              </w:tabs>
              <w:jc w:val="center"/>
              <w:rPr>
                <w:rFonts w:ascii="Garamond" w:hAnsi="Garamond"/>
                <w:b/>
              </w:rPr>
            </w:pPr>
            <w:r w:rsidRPr="00DA380A">
              <w:rPr>
                <w:b/>
                <w:noProof/>
              </w:rPr>
              <w:drawing>
                <wp:inline distT="0" distB="0" distL="0" distR="0">
                  <wp:extent cx="419100" cy="276225"/>
                  <wp:effectExtent l="0" t="0" r="0" b="9525"/>
                  <wp:docPr id="9" name="Picture 9"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DA380A">
              <w:rPr>
                <w:b/>
                <w:noProof/>
              </w:rPr>
              <w:drawing>
                <wp:inline distT="0" distB="0" distL="0" distR="0">
                  <wp:extent cx="2381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8218A6">
              <w:rPr>
                <w:noProof/>
              </w:rPr>
              <w:drawing>
                <wp:inline distT="0" distB="0" distL="0" distR="0" wp14:anchorId="70C05468" wp14:editId="1D7318A3">
                  <wp:extent cx="3238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2970" w:type="dxa"/>
            <w:tcBorders>
              <w:top w:val="single" w:sz="12" w:space="0" w:color="auto"/>
              <w:left w:val="single" w:sz="12" w:space="0" w:color="auto"/>
              <w:bottom w:val="single" w:sz="12" w:space="0" w:color="auto"/>
              <w:right w:val="single" w:sz="12" w:space="0" w:color="auto"/>
            </w:tcBorders>
          </w:tcPr>
          <w:p w:rsidR="004E0762" w:rsidRDefault="004E0762" w:rsidP="00304A6F">
            <w:pPr>
              <w:tabs>
                <w:tab w:val="left" w:pos="270"/>
              </w:tabs>
              <w:jc w:val="center"/>
              <w:rPr>
                <w:rFonts w:ascii="Garamond" w:hAnsi="Garamond"/>
                <w:b/>
              </w:rPr>
            </w:pPr>
            <w:r w:rsidRPr="00730E60">
              <w:rPr>
                <w:rFonts w:ascii="Garamond" w:hAnsi="Garamond"/>
                <w:b/>
              </w:rPr>
              <w:t>IN CLASS ACTIVITY</w:t>
            </w:r>
          </w:p>
          <w:p w:rsidR="004E0762" w:rsidRDefault="004E0762" w:rsidP="00304A6F">
            <w:pPr>
              <w:tabs>
                <w:tab w:val="left" w:pos="270"/>
              </w:tabs>
              <w:jc w:val="center"/>
              <w:rPr>
                <w:rFonts w:ascii="Garamond" w:hAnsi="Garamond"/>
                <w:b/>
              </w:rPr>
            </w:pPr>
          </w:p>
          <w:p w:rsidR="004E0762" w:rsidRPr="00730E60" w:rsidRDefault="004E0762" w:rsidP="00304A6F">
            <w:pPr>
              <w:tabs>
                <w:tab w:val="left" w:pos="270"/>
              </w:tabs>
              <w:jc w:val="center"/>
              <w:rPr>
                <w:rFonts w:ascii="Garamond" w:hAnsi="Garamond"/>
                <w:b/>
              </w:rPr>
            </w:pPr>
            <w:r w:rsidRPr="004E0762">
              <w:rPr>
                <w:rFonts w:ascii="Garamond" w:hAnsi="Garamond"/>
                <w:b/>
                <w:noProof/>
              </w:rPr>
              <w:drawing>
                <wp:inline distT="0" distB="0" distL="0" distR="0">
                  <wp:extent cx="356876" cy="371475"/>
                  <wp:effectExtent l="0" t="0" r="5080" b="0"/>
                  <wp:docPr id="15" name="Picture 15" descr="File:Earth recycl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le:Earth recycle.svg - Wikimedia Common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1611" cy="386813"/>
                          </a:xfrm>
                          <a:prstGeom prst="rect">
                            <a:avLst/>
                          </a:prstGeom>
                          <a:noFill/>
                          <a:ln>
                            <a:noFill/>
                          </a:ln>
                        </pic:spPr>
                      </pic:pic>
                    </a:graphicData>
                  </a:graphic>
                </wp:inline>
              </w:drawing>
            </w:r>
          </w:p>
        </w:tc>
      </w:tr>
      <w:tr w:rsidR="004E0762" w:rsidRPr="00730E60" w:rsidTr="004E0762">
        <w:trPr>
          <w:trHeight w:val="3345"/>
        </w:trPr>
        <w:tc>
          <w:tcPr>
            <w:tcW w:w="1260" w:type="dxa"/>
            <w:tcBorders>
              <w:top w:val="single" w:sz="12" w:space="0" w:color="auto"/>
              <w:left w:val="single" w:sz="6" w:space="0" w:color="auto"/>
              <w:bottom w:val="single" w:sz="4" w:space="0" w:color="auto"/>
              <w:right w:val="single" w:sz="6" w:space="0" w:color="auto"/>
            </w:tcBorders>
            <w:shd w:val="clear" w:color="auto" w:fill="B3B3B3"/>
          </w:tcPr>
          <w:p w:rsidR="004E0762" w:rsidRPr="00730E60" w:rsidRDefault="004E0762" w:rsidP="00304A6F">
            <w:pPr>
              <w:tabs>
                <w:tab w:val="left" w:pos="270"/>
              </w:tabs>
              <w:rPr>
                <w:rFonts w:ascii="Garamond" w:hAnsi="Garamond"/>
              </w:rPr>
            </w:pPr>
          </w:p>
          <w:p w:rsidR="004E0762" w:rsidRDefault="009B469E" w:rsidP="00A300DD">
            <w:pPr>
              <w:tabs>
                <w:tab w:val="left" w:pos="270"/>
              </w:tabs>
              <w:jc w:val="center"/>
              <w:rPr>
                <w:rFonts w:ascii="Garamond" w:hAnsi="Garamond"/>
                <w:b/>
              </w:rPr>
            </w:pPr>
            <w:r>
              <w:rPr>
                <w:rFonts w:ascii="Garamond" w:hAnsi="Garamond"/>
                <w:b/>
              </w:rPr>
              <w:t>8</w:t>
            </w:r>
            <w:r w:rsidR="004E0762">
              <w:rPr>
                <w:rFonts w:ascii="Garamond" w:hAnsi="Garamond"/>
                <w:b/>
              </w:rPr>
              <w:t>/1</w:t>
            </w:r>
            <w:r>
              <w:rPr>
                <w:rFonts w:ascii="Garamond" w:hAnsi="Garamond"/>
                <w:b/>
              </w:rPr>
              <w:t>7</w:t>
            </w:r>
            <w:r w:rsidR="004E0762">
              <w:rPr>
                <w:rFonts w:ascii="Garamond" w:hAnsi="Garamond"/>
                <w:b/>
              </w:rPr>
              <w:t>/2023</w:t>
            </w:r>
          </w:p>
          <w:p w:rsidR="004E0762" w:rsidRPr="00730E60" w:rsidRDefault="004E0762" w:rsidP="00A300DD">
            <w:pPr>
              <w:tabs>
                <w:tab w:val="left" w:pos="270"/>
              </w:tabs>
              <w:jc w:val="center"/>
              <w:rPr>
                <w:rFonts w:ascii="Garamond" w:hAnsi="Garamond"/>
              </w:rPr>
            </w:pPr>
            <w:r>
              <w:rPr>
                <w:rFonts w:ascii="Garamond" w:hAnsi="Garamond"/>
                <w:b/>
              </w:rPr>
              <w:t>WEEK 1</w:t>
            </w:r>
          </w:p>
          <w:p w:rsidR="004E0762" w:rsidRPr="00730E60" w:rsidRDefault="004E0762" w:rsidP="00304A6F">
            <w:pPr>
              <w:tabs>
                <w:tab w:val="left" w:pos="270"/>
              </w:tabs>
              <w:rPr>
                <w:rFonts w:ascii="Garamond" w:hAnsi="Garamond"/>
                <w:b/>
              </w:rPr>
            </w:pPr>
          </w:p>
        </w:tc>
        <w:tc>
          <w:tcPr>
            <w:tcW w:w="3027" w:type="dxa"/>
            <w:tcBorders>
              <w:top w:val="single" w:sz="12" w:space="0" w:color="auto"/>
              <w:left w:val="single" w:sz="6" w:space="0" w:color="auto"/>
              <w:bottom w:val="single" w:sz="4" w:space="0" w:color="auto"/>
              <w:right w:val="single" w:sz="6" w:space="0" w:color="auto"/>
            </w:tcBorders>
            <w:shd w:val="clear" w:color="auto" w:fill="B3B3B3"/>
          </w:tcPr>
          <w:p w:rsidR="004E0762" w:rsidRPr="00730E60" w:rsidRDefault="000638F9" w:rsidP="000638F9">
            <w:pPr>
              <w:pStyle w:val="ListParagraph"/>
              <w:numPr>
                <w:ilvl w:val="0"/>
                <w:numId w:val="37"/>
              </w:numPr>
              <w:tabs>
                <w:tab w:val="left" w:pos="270"/>
              </w:tabs>
              <w:ind w:left="316"/>
              <w:rPr>
                <w:rFonts w:ascii="Garamond" w:hAnsi="Garamond"/>
              </w:rPr>
            </w:pPr>
            <w:r>
              <w:rPr>
                <w:rFonts w:ascii="Garamond" w:hAnsi="Garamond"/>
              </w:rPr>
              <w:t>No reading</w:t>
            </w:r>
          </w:p>
        </w:tc>
        <w:tc>
          <w:tcPr>
            <w:tcW w:w="2913" w:type="dxa"/>
            <w:tcBorders>
              <w:top w:val="single" w:sz="12" w:space="0" w:color="auto"/>
              <w:left w:val="single" w:sz="6" w:space="0" w:color="auto"/>
              <w:bottom w:val="single" w:sz="4" w:space="0" w:color="auto"/>
              <w:right w:val="single" w:sz="6" w:space="0" w:color="auto"/>
            </w:tcBorders>
            <w:shd w:val="clear" w:color="auto" w:fill="B3B3B3"/>
          </w:tcPr>
          <w:p w:rsidR="004E0762" w:rsidRDefault="004E0762" w:rsidP="006A0801">
            <w:pPr>
              <w:pStyle w:val="ListParagraph"/>
              <w:numPr>
                <w:ilvl w:val="0"/>
                <w:numId w:val="37"/>
              </w:numPr>
              <w:tabs>
                <w:tab w:val="left" w:pos="270"/>
              </w:tabs>
              <w:ind w:left="438"/>
              <w:rPr>
                <w:rFonts w:ascii="Garamond" w:hAnsi="Garamond"/>
              </w:rPr>
            </w:pPr>
            <w:r>
              <w:rPr>
                <w:rFonts w:ascii="Garamond" w:hAnsi="Garamond"/>
              </w:rPr>
              <w:t xml:space="preserve">Watch YouTube Lecture: </w:t>
            </w:r>
            <w:r w:rsidRPr="00730E60">
              <w:rPr>
                <w:rFonts w:ascii="Garamond" w:hAnsi="Garamond"/>
              </w:rPr>
              <w:t xml:space="preserve"> </w:t>
            </w:r>
            <w:r w:rsidRPr="00234E85">
              <w:rPr>
                <w:rFonts w:ascii="Garamond" w:hAnsi="Garamond"/>
                <w:i/>
              </w:rPr>
              <w:t>The Nature of Social Research</w:t>
            </w:r>
            <w:r>
              <w:rPr>
                <w:rFonts w:ascii="Garamond" w:hAnsi="Garamond"/>
              </w:rPr>
              <w:t xml:space="preserve"> (30 minutes) </w:t>
            </w:r>
            <w:r w:rsidRPr="00637932">
              <w:rPr>
                <w:rFonts w:ascii="Garamond" w:hAnsi="Garamond"/>
              </w:rPr>
              <w:t>https://www.youtube.com/watch?v=pQ4RAHXtvS0</w:t>
            </w:r>
          </w:p>
        </w:tc>
        <w:tc>
          <w:tcPr>
            <w:tcW w:w="3633" w:type="dxa"/>
            <w:tcBorders>
              <w:top w:val="single" w:sz="12" w:space="0" w:color="auto"/>
              <w:left w:val="single" w:sz="6" w:space="0" w:color="auto"/>
              <w:bottom w:val="single" w:sz="4" w:space="0" w:color="auto"/>
              <w:right w:val="single" w:sz="6" w:space="0" w:color="auto"/>
            </w:tcBorders>
            <w:shd w:val="clear" w:color="auto" w:fill="B3B3B3"/>
          </w:tcPr>
          <w:p w:rsidR="004E0762" w:rsidRDefault="004E0762" w:rsidP="006A0801">
            <w:pPr>
              <w:pStyle w:val="ListParagraph"/>
              <w:numPr>
                <w:ilvl w:val="0"/>
                <w:numId w:val="37"/>
              </w:numPr>
              <w:tabs>
                <w:tab w:val="left" w:pos="270"/>
              </w:tabs>
              <w:ind w:left="438"/>
              <w:rPr>
                <w:rFonts w:ascii="Garamond" w:hAnsi="Garamond"/>
              </w:rPr>
            </w:pPr>
            <w:r>
              <w:rPr>
                <w:rFonts w:ascii="Garamond" w:hAnsi="Garamond"/>
              </w:rPr>
              <w:t xml:space="preserve">Watch </w:t>
            </w:r>
            <w:proofErr w:type="gramStart"/>
            <w:r w:rsidRPr="00234E85">
              <w:rPr>
                <w:rFonts w:ascii="Garamond" w:hAnsi="Garamond"/>
                <w:i/>
              </w:rPr>
              <w:t>The</w:t>
            </w:r>
            <w:proofErr w:type="gramEnd"/>
            <w:r w:rsidRPr="00234E85">
              <w:rPr>
                <w:rFonts w:ascii="Garamond" w:hAnsi="Garamond"/>
                <w:i/>
              </w:rPr>
              <w:t xml:space="preserve"> Nature of Social Research</w:t>
            </w:r>
            <w:r>
              <w:rPr>
                <w:rFonts w:ascii="Garamond" w:hAnsi="Garamond"/>
              </w:rPr>
              <w:t xml:space="preserve"> and take </w:t>
            </w:r>
            <w:r w:rsidR="0026610B">
              <w:rPr>
                <w:rFonts w:ascii="Garamond" w:hAnsi="Garamond"/>
              </w:rPr>
              <w:t xml:space="preserve">copious </w:t>
            </w:r>
            <w:r>
              <w:rPr>
                <w:rFonts w:ascii="Garamond" w:hAnsi="Garamond"/>
              </w:rPr>
              <w:t xml:space="preserve">notes. </w:t>
            </w:r>
            <w:r w:rsidR="0026610B">
              <w:rPr>
                <w:rFonts w:ascii="Garamond" w:hAnsi="Garamond"/>
              </w:rPr>
              <w:t xml:space="preserve">Be sure to paraphrase and summarize content under each heading and subheading. Also provide notes from The Nature of Social Research. </w:t>
            </w:r>
            <w:r>
              <w:rPr>
                <w:rFonts w:ascii="Garamond" w:hAnsi="Garamond"/>
              </w:rPr>
              <w:t xml:space="preserve">Upload Notes on </w:t>
            </w:r>
            <w:r w:rsidR="00703FD7">
              <w:rPr>
                <w:rFonts w:ascii="Garamond" w:hAnsi="Garamond"/>
              </w:rPr>
              <w:t>Canvas</w:t>
            </w:r>
            <w:r>
              <w:rPr>
                <w:rFonts w:ascii="Garamond" w:hAnsi="Garamond"/>
              </w:rPr>
              <w:t xml:space="preserve">. </w:t>
            </w:r>
          </w:p>
          <w:p w:rsidR="004E0762" w:rsidRPr="0026610B" w:rsidRDefault="004E0762" w:rsidP="004E0762">
            <w:pPr>
              <w:pStyle w:val="ListParagraph"/>
              <w:numPr>
                <w:ilvl w:val="0"/>
                <w:numId w:val="37"/>
              </w:numPr>
              <w:tabs>
                <w:tab w:val="left" w:pos="270"/>
              </w:tabs>
              <w:ind w:left="438"/>
              <w:rPr>
                <w:rFonts w:ascii="Garamond" w:hAnsi="Garamond"/>
              </w:rPr>
            </w:pPr>
            <w:r w:rsidRPr="00637932">
              <w:rPr>
                <w:rFonts w:ascii="Garamond" w:hAnsi="Garamond"/>
                <w:bCs/>
              </w:rPr>
              <w:t xml:space="preserve">What does this statement mean to you in the context of research and your field? </w:t>
            </w:r>
            <w:r w:rsidRPr="00637932">
              <w:rPr>
                <w:rFonts w:ascii="Garamond" w:hAnsi="Garamond"/>
                <w:bCs/>
                <w:i/>
              </w:rPr>
              <w:t>“Improving the human condition by turning knowledge into practice.”</w:t>
            </w:r>
            <w:r w:rsidRPr="00637932">
              <w:rPr>
                <w:rFonts w:ascii="Garamond" w:hAnsi="Garamond"/>
                <w:bCs/>
              </w:rPr>
              <w:t xml:space="preserve"> (Motto of RTI International)</w:t>
            </w:r>
          </w:p>
          <w:p w:rsidR="0026610B" w:rsidRPr="0026610B" w:rsidRDefault="0026610B" w:rsidP="0026610B">
            <w:pPr>
              <w:tabs>
                <w:tab w:val="left" w:pos="270"/>
              </w:tabs>
              <w:rPr>
                <w:rFonts w:ascii="Garamond" w:hAnsi="Garamond"/>
                <w:b/>
              </w:rPr>
            </w:pPr>
          </w:p>
        </w:tc>
        <w:tc>
          <w:tcPr>
            <w:tcW w:w="2970" w:type="dxa"/>
            <w:tcBorders>
              <w:top w:val="single" w:sz="12" w:space="0" w:color="auto"/>
              <w:left w:val="single" w:sz="6" w:space="0" w:color="auto"/>
              <w:bottom w:val="single" w:sz="4" w:space="0" w:color="auto"/>
              <w:right w:val="single" w:sz="6" w:space="0" w:color="auto"/>
            </w:tcBorders>
            <w:shd w:val="clear" w:color="auto" w:fill="B3B3B3"/>
          </w:tcPr>
          <w:p w:rsidR="004E0762" w:rsidRDefault="004E0762" w:rsidP="00637932">
            <w:pPr>
              <w:pStyle w:val="NormalWeb"/>
              <w:spacing w:before="0" w:after="0"/>
              <w:rPr>
                <w:rFonts w:ascii="Garamond" w:hAnsi="Garamond"/>
                <w:bCs/>
                <w:sz w:val="20"/>
                <w:szCs w:val="20"/>
              </w:rPr>
            </w:pPr>
          </w:p>
          <w:p w:rsidR="004E0762" w:rsidRPr="0026610B" w:rsidRDefault="004E0762" w:rsidP="0026610B">
            <w:pPr>
              <w:pStyle w:val="NormalWeb"/>
              <w:spacing w:before="0" w:after="0"/>
              <w:jc w:val="center"/>
              <w:rPr>
                <w:rFonts w:ascii="Garamond" w:hAnsi="Garamond"/>
                <w:b/>
                <w:bCs/>
                <w:szCs w:val="20"/>
              </w:rPr>
            </w:pPr>
            <w:r w:rsidRPr="0026610B">
              <w:rPr>
                <w:rFonts w:ascii="Garamond" w:hAnsi="Garamond"/>
                <w:b/>
                <w:bCs/>
                <w:szCs w:val="20"/>
              </w:rPr>
              <w:t>Please note: Two Pre-Tests (Qualitative and Quantitative) are due next week at 4PM.</w:t>
            </w:r>
            <w:r w:rsidR="0026610B">
              <w:rPr>
                <w:rFonts w:ascii="Garamond" w:hAnsi="Garamond"/>
                <w:b/>
                <w:bCs/>
                <w:szCs w:val="20"/>
              </w:rPr>
              <w:t xml:space="preserve"> You are to take them without the aid of any person or text and then grade it. Upload to </w:t>
            </w:r>
            <w:r w:rsidR="00703FD7">
              <w:rPr>
                <w:rFonts w:ascii="Garamond" w:hAnsi="Garamond"/>
                <w:b/>
                <w:bCs/>
                <w:szCs w:val="20"/>
              </w:rPr>
              <w:t>Canvas</w:t>
            </w:r>
            <w:r w:rsidR="0026610B">
              <w:rPr>
                <w:rFonts w:ascii="Garamond" w:hAnsi="Garamond"/>
                <w:b/>
                <w:bCs/>
                <w:szCs w:val="20"/>
              </w:rPr>
              <w:t>.</w:t>
            </w:r>
          </w:p>
          <w:p w:rsidR="004E0762" w:rsidRPr="00730E60" w:rsidRDefault="004E0762" w:rsidP="004E0762">
            <w:pPr>
              <w:pStyle w:val="NormalWeb"/>
              <w:jc w:val="center"/>
              <w:rPr>
                <w:rFonts w:ascii="Garamond" w:hAnsi="Garamond"/>
                <w:bCs/>
                <w:sz w:val="20"/>
                <w:szCs w:val="20"/>
              </w:rPr>
            </w:pPr>
          </w:p>
        </w:tc>
      </w:tr>
      <w:tr w:rsidR="004E0762" w:rsidRPr="00730E60" w:rsidTr="004E0762">
        <w:tc>
          <w:tcPr>
            <w:tcW w:w="1260" w:type="dxa"/>
            <w:tcBorders>
              <w:top w:val="single" w:sz="4" w:space="0" w:color="auto"/>
              <w:left w:val="single" w:sz="6" w:space="0" w:color="auto"/>
              <w:bottom w:val="thinThickThinSmallGap" w:sz="24" w:space="0" w:color="auto"/>
              <w:right w:val="single" w:sz="6" w:space="0" w:color="auto"/>
            </w:tcBorders>
            <w:shd w:val="clear" w:color="auto" w:fill="B3B3B3"/>
          </w:tcPr>
          <w:p w:rsidR="004E0762" w:rsidRDefault="009B469E" w:rsidP="00215A6A">
            <w:pPr>
              <w:tabs>
                <w:tab w:val="left" w:pos="270"/>
              </w:tabs>
              <w:rPr>
                <w:rFonts w:ascii="Garamond" w:hAnsi="Garamond"/>
                <w:b/>
              </w:rPr>
            </w:pPr>
            <w:r>
              <w:rPr>
                <w:rFonts w:ascii="Garamond" w:hAnsi="Garamond"/>
                <w:b/>
              </w:rPr>
              <w:t>8</w:t>
            </w:r>
            <w:r w:rsidR="004E0762">
              <w:rPr>
                <w:rFonts w:ascii="Garamond" w:hAnsi="Garamond"/>
                <w:b/>
              </w:rPr>
              <w:t>/</w:t>
            </w:r>
            <w:r>
              <w:rPr>
                <w:rFonts w:ascii="Garamond" w:hAnsi="Garamond"/>
                <w:b/>
              </w:rPr>
              <w:t>24</w:t>
            </w:r>
            <w:r w:rsidR="004E0762">
              <w:rPr>
                <w:rFonts w:ascii="Garamond" w:hAnsi="Garamond"/>
                <w:b/>
              </w:rPr>
              <w:t>/2023</w:t>
            </w:r>
          </w:p>
          <w:p w:rsidR="004E0762" w:rsidRPr="00730E60" w:rsidRDefault="004E0762" w:rsidP="004E0762">
            <w:pPr>
              <w:tabs>
                <w:tab w:val="left" w:pos="270"/>
              </w:tabs>
              <w:jc w:val="center"/>
              <w:rPr>
                <w:rFonts w:ascii="Garamond" w:hAnsi="Garamond"/>
              </w:rPr>
            </w:pPr>
            <w:r>
              <w:rPr>
                <w:rFonts w:ascii="Garamond" w:hAnsi="Garamond"/>
                <w:b/>
              </w:rPr>
              <w:t>WEEK 2</w:t>
            </w:r>
          </w:p>
        </w:tc>
        <w:tc>
          <w:tcPr>
            <w:tcW w:w="3027" w:type="dxa"/>
            <w:tcBorders>
              <w:top w:val="single" w:sz="4" w:space="0" w:color="auto"/>
              <w:left w:val="single" w:sz="6" w:space="0" w:color="auto"/>
              <w:bottom w:val="thinThickThinSmallGap" w:sz="24" w:space="0" w:color="auto"/>
              <w:right w:val="single" w:sz="6" w:space="0" w:color="auto"/>
            </w:tcBorders>
            <w:shd w:val="clear" w:color="auto" w:fill="B3B3B3"/>
          </w:tcPr>
          <w:p w:rsidR="000638F9" w:rsidRDefault="000638F9" w:rsidP="004E0762">
            <w:pPr>
              <w:tabs>
                <w:tab w:val="left" w:pos="270"/>
              </w:tabs>
              <w:rPr>
                <w:rFonts w:ascii="Garamond" w:hAnsi="Garamond"/>
                <w:b/>
                <w:sz w:val="24"/>
              </w:rPr>
            </w:pPr>
          </w:p>
          <w:p w:rsidR="000638F9" w:rsidRPr="004E0762" w:rsidRDefault="002F01BF" w:rsidP="000638F9">
            <w:pPr>
              <w:pStyle w:val="ListParagraph"/>
              <w:numPr>
                <w:ilvl w:val="0"/>
                <w:numId w:val="37"/>
              </w:numPr>
              <w:tabs>
                <w:tab w:val="left" w:pos="270"/>
              </w:tabs>
              <w:ind w:left="316"/>
              <w:rPr>
                <w:rFonts w:ascii="Garamond" w:hAnsi="Garamond"/>
              </w:rPr>
            </w:pPr>
            <w:r w:rsidRPr="008218A6">
              <w:rPr>
                <w:noProof/>
              </w:rPr>
              <w:drawing>
                <wp:inline distT="0" distB="0" distL="0" distR="0">
                  <wp:extent cx="270510" cy="2705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Pr>
                <w:rFonts w:ascii="Garamond" w:hAnsi="Garamond"/>
                <w:bCs/>
              </w:rPr>
              <w:t xml:space="preserve">Read the </w:t>
            </w:r>
            <w:r w:rsidR="000638F9" w:rsidRPr="0026610B">
              <w:rPr>
                <w:rFonts w:ascii="Garamond" w:hAnsi="Garamond"/>
                <w:b/>
                <w:bCs/>
              </w:rPr>
              <w:t xml:space="preserve">GHR </w:t>
            </w:r>
            <w:r w:rsidR="000638F9" w:rsidRPr="00001514">
              <w:rPr>
                <w:rFonts w:ascii="Garamond" w:hAnsi="Garamond"/>
                <w:b/>
                <w:bCs/>
              </w:rPr>
              <w:t>Preface</w:t>
            </w:r>
            <w:r w:rsidR="000638F9">
              <w:rPr>
                <w:rFonts w:ascii="Garamond" w:hAnsi="Garamond"/>
                <w:bCs/>
              </w:rPr>
              <w:t xml:space="preserve">: </w:t>
            </w:r>
            <w:r w:rsidR="000638F9" w:rsidRPr="004E0762">
              <w:rPr>
                <w:rFonts w:ascii="Garamond" w:hAnsi="Garamond"/>
                <w:bCs/>
              </w:rPr>
              <w:t>https://read.themethodsection.com/preface.html</w:t>
            </w:r>
          </w:p>
          <w:p w:rsidR="000638F9" w:rsidRPr="00577971" w:rsidRDefault="002F01BF" w:rsidP="000638F9">
            <w:pPr>
              <w:pStyle w:val="ListParagraph"/>
              <w:numPr>
                <w:ilvl w:val="0"/>
                <w:numId w:val="37"/>
              </w:numPr>
              <w:tabs>
                <w:tab w:val="left" w:pos="270"/>
              </w:tabs>
              <w:ind w:left="316"/>
              <w:rPr>
                <w:rFonts w:ascii="Garamond" w:hAnsi="Garamond"/>
              </w:rPr>
            </w:pPr>
            <w:r w:rsidRPr="008218A6">
              <w:rPr>
                <w:noProof/>
              </w:rPr>
              <w:drawing>
                <wp:inline distT="0" distB="0" distL="0" distR="0">
                  <wp:extent cx="270510" cy="2705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Pr>
                <w:rFonts w:ascii="Garamond" w:hAnsi="Garamond"/>
                <w:bCs/>
              </w:rPr>
              <w:t xml:space="preserve">Read the </w:t>
            </w:r>
            <w:proofErr w:type="gramStart"/>
            <w:r w:rsidR="000638F9" w:rsidRPr="0026610B">
              <w:rPr>
                <w:rFonts w:ascii="Garamond" w:hAnsi="Garamond"/>
                <w:b/>
                <w:bCs/>
              </w:rPr>
              <w:t xml:space="preserve">GHR  </w:t>
            </w:r>
            <w:r w:rsidR="000638F9">
              <w:rPr>
                <w:rFonts w:ascii="Garamond" w:hAnsi="Garamond"/>
                <w:b/>
                <w:bCs/>
              </w:rPr>
              <w:t>I</w:t>
            </w:r>
            <w:r w:rsidR="000638F9" w:rsidRPr="0026610B">
              <w:rPr>
                <w:rFonts w:ascii="Garamond" w:hAnsi="Garamond"/>
                <w:b/>
                <w:bCs/>
              </w:rPr>
              <w:t>ntroduction</w:t>
            </w:r>
            <w:proofErr w:type="gramEnd"/>
            <w:r w:rsidR="000638F9">
              <w:rPr>
                <w:rFonts w:ascii="Garamond" w:hAnsi="Garamond"/>
                <w:bCs/>
              </w:rPr>
              <w:t xml:space="preserve"> to the </w:t>
            </w:r>
            <w:r w:rsidR="000638F9" w:rsidRPr="004E0762">
              <w:rPr>
                <w:rFonts w:ascii="Garamond" w:hAnsi="Garamond"/>
                <w:bCs/>
              </w:rPr>
              <w:lastRenderedPageBreak/>
              <w:t xml:space="preserve">https://read.themethodsection.com/introduction.html </w:t>
            </w:r>
          </w:p>
          <w:p w:rsidR="00577971" w:rsidRPr="00637932" w:rsidRDefault="00577971" w:rsidP="000638F9">
            <w:pPr>
              <w:pStyle w:val="ListParagraph"/>
              <w:numPr>
                <w:ilvl w:val="0"/>
                <w:numId w:val="37"/>
              </w:numPr>
              <w:tabs>
                <w:tab w:val="left" w:pos="270"/>
              </w:tabs>
              <w:ind w:left="316"/>
              <w:rPr>
                <w:rFonts w:ascii="Garamond" w:hAnsi="Garamond"/>
              </w:rPr>
            </w:pPr>
            <w:r>
              <w:rPr>
                <w:rFonts w:ascii="Garamond" w:hAnsi="Garamond"/>
                <w:bCs/>
              </w:rPr>
              <w:t>Dr. Kurian will lead this discussion.</w:t>
            </w:r>
          </w:p>
          <w:p w:rsidR="000638F9" w:rsidRDefault="002F01BF" w:rsidP="004E0762">
            <w:pPr>
              <w:tabs>
                <w:tab w:val="left" w:pos="270"/>
              </w:tabs>
              <w:rPr>
                <w:rFonts w:ascii="Garamond" w:hAnsi="Garamond"/>
                <w:b/>
                <w:sz w:val="24"/>
              </w:rPr>
            </w:pPr>
            <w:r w:rsidRPr="008218A6">
              <w:rPr>
                <w:noProof/>
              </w:rPr>
              <w:drawing>
                <wp:inline distT="0" distB="0" distL="0" distR="0">
                  <wp:extent cx="270510" cy="27051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b/>
                <w:sz w:val="24"/>
              </w:rPr>
              <w:t xml:space="preserve"> Step-by-Step guide to critiquing qualitative research</w:t>
            </w:r>
          </w:p>
          <w:p w:rsidR="002F01BF" w:rsidRDefault="002F01BF" w:rsidP="004E0762">
            <w:pPr>
              <w:tabs>
                <w:tab w:val="left" w:pos="270"/>
              </w:tabs>
              <w:rPr>
                <w:rFonts w:ascii="Garamond" w:hAnsi="Garamond"/>
                <w:b/>
                <w:sz w:val="24"/>
              </w:rPr>
            </w:pPr>
          </w:p>
          <w:p w:rsidR="002F01BF" w:rsidRDefault="002F01BF" w:rsidP="004E0762">
            <w:pPr>
              <w:tabs>
                <w:tab w:val="left" w:pos="270"/>
              </w:tabs>
              <w:rPr>
                <w:rFonts w:ascii="Garamond" w:hAnsi="Garamond"/>
                <w:b/>
                <w:sz w:val="24"/>
              </w:rPr>
            </w:pPr>
            <w:r w:rsidRPr="008218A6">
              <w:rPr>
                <w:noProof/>
              </w:rPr>
              <w:drawing>
                <wp:inline distT="0" distB="0" distL="0" distR="0">
                  <wp:extent cx="270510" cy="27051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b/>
                <w:sz w:val="24"/>
              </w:rPr>
              <w:t>Step-by-Step guide to critiquing quantitative research</w:t>
            </w:r>
          </w:p>
          <w:p w:rsidR="000638F9" w:rsidRDefault="000638F9" w:rsidP="004E0762">
            <w:pPr>
              <w:tabs>
                <w:tab w:val="left" w:pos="270"/>
              </w:tabs>
              <w:rPr>
                <w:rFonts w:ascii="Garamond" w:hAnsi="Garamond"/>
                <w:b/>
                <w:sz w:val="24"/>
              </w:rPr>
            </w:pPr>
          </w:p>
          <w:p w:rsidR="000638F9" w:rsidRDefault="000638F9" w:rsidP="004E0762">
            <w:pPr>
              <w:tabs>
                <w:tab w:val="left" w:pos="270"/>
              </w:tabs>
              <w:rPr>
                <w:rFonts w:ascii="Garamond" w:hAnsi="Garamond"/>
                <w:b/>
                <w:sz w:val="24"/>
              </w:rPr>
            </w:pPr>
          </w:p>
          <w:p w:rsidR="000638F9" w:rsidRDefault="000638F9" w:rsidP="004E0762">
            <w:pPr>
              <w:tabs>
                <w:tab w:val="left" w:pos="270"/>
              </w:tabs>
              <w:rPr>
                <w:rFonts w:ascii="Garamond" w:hAnsi="Garamond"/>
                <w:b/>
                <w:sz w:val="24"/>
              </w:rPr>
            </w:pPr>
          </w:p>
          <w:p w:rsidR="000638F9" w:rsidRDefault="000638F9" w:rsidP="004E0762">
            <w:pPr>
              <w:tabs>
                <w:tab w:val="left" w:pos="270"/>
              </w:tabs>
              <w:rPr>
                <w:rFonts w:ascii="Garamond" w:hAnsi="Garamond"/>
                <w:b/>
                <w:sz w:val="24"/>
              </w:rPr>
            </w:pPr>
          </w:p>
          <w:p w:rsidR="0026610B" w:rsidRPr="00132DD2" w:rsidRDefault="0026610B" w:rsidP="0026610B">
            <w:pPr>
              <w:tabs>
                <w:tab w:val="left" w:pos="270"/>
              </w:tabs>
              <w:jc w:val="center"/>
              <w:rPr>
                <w:rFonts w:ascii="Garamond" w:hAnsi="Garamond"/>
                <w:b/>
                <w:sz w:val="24"/>
              </w:rPr>
            </w:pPr>
          </w:p>
        </w:tc>
        <w:tc>
          <w:tcPr>
            <w:tcW w:w="2913" w:type="dxa"/>
            <w:tcBorders>
              <w:top w:val="single" w:sz="4" w:space="0" w:color="auto"/>
              <w:left w:val="single" w:sz="6" w:space="0" w:color="auto"/>
              <w:bottom w:val="thinThickThinSmallGap" w:sz="24" w:space="0" w:color="auto"/>
              <w:right w:val="single" w:sz="6" w:space="0" w:color="auto"/>
            </w:tcBorders>
            <w:shd w:val="clear" w:color="auto" w:fill="B3B3B3"/>
          </w:tcPr>
          <w:p w:rsidR="004E0762" w:rsidRPr="00730E60" w:rsidRDefault="004E0762" w:rsidP="00620C23">
            <w:pPr>
              <w:tabs>
                <w:tab w:val="left" w:pos="270"/>
              </w:tabs>
              <w:jc w:val="center"/>
              <w:rPr>
                <w:rFonts w:ascii="Garamond" w:hAnsi="Garamond"/>
              </w:rPr>
            </w:pPr>
          </w:p>
        </w:tc>
        <w:tc>
          <w:tcPr>
            <w:tcW w:w="3633" w:type="dxa"/>
            <w:tcBorders>
              <w:top w:val="single" w:sz="4" w:space="0" w:color="auto"/>
              <w:left w:val="single" w:sz="6" w:space="0" w:color="auto"/>
              <w:bottom w:val="thinThickThinSmallGap" w:sz="24" w:space="0" w:color="auto"/>
              <w:right w:val="single" w:sz="6" w:space="0" w:color="auto"/>
            </w:tcBorders>
            <w:shd w:val="clear" w:color="auto" w:fill="B3B3B3"/>
          </w:tcPr>
          <w:p w:rsidR="004E0762" w:rsidRPr="00730E60" w:rsidRDefault="004E0762" w:rsidP="00620C23">
            <w:pPr>
              <w:tabs>
                <w:tab w:val="left" w:pos="270"/>
              </w:tabs>
              <w:jc w:val="center"/>
              <w:rPr>
                <w:rFonts w:ascii="Garamond" w:hAnsi="Garamond"/>
              </w:rPr>
            </w:pPr>
          </w:p>
          <w:p w:rsidR="004E0762" w:rsidRDefault="004E0762" w:rsidP="00730E60">
            <w:pPr>
              <w:tabs>
                <w:tab w:val="left" w:pos="270"/>
              </w:tabs>
              <w:jc w:val="center"/>
              <w:rPr>
                <w:rFonts w:ascii="Garamond" w:hAnsi="Garamond"/>
                <w:b/>
              </w:rPr>
            </w:pPr>
            <w:r w:rsidRPr="00730E60">
              <w:rPr>
                <w:rFonts w:ascii="Garamond" w:hAnsi="Garamond"/>
              </w:rPr>
              <w:t xml:space="preserve">Assignment Due: </w:t>
            </w:r>
            <w:r>
              <w:rPr>
                <w:rFonts w:ascii="Garamond" w:hAnsi="Garamond"/>
                <w:b/>
              </w:rPr>
              <w:t xml:space="preserve">Pre-Test Qual and Quan Test 4PM Uploaded to </w:t>
            </w:r>
            <w:r w:rsidR="00703FD7">
              <w:rPr>
                <w:rFonts w:ascii="Garamond" w:hAnsi="Garamond"/>
                <w:b/>
              </w:rPr>
              <w:t>Canvas</w:t>
            </w:r>
            <w:r>
              <w:rPr>
                <w:rFonts w:ascii="Garamond" w:hAnsi="Garamond"/>
                <w:b/>
              </w:rPr>
              <w:t xml:space="preserve"> (</w:t>
            </w:r>
            <w:r w:rsidR="00703FD7">
              <w:rPr>
                <w:rFonts w:ascii="Garamond" w:hAnsi="Garamond"/>
                <w:b/>
              </w:rPr>
              <w:t>Canvas</w:t>
            </w:r>
            <w:r>
              <w:rPr>
                <w:rFonts w:ascii="Garamond" w:hAnsi="Garamond"/>
                <w:b/>
              </w:rPr>
              <w:t>)</w:t>
            </w:r>
          </w:p>
          <w:p w:rsidR="00577971" w:rsidRDefault="00577971" w:rsidP="00730E60">
            <w:pPr>
              <w:tabs>
                <w:tab w:val="left" w:pos="270"/>
              </w:tabs>
              <w:jc w:val="center"/>
              <w:rPr>
                <w:rFonts w:ascii="Garamond" w:hAnsi="Garamond"/>
                <w:b/>
              </w:rPr>
            </w:pPr>
          </w:p>
          <w:p w:rsidR="00577971" w:rsidRDefault="002F01BF" w:rsidP="00730E60">
            <w:pPr>
              <w:tabs>
                <w:tab w:val="left" w:pos="270"/>
              </w:tabs>
              <w:jc w:val="center"/>
            </w:pPr>
            <w:r w:rsidRPr="00DA380A">
              <w:rPr>
                <w:b/>
                <w:noProof/>
              </w:rPr>
              <w:drawing>
                <wp:inline distT="0" distB="0" distL="0" distR="0" wp14:anchorId="7B25445F" wp14:editId="5FBCDCC8">
                  <wp:extent cx="417195" cy="278130"/>
                  <wp:effectExtent l="0" t="0" r="1905" b="7620"/>
                  <wp:docPr id="12" name="Picture 1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00577971" w:rsidRPr="008218A6">
              <w:t xml:space="preserve"> Notes Due</w:t>
            </w:r>
            <w:r w:rsidR="00577971">
              <w:t xml:space="preserve"> for GHR Reading</w:t>
            </w:r>
          </w:p>
          <w:p w:rsidR="00577971" w:rsidRPr="00730E60" w:rsidRDefault="00577971" w:rsidP="00730E60">
            <w:pPr>
              <w:tabs>
                <w:tab w:val="left" w:pos="270"/>
              </w:tabs>
              <w:jc w:val="center"/>
              <w:rPr>
                <w:rFonts w:ascii="Garamond" w:hAnsi="Garamond"/>
                <w:b/>
              </w:rPr>
            </w:pPr>
          </w:p>
          <w:p w:rsidR="004E0762" w:rsidRPr="00730E60" w:rsidRDefault="004E0762" w:rsidP="00AE203F">
            <w:pPr>
              <w:tabs>
                <w:tab w:val="left" w:pos="270"/>
              </w:tabs>
              <w:rPr>
                <w:rFonts w:ascii="Garamond" w:hAnsi="Garamond"/>
              </w:rPr>
            </w:pPr>
          </w:p>
        </w:tc>
        <w:tc>
          <w:tcPr>
            <w:tcW w:w="2970" w:type="dxa"/>
            <w:tcBorders>
              <w:top w:val="single" w:sz="4" w:space="0" w:color="auto"/>
              <w:left w:val="single" w:sz="6" w:space="0" w:color="auto"/>
              <w:bottom w:val="thinThickThinSmallGap" w:sz="24" w:space="0" w:color="auto"/>
              <w:right w:val="single" w:sz="6" w:space="0" w:color="auto"/>
            </w:tcBorders>
            <w:shd w:val="clear" w:color="auto" w:fill="A6A6A6"/>
          </w:tcPr>
          <w:p w:rsidR="00132DD2" w:rsidRDefault="00132DD2" w:rsidP="00132DD2">
            <w:pPr>
              <w:tabs>
                <w:tab w:val="left" w:pos="270"/>
              </w:tabs>
              <w:jc w:val="center"/>
              <w:rPr>
                <w:rFonts w:ascii="Garamond" w:hAnsi="Garamond"/>
              </w:rPr>
            </w:pPr>
          </w:p>
          <w:p w:rsidR="00132DD2" w:rsidRPr="00132DD2" w:rsidRDefault="00132DD2" w:rsidP="00132DD2">
            <w:pPr>
              <w:pStyle w:val="NormalWeb"/>
              <w:spacing w:before="0" w:after="0"/>
              <w:jc w:val="center"/>
              <w:rPr>
                <w:rFonts w:ascii="Garamond" w:hAnsi="Garamond"/>
                <w:bCs/>
                <w:sz w:val="20"/>
                <w:szCs w:val="20"/>
              </w:rPr>
            </w:pPr>
            <w:r w:rsidRPr="00132DD2">
              <w:rPr>
                <w:rFonts w:ascii="Garamond" w:hAnsi="Garamond"/>
                <w:b/>
                <w:bCs/>
                <w:sz w:val="20"/>
                <w:szCs w:val="20"/>
              </w:rPr>
              <w:t>Activity:</w:t>
            </w:r>
            <w:r>
              <w:rPr>
                <w:rFonts w:ascii="Garamond" w:hAnsi="Garamond"/>
                <w:bCs/>
                <w:sz w:val="20"/>
                <w:szCs w:val="20"/>
              </w:rPr>
              <w:t xml:space="preserve"> </w:t>
            </w:r>
            <w:r w:rsidRPr="00730E60">
              <w:rPr>
                <w:rFonts w:ascii="Garamond" w:hAnsi="Garamond"/>
                <w:bCs/>
                <w:sz w:val="20"/>
                <w:szCs w:val="20"/>
              </w:rPr>
              <w:t xml:space="preserve">We will review manuscripts and identify the problems or hypothesis. </w:t>
            </w:r>
            <w:proofErr w:type="gramStart"/>
            <w:r w:rsidRPr="00730E60">
              <w:rPr>
                <w:rFonts w:ascii="Garamond" w:hAnsi="Garamond"/>
                <w:bCs/>
                <w:sz w:val="20"/>
                <w:szCs w:val="20"/>
              </w:rPr>
              <w:t>Also</w:t>
            </w:r>
            <w:proofErr w:type="gramEnd"/>
            <w:r w:rsidRPr="00730E60">
              <w:rPr>
                <w:rFonts w:ascii="Garamond" w:hAnsi="Garamond"/>
                <w:bCs/>
                <w:sz w:val="20"/>
                <w:szCs w:val="20"/>
              </w:rPr>
              <w:t xml:space="preserve"> we will examine the literature reviews to determine how they were written. </w:t>
            </w:r>
          </w:p>
          <w:p w:rsidR="00132DD2" w:rsidRPr="00730E60" w:rsidRDefault="00132DD2" w:rsidP="00132DD2">
            <w:pPr>
              <w:tabs>
                <w:tab w:val="left" w:pos="270"/>
              </w:tabs>
              <w:jc w:val="center"/>
              <w:rPr>
                <w:rFonts w:ascii="Garamond" w:hAnsi="Garamond"/>
              </w:rPr>
            </w:pPr>
            <w:r w:rsidRPr="00132DD2">
              <w:rPr>
                <w:rFonts w:ascii="Garamond" w:hAnsi="Garamond"/>
                <w:b/>
              </w:rPr>
              <w:lastRenderedPageBreak/>
              <w:t>Next week:</w:t>
            </w:r>
            <w:r>
              <w:rPr>
                <w:rFonts w:ascii="Garamond" w:hAnsi="Garamond"/>
              </w:rPr>
              <w:t xml:space="preserve"> </w:t>
            </w:r>
            <w:r w:rsidRPr="00730E60">
              <w:rPr>
                <w:rFonts w:ascii="Garamond" w:hAnsi="Garamond"/>
              </w:rPr>
              <w:t xml:space="preserve">In preparation for next week’s in class activity be thinking about a problem or hypothesis you would like to research. Also, we will identify a problem or hypothesis for the class to use to develop a research proposal. Bring your laptop or tablet if you have one. </w:t>
            </w:r>
          </w:p>
          <w:p w:rsidR="00132DD2" w:rsidRPr="00730E60" w:rsidRDefault="00132DD2" w:rsidP="00132DD2">
            <w:pPr>
              <w:tabs>
                <w:tab w:val="left" w:pos="270"/>
              </w:tabs>
              <w:jc w:val="center"/>
              <w:rPr>
                <w:rFonts w:ascii="Garamond" w:hAnsi="Garamond"/>
              </w:rPr>
            </w:pPr>
          </w:p>
          <w:p w:rsidR="004E0762" w:rsidRPr="00730E60" w:rsidRDefault="004E0762" w:rsidP="004E0762">
            <w:pPr>
              <w:pStyle w:val="NormalWeb"/>
              <w:jc w:val="center"/>
              <w:rPr>
                <w:rFonts w:ascii="Garamond" w:hAnsi="Garamond"/>
                <w:bCs/>
                <w:sz w:val="20"/>
                <w:szCs w:val="20"/>
              </w:rPr>
            </w:pPr>
          </w:p>
        </w:tc>
      </w:tr>
      <w:tr w:rsidR="004E0762"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132DD2" w:rsidRDefault="009B469E" w:rsidP="00132DD2">
            <w:pPr>
              <w:tabs>
                <w:tab w:val="left" w:pos="270"/>
              </w:tabs>
              <w:jc w:val="center"/>
              <w:rPr>
                <w:rFonts w:ascii="Garamond" w:hAnsi="Garamond"/>
                <w:b/>
              </w:rPr>
            </w:pPr>
            <w:r>
              <w:rPr>
                <w:rFonts w:ascii="Garamond" w:hAnsi="Garamond"/>
                <w:b/>
              </w:rPr>
              <w:lastRenderedPageBreak/>
              <w:t>8</w:t>
            </w:r>
            <w:r w:rsidR="004E0762" w:rsidRPr="00132DD2">
              <w:rPr>
                <w:rFonts w:ascii="Garamond" w:hAnsi="Garamond"/>
                <w:b/>
              </w:rPr>
              <w:t>/</w:t>
            </w:r>
            <w:r>
              <w:rPr>
                <w:rFonts w:ascii="Garamond" w:hAnsi="Garamond"/>
                <w:b/>
              </w:rPr>
              <w:t>31</w:t>
            </w:r>
            <w:r w:rsidR="004E0762" w:rsidRPr="00132DD2">
              <w:rPr>
                <w:rFonts w:ascii="Garamond" w:hAnsi="Garamond"/>
                <w:b/>
              </w:rPr>
              <w:t>/2023</w:t>
            </w:r>
          </w:p>
          <w:p w:rsidR="004E0762" w:rsidRPr="00730E60" w:rsidRDefault="004E0762" w:rsidP="00132DD2">
            <w:pPr>
              <w:tabs>
                <w:tab w:val="left" w:pos="270"/>
              </w:tabs>
              <w:jc w:val="center"/>
              <w:rPr>
                <w:rFonts w:ascii="Garamond" w:hAnsi="Garamond"/>
              </w:rPr>
            </w:pPr>
            <w:r w:rsidRPr="00132DD2">
              <w:rPr>
                <w:rFonts w:ascii="Garamond" w:hAnsi="Garamond"/>
                <w:b/>
              </w:rPr>
              <w:t>WEEK 3</w:t>
            </w: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0638F9" w:rsidRPr="00132DD2" w:rsidRDefault="000638F9" w:rsidP="000638F9">
            <w:pPr>
              <w:tabs>
                <w:tab w:val="left" w:pos="270"/>
              </w:tabs>
              <w:rPr>
                <w:rFonts w:ascii="Garamond" w:hAnsi="Garamond"/>
                <w:b/>
                <w:sz w:val="24"/>
              </w:rPr>
            </w:pPr>
            <w:r w:rsidRPr="00132DD2">
              <w:rPr>
                <w:rFonts w:ascii="Garamond" w:hAnsi="Garamond"/>
                <w:b/>
                <w:sz w:val="24"/>
              </w:rPr>
              <w:t xml:space="preserve">Module 1: Getting Started </w:t>
            </w:r>
            <w:proofErr w:type="gramStart"/>
            <w:r w:rsidRPr="00132DD2">
              <w:rPr>
                <w:rFonts w:ascii="Garamond" w:hAnsi="Garamond"/>
                <w:b/>
                <w:sz w:val="24"/>
              </w:rPr>
              <w:t>With</w:t>
            </w:r>
            <w:proofErr w:type="gramEnd"/>
            <w:r w:rsidRPr="00132DD2">
              <w:rPr>
                <w:rFonts w:ascii="Garamond" w:hAnsi="Garamond"/>
                <w:b/>
                <w:sz w:val="24"/>
              </w:rPr>
              <w:t xml:space="preserve"> Global Health Research</w:t>
            </w:r>
          </w:p>
          <w:p w:rsidR="000638F9" w:rsidRPr="00132DD2" w:rsidRDefault="000638F9" w:rsidP="000638F9">
            <w:pPr>
              <w:tabs>
                <w:tab w:val="left" w:pos="270"/>
              </w:tabs>
              <w:rPr>
                <w:rFonts w:ascii="Garamond" w:hAnsi="Garamond"/>
                <w:b/>
                <w:sz w:val="24"/>
              </w:rPr>
            </w:pPr>
          </w:p>
          <w:p w:rsidR="00577971" w:rsidRPr="002F01BF" w:rsidRDefault="000638F9" w:rsidP="002F01BF">
            <w:pPr>
              <w:tabs>
                <w:tab w:val="left" w:pos="270"/>
              </w:tabs>
              <w:jc w:val="center"/>
              <w:rPr>
                <w:rFonts w:ascii="Garamond" w:hAnsi="Garamond"/>
                <w:b/>
                <w:sz w:val="24"/>
              </w:rPr>
            </w:pPr>
            <w:r>
              <w:rPr>
                <w:rFonts w:ascii="Garamond" w:hAnsi="Garamond"/>
                <w:b/>
                <w:sz w:val="24"/>
              </w:rPr>
              <w:t xml:space="preserve">By class time please read: </w:t>
            </w:r>
            <w:r w:rsidR="002F01BF" w:rsidRPr="008218A6">
              <w:rPr>
                <w:noProof/>
              </w:rPr>
              <w:drawing>
                <wp:inline distT="0" distB="0" distL="0" distR="0">
                  <wp:extent cx="270510" cy="270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132DD2">
              <w:rPr>
                <w:rFonts w:ascii="Garamond" w:hAnsi="Garamond"/>
                <w:b/>
                <w:sz w:val="24"/>
              </w:rPr>
              <w:t xml:space="preserve">GHR Chapter 1 &amp; </w:t>
            </w:r>
          </w:p>
          <w:p w:rsidR="002F01BF" w:rsidRDefault="002F01BF" w:rsidP="000638F9">
            <w:pPr>
              <w:pStyle w:val="NormalWeb"/>
              <w:spacing w:before="0" w:beforeAutospacing="0" w:after="0" w:afterAutospacing="0"/>
              <w:jc w:val="center"/>
              <w:rPr>
                <w:rFonts w:ascii="Garamond" w:hAnsi="Garamond"/>
                <w:b/>
              </w:rPr>
            </w:pPr>
          </w:p>
          <w:p w:rsidR="00577971" w:rsidRPr="002F01BF" w:rsidRDefault="00577971" w:rsidP="000638F9">
            <w:pPr>
              <w:pStyle w:val="NormalWeb"/>
              <w:spacing w:before="0" w:beforeAutospacing="0" w:after="0" w:afterAutospacing="0"/>
              <w:jc w:val="center"/>
              <w:rPr>
                <w:rFonts w:ascii="Garamond" w:hAnsi="Garamond"/>
                <w:b/>
                <w:i/>
              </w:rPr>
            </w:pPr>
            <w:r w:rsidRPr="002F01BF">
              <w:rPr>
                <w:rFonts w:ascii="Garamond" w:hAnsi="Garamond"/>
                <w:b/>
                <w:i/>
              </w:rPr>
              <w:t xml:space="preserve">Discussion Lead: </w:t>
            </w:r>
            <w:r w:rsidR="002F01BF" w:rsidRPr="002F01BF">
              <w:rPr>
                <w:rFonts w:ascii="Garamond" w:hAnsi="Garamond"/>
                <w:b/>
                <w:i/>
              </w:rPr>
              <w:t>Jess</w:t>
            </w:r>
          </w:p>
          <w:p w:rsidR="002F01BF" w:rsidRDefault="002F01BF" w:rsidP="000638F9">
            <w:pPr>
              <w:pStyle w:val="NormalWeb"/>
              <w:spacing w:before="0" w:beforeAutospacing="0" w:after="0" w:afterAutospacing="0"/>
              <w:jc w:val="center"/>
              <w:rPr>
                <w:rFonts w:ascii="Garamond" w:hAnsi="Garamond"/>
                <w:b/>
              </w:rPr>
            </w:pPr>
          </w:p>
          <w:p w:rsidR="002F01BF" w:rsidRDefault="002F01BF" w:rsidP="002F01BF">
            <w:pPr>
              <w:pStyle w:val="NormalWeb"/>
              <w:spacing w:before="0" w:beforeAutospacing="0" w:after="0" w:afterAutospacing="0"/>
              <w:jc w:val="center"/>
              <w:rPr>
                <w:rFonts w:ascii="Garamond" w:hAnsi="Garamond"/>
                <w:b/>
              </w:rPr>
            </w:pPr>
            <w:r w:rsidRPr="008218A6">
              <w:rPr>
                <w:noProof/>
              </w:rPr>
              <w:drawing>
                <wp:inline distT="0" distB="0" distL="0" distR="0">
                  <wp:extent cx="270510" cy="2705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132DD2">
              <w:rPr>
                <w:rFonts w:ascii="Garamond" w:hAnsi="Garamond"/>
                <w:b/>
              </w:rPr>
              <w:t>Chapter 2</w:t>
            </w:r>
          </w:p>
          <w:p w:rsidR="002F01BF" w:rsidRPr="002F01BF" w:rsidRDefault="002F01BF" w:rsidP="002F01BF">
            <w:pPr>
              <w:pStyle w:val="NormalWeb"/>
              <w:jc w:val="center"/>
              <w:rPr>
                <w:rFonts w:ascii="Garamond" w:hAnsi="Garamond" w:cs="Arial"/>
                <w:b/>
                <w:i/>
                <w:szCs w:val="20"/>
              </w:rPr>
            </w:pPr>
            <w:r w:rsidRPr="002F01BF">
              <w:rPr>
                <w:rFonts w:ascii="Garamond" w:hAnsi="Garamond"/>
                <w:b/>
                <w:i/>
              </w:rPr>
              <w:t>Discussion Lead: Colleen</w:t>
            </w:r>
          </w:p>
          <w:p w:rsidR="00132DD2" w:rsidRPr="00132DD2" w:rsidRDefault="00132DD2" w:rsidP="000638F9">
            <w:pPr>
              <w:pStyle w:val="NormalWeb"/>
              <w:spacing w:before="0" w:beforeAutospacing="0" w:after="0" w:afterAutospacing="0"/>
              <w:jc w:val="center"/>
              <w:rPr>
                <w:rFonts w:ascii="Garamond" w:hAnsi="Garamond" w:cs="Arial"/>
                <w:b/>
                <w:sz w:val="20"/>
                <w:szCs w:val="20"/>
              </w:rPr>
            </w:pP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730E60" w:rsidRDefault="004E0762" w:rsidP="00AE203F">
            <w:pPr>
              <w:tabs>
                <w:tab w:val="left" w:pos="270"/>
              </w:tabs>
              <w:jc w:val="center"/>
              <w:rPr>
                <w:rFonts w:ascii="Garamond" w:hAnsi="Garamond"/>
              </w:rPr>
            </w:pPr>
            <w:r w:rsidRPr="00730E60">
              <w:rPr>
                <w:rFonts w:ascii="Garamond" w:hAnsi="Garamond" w:cs="Arial"/>
              </w:rPr>
              <w:t xml:space="preserve">Evidence-based Practice Article: What is Evidence-Based Therapy: 3 EBT Interventions </w:t>
            </w:r>
            <w:hyperlink r:id="rId47" w:history="1">
              <w:r w:rsidRPr="00730E60">
                <w:rPr>
                  <w:rStyle w:val="Hyperlink"/>
                </w:rPr>
                <w:t>https://positivepsychology.com/evidence-based-therapy/</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730E60" w:rsidRDefault="004E0762" w:rsidP="00AE203F">
            <w:pPr>
              <w:tabs>
                <w:tab w:val="left" w:pos="270"/>
              </w:tabs>
              <w:jc w:val="center"/>
              <w:rPr>
                <w:rFonts w:ascii="Garamond" w:hAnsi="Garamond"/>
              </w:rPr>
            </w:pPr>
          </w:p>
          <w:p w:rsidR="004E0762" w:rsidRPr="00730E60" w:rsidRDefault="004E0762" w:rsidP="00AE203F">
            <w:pPr>
              <w:tabs>
                <w:tab w:val="left" w:pos="270"/>
              </w:tabs>
              <w:jc w:val="center"/>
              <w:rPr>
                <w:rFonts w:ascii="Garamond" w:hAnsi="Garamond"/>
              </w:rPr>
            </w:pPr>
          </w:p>
          <w:p w:rsidR="004E0762" w:rsidRPr="00730E60" w:rsidRDefault="004E0762" w:rsidP="00730E60">
            <w:pPr>
              <w:tabs>
                <w:tab w:val="left" w:pos="270"/>
              </w:tabs>
              <w:jc w:val="center"/>
              <w:rPr>
                <w:rFonts w:ascii="Garamond" w:hAnsi="Garamond"/>
                <w:b/>
              </w:rPr>
            </w:pPr>
            <w:r w:rsidRPr="00730E60">
              <w:rPr>
                <w:rFonts w:ascii="Garamond" w:hAnsi="Garamond"/>
                <w:b/>
              </w:rPr>
              <w:t>Begin the CITI Human Subjects Training</w:t>
            </w:r>
          </w:p>
          <w:p w:rsidR="002F01BF" w:rsidRDefault="002F01BF" w:rsidP="002F01BF">
            <w:pPr>
              <w:tabs>
                <w:tab w:val="left" w:pos="270"/>
              </w:tabs>
              <w:jc w:val="center"/>
              <w:rPr>
                <w:rFonts w:ascii="Garamond" w:hAnsi="Garamond"/>
                <w:b/>
                <w:sz w:val="22"/>
              </w:rPr>
            </w:pPr>
          </w:p>
          <w:p w:rsidR="002F01BF" w:rsidRDefault="002F01BF" w:rsidP="002F01BF">
            <w:pPr>
              <w:tabs>
                <w:tab w:val="left" w:pos="270"/>
              </w:tabs>
              <w:jc w:val="center"/>
              <w:rPr>
                <w:rFonts w:ascii="Garamond" w:hAnsi="Garamond"/>
                <w:b/>
                <w:sz w:val="22"/>
              </w:rPr>
            </w:pPr>
            <w:r w:rsidRPr="00DA380A">
              <w:rPr>
                <w:b/>
                <w:noProof/>
              </w:rPr>
              <w:drawing>
                <wp:inline distT="0" distB="0" distL="0" distR="0" wp14:anchorId="4FB42783" wp14:editId="4D5CB1D1">
                  <wp:extent cx="417195" cy="278130"/>
                  <wp:effectExtent l="0" t="0" r="1905" b="7620"/>
                  <wp:docPr id="31" name="Picture 3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Garamond" w:hAnsi="Garamond"/>
                <w:b/>
                <w:sz w:val="22"/>
              </w:rPr>
              <w:t>Leading the Chapter Discussion #1 PowerPoint</w:t>
            </w:r>
          </w:p>
          <w:p w:rsidR="002F01BF" w:rsidRDefault="002F01BF" w:rsidP="002F01BF">
            <w:pPr>
              <w:tabs>
                <w:tab w:val="left" w:pos="270"/>
              </w:tabs>
              <w:jc w:val="center"/>
              <w:rPr>
                <w:rFonts w:ascii="Garamond" w:hAnsi="Garamond"/>
                <w:b/>
                <w:sz w:val="22"/>
              </w:rPr>
            </w:pPr>
          </w:p>
          <w:p w:rsidR="002F01BF" w:rsidRDefault="002F01BF" w:rsidP="002F01BF">
            <w:pPr>
              <w:tabs>
                <w:tab w:val="left" w:pos="270"/>
              </w:tabs>
              <w:jc w:val="center"/>
            </w:pPr>
            <w:r w:rsidRPr="00DA380A">
              <w:rPr>
                <w:b/>
                <w:noProof/>
              </w:rPr>
              <w:drawing>
                <wp:inline distT="0" distB="0" distL="0" distR="0" wp14:anchorId="4CBCFB21" wp14:editId="08FAFD27">
                  <wp:extent cx="417195" cy="278130"/>
                  <wp:effectExtent l="0" t="0" r="1905" b="7620"/>
                  <wp:docPr id="25" name="Picture 25"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GHR Reading</w:t>
            </w:r>
          </w:p>
          <w:p w:rsidR="002F01BF" w:rsidRPr="00730E60" w:rsidRDefault="002F01BF" w:rsidP="002F01BF">
            <w:pPr>
              <w:tabs>
                <w:tab w:val="left" w:pos="270"/>
              </w:tabs>
              <w:jc w:val="center"/>
              <w:rPr>
                <w:rFonts w:ascii="Garamond" w:hAnsi="Garamond"/>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132DD2" w:rsidRDefault="00132DD2" w:rsidP="00A300DD">
            <w:pPr>
              <w:pStyle w:val="NormalWeb"/>
              <w:spacing w:before="0" w:after="0"/>
              <w:jc w:val="center"/>
              <w:rPr>
                <w:rFonts w:ascii="Garamond" w:hAnsi="Garamond"/>
                <w:bCs/>
                <w:sz w:val="20"/>
                <w:szCs w:val="20"/>
              </w:rPr>
            </w:pPr>
            <w:r w:rsidRPr="00730E60">
              <w:rPr>
                <w:rFonts w:ascii="Garamond" w:hAnsi="Garamond"/>
                <w:bCs/>
                <w:sz w:val="20"/>
                <w:szCs w:val="20"/>
              </w:rPr>
              <w:t xml:space="preserve">As a class, using what we have learned from the readings we will develop a problem or hypothesis. </w:t>
            </w:r>
          </w:p>
          <w:p w:rsidR="004E0762" w:rsidRPr="00132DD2" w:rsidRDefault="00132DD2" w:rsidP="00A300DD">
            <w:pPr>
              <w:pStyle w:val="NormalWeb"/>
              <w:spacing w:before="0" w:after="0"/>
              <w:jc w:val="center"/>
              <w:rPr>
                <w:rFonts w:ascii="Garamond" w:hAnsi="Garamond"/>
                <w:b/>
                <w:bCs/>
                <w:sz w:val="20"/>
                <w:szCs w:val="20"/>
              </w:rPr>
            </w:pPr>
            <w:r w:rsidRPr="00132DD2">
              <w:rPr>
                <w:rFonts w:ascii="Garamond" w:hAnsi="Garamond"/>
                <w:b/>
                <w:bCs/>
                <w:szCs w:val="20"/>
              </w:rPr>
              <w:t>Research Problem and Hypothesis</w:t>
            </w:r>
          </w:p>
        </w:tc>
      </w:tr>
      <w:tr w:rsidR="004E0762"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132DD2" w:rsidRDefault="009B469E" w:rsidP="00132DD2">
            <w:pPr>
              <w:tabs>
                <w:tab w:val="left" w:pos="270"/>
              </w:tabs>
              <w:jc w:val="center"/>
              <w:rPr>
                <w:rFonts w:ascii="Garamond" w:hAnsi="Garamond"/>
                <w:b/>
              </w:rPr>
            </w:pPr>
            <w:r>
              <w:rPr>
                <w:rFonts w:ascii="Garamond" w:hAnsi="Garamond"/>
                <w:b/>
              </w:rPr>
              <w:t>9</w:t>
            </w:r>
            <w:r w:rsidR="004E0762" w:rsidRPr="00132DD2">
              <w:rPr>
                <w:rFonts w:ascii="Garamond" w:hAnsi="Garamond"/>
                <w:b/>
              </w:rPr>
              <w:t>/</w:t>
            </w:r>
            <w:r>
              <w:rPr>
                <w:rFonts w:ascii="Garamond" w:hAnsi="Garamond"/>
                <w:b/>
              </w:rPr>
              <w:t>7</w:t>
            </w:r>
            <w:r w:rsidR="004E0762" w:rsidRPr="00132DD2">
              <w:rPr>
                <w:rFonts w:ascii="Garamond" w:hAnsi="Garamond"/>
                <w:b/>
              </w:rPr>
              <w:t>/2023</w:t>
            </w:r>
          </w:p>
          <w:p w:rsidR="004E0762" w:rsidRPr="00730E60" w:rsidRDefault="00132DD2" w:rsidP="00132DD2">
            <w:pPr>
              <w:tabs>
                <w:tab w:val="left" w:pos="270"/>
              </w:tabs>
              <w:jc w:val="center"/>
              <w:rPr>
                <w:rFonts w:ascii="Garamond" w:hAnsi="Garamond"/>
              </w:rPr>
            </w:pPr>
            <w:r w:rsidRPr="00132DD2">
              <w:rPr>
                <w:rFonts w:ascii="Garamond" w:hAnsi="Garamond"/>
                <w:b/>
              </w:rPr>
              <w:t>WEEK 4</w:t>
            </w: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0638F9" w:rsidRDefault="000638F9" w:rsidP="00B54166">
            <w:pPr>
              <w:pStyle w:val="NormalWeb"/>
              <w:spacing w:before="0" w:beforeAutospacing="0" w:after="0" w:afterAutospacing="0"/>
              <w:jc w:val="center"/>
              <w:rPr>
                <w:rFonts w:ascii="Garamond" w:hAnsi="Garamond"/>
                <w:b/>
              </w:rPr>
            </w:pPr>
          </w:p>
          <w:p w:rsidR="002F01BF" w:rsidRDefault="002F01BF" w:rsidP="00B54166">
            <w:pPr>
              <w:pStyle w:val="NormalWeb"/>
              <w:spacing w:before="0" w:beforeAutospacing="0" w:after="0" w:afterAutospacing="0"/>
              <w:jc w:val="center"/>
              <w:rPr>
                <w:rFonts w:ascii="Garamond" w:hAnsi="Garamond" w:cs="Arial"/>
                <w:b/>
                <w:szCs w:val="20"/>
              </w:rPr>
            </w:pPr>
            <w:r w:rsidRPr="008218A6">
              <w:rPr>
                <w:noProof/>
              </w:rPr>
              <w:drawing>
                <wp:inline distT="0" distB="0" distL="0" distR="0">
                  <wp:extent cx="270510" cy="2705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sidRPr="00132DD2">
              <w:rPr>
                <w:rFonts w:ascii="Garamond" w:hAnsi="Garamond" w:cs="Arial"/>
                <w:b/>
                <w:szCs w:val="20"/>
              </w:rPr>
              <w:t xml:space="preserve">GHR Chapter 3 </w:t>
            </w:r>
          </w:p>
          <w:p w:rsidR="002F01BF" w:rsidRPr="002F01BF" w:rsidRDefault="002F01BF" w:rsidP="00B54166">
            <w:pPr>
              <w:pStyle w:val="NormalWeb"/>
              <w:spacing w:before="0" w:beforeAutospacing="0" w:after="0" w:afterAutospacing="0"/>
              <w:jc w:val="center"/>
              <w:rPr>
                <w:rFonts w:ascii="Garamond" w:hAnsi="Garamond" w:cs="Arial"/>
                <w:b/>
                <w:i/>
                <w:sz w:val="22"/>
                <w:szCs w:val="20"/>
              </w:rPr>
            </w:pPr>
            <w:r w:rsidRPr="002F01BF">
              <w:rPr>
                <w:rFonts w:ascii="Garamond" w:hAnsi="Garamond"/>
                <w:b/>
                <w:i/>
              </w:rPr>
              <w:lastRenderedPageBreak/>
              <w:t>Discussion Lead: Andre</w:t>
            </w:r>
          </w:p>
          <w:p w:rsidR="002F01BF" w:rsidRDefault="002F01BF" w:rsidP="00B54166">
            <w:pPr>
              <w:pStyle w:val="NormalWeb"/>
              <w:spacing w:before="0" w:beforeAutospacing="0" w:after="0" w:afterAutospacing="0"/>
              <w:jc w:val="center"/>
              <w:rPr>
                <w:rFonts w:ascii="Garamond" w:hAnsi="Garamond" w:cs="Arial"/>
                <w:b/>
                <w:szCs w:val="20"/>
              </w:rPr>
            </w:pPr>
          </w:p>
          <w:p w:rsidR="000638F9" w:rsidRDefault="002F01BF" w:rsidP="00B54166">
            <w:pPr>
              <w:pStyle w:val="NormalWeb"/>
              <w:spacing w:before="0" w:beforeAutospacing="0" w:after="0" w:afterAutospacing="0"/>
              <w:jc w:val="center"/>
              <w:rPr>
                <w:rFonts w:ascii="Garamond" w:hAnsi="Garamond" w:cs="Arial"/>
                <w:b/>
                <w:szCs w:val="20"/>
              </w:rPr>
            </w:pPr>
            <w:r w:rsidRPr="008218A6">
              <w:rPr>
                <w:noProof/>
              </w:rPr>
              <w:drawing>
                <wp:inline distT="0" distB="0" distL="0" distR="0">
                  <wp:extent cx="270510" cy="2705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sidRPr="00132DD2">
              <w:rPr>
                <w:rFonts w:ascii="Garamond" w:hAnsi="Garamond" w:cs="Arial"/>
                <w:b/>
                <w:szCs w:val="20"/>
              </w:rPr>
              <w:t>Chapter 4</w:t>
            </w:r>
          </w:p>
          <w:p w:rsidR="002F01BF" w:rsidRDefault="002F01BF" w:rsidP="00B54166">
            <w:pPr>
              <w:pStyle w:val="NormalWeb"/>
              <w:spacing w:before="0" w:beforeAutospacing="0" w:after="0" w:afterAutospacing="0"/>
              <w:jc w:val="center"/>
              <w:rPr>
                <w:rFonts w:ascii="Garamond" w:hAnsi="Garamond"/>
                <w:b/>
                <w:i/>
              </w:rPr>
            </w:pPr>
            <w:r w:rsidRPr="002F01BF">
              <w:rPr>
                <w:rFonts w:ascii="Garamond" w:hAnsi="Garamond"/>
                <w:b/>
                <w:i/>
              </w:rPr>
              <w:t xml:space="preserve">Discussion Lead: </w:t>
            </w:r>
            <w:r w:rsidR="00240DB7">
              <w:rPr>
                <w:rFonts w:ascii="Garamond" w:hAnsi="Garamond"/>
                <w:b/>
                <w:i/>
              </w:rPr>
              <w:t>Joi</w:t>
            </w:r>
          </w:p>
          <w:p w:rsidR="00B54166" w:rsidRDefault="00B54166" w:rsidP="00B54166">
            <w:pPr>
              <w:pStyle w:val="NormalWeb"/>
              <w:spacing w:before="0" w:beforeAutospacing="0" w:after="0" w:afterAutospacing="0"/>
              <w:jc w:val="center"/>
              <w:rPr>
                <w:rFonts w:ascii="Garamond" w:hAnsi="Garamond"/>
                <w:b/>
                <w:i/>
              </w:rPr>
            </w:pPr>
          </w:p>
          <w:p w:rsidR="00240DB7" w:rsidRDefault="00240DB7" w:rsidP="00B54166">
            <w:pPr>
              <w:pStyle w:val="NormalWeb"/>
              <w:spacing w:before="0" w:beforeAutospacing="0" w:after="0" w:afterAutospacing="0"/>
              <w:jc w:val="center"/>
              <w:rPr>
                <w:rFonts w:ascii="Garamond" w:hAnsi="Garamond"/>
                <w:b/>
                <w:i/>
              </w:rPr>
            </w:pPr>
            <w:r w:rsidRPr="008218A6">
              <w:rPr>
                <w:noProof/>
              </w:rPr>
              <w:drawing>
                <wp:inline distT="0" distB="0" distL="0" distR="0" wp14:anchorId="2028C692" wp14:editId="5756A4FB">
                  <wp:extent cx="270510" cy="27051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b/>
                <w:i/>
              </w:rPr>
              <w:t xml:space="preserve">Article: </w:t>
            </w:r>
            <w:r w:rsidR="00B54166" w:rsidRPr="00B54166">
              <w:rPr>
                <w:rFonts w:ascii="Garamond" w:hAnsi="Garamond"/>
                <w:b/>
                <w:i/>
              </w:rPr>
              <w:t xml:space="preserve">Culturally Competent Qualitative Research </w:t>
            </w:r>
            <w:proofErr w:type="gramStart"/>
            <w:r w:rsidR="00B54166" w:rsidRPr="00B54166">
              <w:rPr>
                <w:rFonts w:ascii="Garamond" w:hAnsi="Garamond"/>
                <w:b/>
                <w:i/>
              </w:rPr>
              <w:t>With</w:t>
            </w:r>
            <w:proofErr w:type="gramEnd"/>
            <w:r w:rsidR="00B54166" w:rsidRPr="00B54166">
              <w:rPr>
                <w:rFonts w:ascii="Garamond" w:hAnsi="Garamond"/>
                <w:b/>
                <w:i/>
              </w:rPr>
              <w:t xml:space="preserve"> Latino Immigrants</w:t>
            </w:r>
          </w:p>
          <w:p w:rsidR="00B54166" w:rsidRDefault="00B54166" w:rsidP="00B54166">
            <w:pPr>
              <w:pStyle w:val="NormalWeb"/>
              <w:spacing w:before="0" w:beforeAutospacing="0" w:after="0" w:afterAutospacing="0"/>
              <w:jc w:val="center"/>
              <w:rPr>
                <w:rFonts w:ascii="Garamond" w:hAnsi="Garamond"/>
                <w:b/>
                <w:i/>
              </w:rPr>
            </w:pPr>
          </w:p>
          <w:p w:rsidR="00132DD2" w:rsidRPr="00240DB7" w:rsidRDefault="00C017FA" w:rsidP="00B54166">
            <w:pPr>
              <w:pStyle w:val="NormalWeb"/>
              <w:spacing w:before="0" w:beforeAutospacing="0" w:after="0" w:afterAutospacing="0"/>
              <w:jc w:val="center"/>
              <w:rPr>
                <w:rFonts w:ascii="Garamond" w:hAnsi="Garamond" w:cs="Arial"/>
                <w:b/>
                <w:i/>
                <w:sz w:val="22"/>
                <w:szCs w:val="20"/>
              </w:rPr>
            </w:pPr>
            <w:r w:rsidRPr="002F01BF">
              <w:rPr>
                <w:rFonts w:ascii="Garamond" w:hAnsi="Garamond"/>
                <w:b/>
                <w:i/>
              </w:rPr>
              <w:t>Discussion Lead:</w:t>
            </w:r>
            <w:r>
              <w:rPr>
                <w:rFonts w:ascii="Garamond" w:hAnsi="Garamond"/>
                <w:b/>
                <w:i/>
              </w:rPr>
              <w:t xml:space="preserve"> </w:t>
            </w:r>
            <w:r w:rsidR="00240DB7">
              <w:rPr>
                <w:rFonts w:ascii="Garamond" w:hAnsi="Garamond"/>
                <w:b/>
                <w:i/>
              </w:rPr>
              <w:t>Marcus</w:t>
            </w:r>
          </w:p>
          <w:p w:rsidR="004E0762" w:rsidRPr="00132DD2" w:rsidRDefault="004E0762" w:rsidP="00B54166">
            <w:pPr>
              <w:pStyle w:val="NormalWeb"/>
              <w:spacing w:before="0" w:beforeAutospacing="0" w:after="0" w:afterAutospacing="0"/>
              <w:jc w:val="center"/>
              <w:rPr>
                <w:rFonts w:ascii="Garamond" w:hAnsi="Garamond" w:cs="Arial"/>
                <w:b/>
                <w:sz w:val="20"/>
                <w:szCs w:val="20"/>
              </w:rPr>
            </w:pP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730E60" w:rsidRDefault="004E0762" w:rsidP="00AE203F">
            <w:pPr>
              <w:tabs>
                <w:tab w:val="left" w:pos="270"/>
              </w:tabs>
              <w:jc w:val="center"/>
              <w:rPr>
                <w:rFonts w:ascii="Garamond" w:hAnsi="Garamond"/>
                <w:i/>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730E60" w:rsidRDefault="004E0762" w:rsidP="00AE203F">
            <w:pPr>
              <w:tabs>
                <w:tab w:val="left" w:pos="270"/>
              </w:tabs>
              <w:jc w:val="center"/>
              <w:rPr>
                <w:rFonts w:ascii="Garamond" w:hAnsi="Garamond"/>
                <w:i/>
              </w:rPr>
            </w:pPr>
          </w:p>
          <w:p w:rsidR="004E0762" w:rsidRPr="00132DD2" w:rsidRDefault="004E0762" w:rsidP="00AE203F">
            <w:pPr>
              <w:tabs>
                <w:tab w:val="left" w:pos="270"/>
              </w:tabs>
              <w:jc w:val="center"/>
              <w:rPr>
                <w:rFonts w:ascii="Garamond" w:hAnsi="Garamond"/>
                <w:b/>
                <w:i/>
                <w:sz w:val="22"/>
              </w:rPr>
            </w:pPr>
            <w:r w:rsidRPr="00132DD2">
              <w:rPr>
                <w:rFonts w:ascii="Garamond" w:hAnsi="Garamond"/>
                <w:b/>
                <w:i/>
                <w:sz w:val="22"/>
              </w:rPr>
              <w:t>In preparation for next week’s class</w:t>
            </w:r>
          </w:p>
          <w:p w:rsidR="004E0762" w:rsidRDefault="004E0762" w:rsidP="00367078">
            <w:pPr>
              <w:tabs>
                <w:tab w:val="left" w:pos="270"/>
              </w:tabs>
              <w:jc w:val="center"/>
              <w:rPr>
                <w:rFonts w:ascii="Garamond" w:hAnsi="Garamond"/>
                <w:b/>
                <w:i/>
                <w:sz w:val="22"/>
              </w:rPr>
            </w:pPr>
            <w:r w:rsidRPr="00132DD2">
              <w:rPr>
                <w:rFonts w:ascii="Garamond" w:hAnsi="Garamond"/>
                <w:b/>
                <w:i/>
                <w:sz w:val="22"/>
              </w:rPr>
              <w:lastRenderedPageBreak/>
              <w:t>complete your CITI human subjects training and write your paper by next class.</w:t>
            </w:r>
          </w:p>
          <w:p w:rsidR="00132DD2" w:rsidRDefault="00132DD2" w:rsidP="00367078">
            <w:pPr>
              <w:tabs>
                <w:tab w:val="left" w:pos="270"/>
              </w:tabs>
              <w:jc w:val="center"/>
              <w:rPr>
                <w:rFonts w:ascii="Garamond" w:hAnsi="Garamond"/>
                <w:b/>
                <w:i/>
                <w:sz w:val="22"/>
              </w:rPr>
            </w:pPr>
          </w:p>
          <w:p w:rsidR="002F01BF" w:rsidRDefault="002F01BF" w:rsidP="002F01BF">
            <w:pPr>
              <w:tabs>
                <w:tab w:val="left" w:pos="270"/>
              </w:tabs>
              <w:jc w:val="center"/>
            </w:pPr>
            <w:r w:rsidRPr="00DA380A">
              <w:rPr>
                <w:b/>
                <w:noProof/>
              </w:rPr>
              <w:drawing>
                <wp:inline distT="0" distB="0" distL="0" distR="0" wp14:anchorId="4CBCFB21" wp14:editId="08FAFD27">
                  <wp:extent cx="417195" cy="278130"/>
                  <wp:effectExtent l="0" t="0" r="1905" b="7620"/>
                  <wp:docPr id="26" name="Picture 26"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GHR Reading</w:t>
            </w:r>
          </w:p>
          <w:p w:rsidR="002F01BF" w:rsidRDefault="002F01BF" w:rsidP="002F01BF">
            <w:pPr>
              <w:tabs>
                <w:tab w:val="left" w:pos="270"/>
              </w:tabs>
              <w:jc w:val="center"/>
            </w:pPr>
          </w:p>
          <w:p w:rsidR="002F01BF" w:rsidRDefault="002F01BF" w:rsidP="002F01BF">
            <w:pPr>
              <w:tabs>
                <w:tab w:val="left" w:pos="270"/>
              </w:tabs>
              <w:jc w:val="center"/>
              <w:rPr>
                <w:rFonts w:ascii="Garamond" w:hAnsi="Garamond"/>
                <w:b/>
                <w:sz w:val="22"/>
              </w:rPr>
            </w:pPr>
            <w:r w:rsidRPr="00DA380A">
              <w:rPr>
                <w:b/>
                <w:noProof/>
              </w:rPr>
              <w:drawing>
                <wp:inline distT="0" distB="0" distL="0" distR="0" wp14:anchorId="54313076" wp14:editId="7E1CF482">
                  <wp:extent cx="417195" cy="278130"/>
                  <wp:effectExtent l="0" t="0" r="1905" b="7620"/>
                  <wp:docPr id="32" name="Picture 3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Garamond" w:hAnsi="Garamond"/>
                <w:b/>
                <w:sz w:val="22"/>
              </w:rPr>
              <w:t>Leading the Chapter Discussion #1 PowerPoint</w:t>
            </w:r>
          </w:p>
          <w:p w:rsidR="002F01BF" w:rsidRDefault="002F01BF" w:rsidP="002F01BF">
            <w:pPr>
              <w:tabs>
                <w:tab w:val="left" w:pos="270"/>
              </w:tabs>
              <w:jc w:val="center"/>
            </w:pPr>
          </w:p>
          <w:p w:rsidR="004E0762" w:rsidRPr="00730E60" w:rsidRDefault="004E0762" w:rsidP="00367078">
            <w:pPr>
              <w:tabs>
                <w:tab w:val="left" w:pos="270"/>
              </w:tabs>
              <w:jc w:val="center"/>
              <w:rPr>
                <w:rFonts w:ascii="Garamond" w:hAnsi="Garamond"/>
                <w:i/>
              </w:rPr>
            </w:pPr>
          </w:p>
          <w:p w:rsidR="004E0762" w:rsidRPr="00730E60" w:rsidRDefault="004E0762" w:rsidP="00367078">
            <w:pPr>
              <w:tabs>
                <w:tab w:val="left" w:pos="270"/>
              </w:tabs>
              <w:jc w:val="center"/>
              <w:rPr>
                <w:rFonts w:ascii="Garamond" w:hAnsi="Garamond"/>
                <w:i/>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4E0762" w:rsidRPr="00730E60" w:rsidRDefault="004E0762" w:rsidP="00132DD2">
            <w:pPr>
              <w:pStyle w:val="NormalWeb"/>
              <w:spacing w:before="0" w:after="0"/>
              <w:rPr>
                <w:rFonts w:ascii="Garamond" w:hAnsi="Garamond"/>
                <w:bCs/>
                <w:sz w:val="20"/>
                <w:szCs w:val="20"/>
              </w:rPr>
            </w:pPr>
          </w:p>
          <w:p w:rsidR="004E0762" w:rsidRPr="00730E60" w:rsidRDefault="004E0762" w:rsidP="00304A6F">
            <w:pPr>
              <w:pStyle w:val="NormalWeb"/>
              <w:spacing w:before="0" w:after="0"/>
              <w:jc w:val="center"/>
              <w:rPr>
                <w:rFonts w:ascii="Garamond" w:hAnsi="Garamond"/>
                <w:bCs/>
                <w:sz w:val="20"/>
                <w:szCs w:val="20"/>
              </w:rPr>
            </w:pPr>
            <w:r w:rsidRPr="00730E60">
              <w:rPr>
                <w:rFonts w:ascii="Garamond" w:hAnsi="Garamond"/>
                <w:bCs/>
                <w:sz w:val="20"/>
                <w:szCs w:val="20"/>
              </w:rPr>
              <w:lastRenderedPageBreak/>
              <w:t>Once we have developed hypothesis or come up with a problem, we will go to the internet to find possible scholarly articles to use as a part of the literature review.</w:t>
            </w:r>
          </w:p>
        </w:tc>
      </w:tr>
      <w:tr w:rsidR="004E0762" w:rsidRPr="00730E60" w:rsidTr="004E0762">
        <w:tc>
          <w:tcPr>
            <w:tcW w:w="1260" w:type="dxa"/>
            <w:tcBorders>
              <w:top w:val="single" w:sz="12" w:space="0" w:color="auto"/>
              <w:left w:val="single" w:sz="6" w:space="0" w:color="auto"/>
              <w:bottom w:val="single" w:sz="12" w:space="0" w:color="auto"/>
              <w:right w:val="single" w:sz="6" w:space="0" w:color="auto"/>
            </w:tcBorders>
            <w:shd w:val="clear" w:color="auto" w:fill="B3B3B3"/>
          </w:tcPr>
          <w:p w:rsidR="004E0762" w:rsidRDefault="009B469E" w:rsidP="00EE66A6">
            <w:pPr>
              <w:tabs>
                <w:tab w:val="left" w:pos="270"/>
              </w:tabs>
              <w:jc w:val="center"/>
              <w:rPr>
                <w:rFonts w:ascii="Garamond" w:hAnsi="Garamond"/>
                <w:b/>
              </w:rPr>
            </w:pPr>
            <w:r>
              <w:rPr>
                <w:rFonts w:ascii="Garamond" w:hAnsi="Garamond"/>
                <w:b/>
              </w:rPr>
              <w:lastRenderedPageBreak/>
              <w:t>9</w:t>
            </w:r>
            <w:r w:rsidR="004E0762">
              <w:rPr>
                <w:rFonts w:ascii="Garamond" w:hAnsi="Garamond"/>
                <w:b/>
              </w:rPr>
              <w:t>/</w:t>
            </w:r>
            <w:r>
              <w:rPr>
                <w:rFonts w:ascii="Garamond" w:hAnsi="Garamond"/>
                <w:b/>
              </w:rPr>
              <w:t>14</w:t>
            </w:r>
            <w:r w:rsidR="004E0762">
              <w:rPr>
                <w:rFonts w:ascii="Garamond" w:hAnsi="Garamond"/>
                <w:b/>
              </w:rPr>
              <w:t>/2023</w:t>
            </w:r>
          </w:p>
          <w:p w:rsidR="0089528E" w:rsidRPr="00730E60" w:rsidRDefault="0089528E" w:rsidP="00EE66A6">
            <w:pPr>
              <w:tabs>
                <w:tab w:val="left" w:pos="270"/>
              </w:tabs>
              <w:jc w:val="center"/>
              <w:rPr>
                <w:rFonts w:ascii="Garamond" w:hAnsi="Garamond"/>
              </w:rPr>
            </w:pPr>
            <w:r>
              <w:rPr>
                <w:rFonts w:ascii="Garamond" w:hAnsi="Garamond"/>
                <w:b/>
              </w:rPr>
              <w:t>WEEK 5</w:t>
            </w:r>
          </w:p>
          <w:p w:rsidR="004E0762" w:rsidRPr="00730E60" w:rsidRDefault="004E0762" w:rsidP="00A300DD">
            <w:pPr>
              <w:tabs>
                <w:tab w:val="left" w:pos="270"/>
              </w:tabs>
              <w:jc w:val="center"/>
              <w:rPr>
                <w:rFonts w:ascii="Garamond" w:hAnsi="Garamond"/>
              </w:rPr>
            </w:pPr>
          </w:p>
        </w:tc>
        <w:tc>
          <w:tcPr>
            <w:tcW w:w="3027" w:type="dxa"/>
            <w:tcBorders>
              <w:top w:val="single" w:sz="12" w:space="0" w:color="auto"/>
              <w:left w:val="single" w:sz="6" w:space="0" w:color="auto"/>
              <w:bottom w:val="single" w:sz="12" w:space="0" w:color="auto"/>
              <w:right w:val="single" w:sz="6" w:space="0" w:color="auto"/>
            </w:tcBorders>
            <w:shd w:val="clear" w:color="auto" w:fill="B3B3B3"/>
          </w:tcPr>
          <w:p w:rsidR="002F01BF" w:rsidRPr="002F01BF" w:rsidRDefault="002F01BF" w:rsidP="002F01BF">
            <w:pPr>
              <w:pStyle w:val="NormalWeb"/>
              <w:jc w:val="center"/>
              <w:rPr>
                <w:rFonts w:ascii="Garamond" w:hAnsi="Garamond" w:cs="Arial"/>
                <w:b/>
                <w:i/>
                <w:sz w:val="22"/>
                <w:szCs w:val="20"/>
              </w:rPr>
            </w:pPr>
            <w:r w:rsidRPr="008218A6">
              <w:rPr>
                <w:noProof/>
              </w:rPr>
              <w:drawing>
                <wp:inline distT="0" distB="0" distL="0" distR="0">
                  <wp:extent cx="270510" cy="2705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sidRPr="00132DD2">
              <w:rPr>
                <w:rFonts w:ascii="Garamond" w:hAnsi="Garamond" w:cs="Arial"/>
                <w:b/>
                <w:szCs w:val="20"/>
              </w:rPr>
              <w:t>GHR Chapter 5</w:t>
            </w:r>
            <w:r w:rsidR="000638F9">
              <w:rPr>
                <w:rFonts w:ascii="Garamond" w:hAnsi="Garamond" w:cs="Arial"/>
                <w:b/>
                <w:szCs w:val="20"/>
              </w:rPr>
              <w:t xml:space="preserve"> &amp;</w:t>
            </w:r>
            <w:r w:rsidR="000638F9" w:rsidRPr="00CA5870">
              <w:rPr>
                <w:rFonts w:ascii="Garamond" w:hAnsi="Garamond" w:cs="Arial"/>
                <w:b/>
                <w:szCs w:val="20"/>
              </w:rPr>
              <w:t xml:space="preserve"> </w:t>
            </w:r>
            <w:r w:rsidRPr="002F01BF">
              <w:rPr>
                <w:rFonts w:ascii="Garamond" w:hAnsi="Garamond"/>
                <w:b/>
                <w:i/>
              </w:rPr>
              <w:t>Discussion Lead: Jess</w:t>
            </w:r>
          </w:p>
          <w:p w:rsidR="002F01BF" w:rsidRDefault="002F01BF" w:rsidP="002F01BF">
            <w:pPr>
              <w:pStyle w:val="NormalWeb"/>
              <w:spacing w:before="0" w:beforeAutospacing="0" w:after="0" w:afterAutospacing="0"/>
              <w:jc w:val="center"/>
              <w:rPr>
                <w:rFonts w:ascii="Garamond" w:hAnsi="Garamond" w:cs="Arial"/>
                <w:b/>
                <w:szCs w:val="20"/>
              </w:rPr>
            </w:pPr>
            <w:r w:rsidRPr="008218A6">
              <w:rPr>
                <w:noProof/>
              </w:rPr>
              <w:drawing>
                <wp:inline distT="0" distB="0" distL="0" distR="0">
                  <wp:extent cx="270510" cy="2705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CA5870">
              <w:rPr>
                <w:rFonts w:ascii="Garamond" w:hAnsi="Garamond" w:cs="Arial"/>
                <w:b/>
                <w:szCs w:val="20"/>
              </w:rPr>
              <w:t xml:space="preserve">GHR </w:t>
            </w:r>
            <w:r w:rsidR="000638F9" w:rsidRPr="00CA5870">
              <w:rPr>
                <w:rFonts w:ascii="Garamond" w:hAnsi="Garamond" w:cs="Arial"/>
                <w:b/>
                <w:szCs w:val="20"/>
              </w:rPr>
              <w:t>Chapter 6</w:t>
            </w:r>
          </w:p>
          <w:p w:rsidR="002F01BF" w:rsidRDefault="002F01BF" w:rsidP="002F01BF">
            <w:pPr>
              <w:pStyle w:val="NormalWeb"/>
              <w:spacing w:before="0" w:beforeAutospacing="0" w:after="0" w:afterAutospacing="0"/>
              <w:jc w:val="center"/>
              <w:rPr>
                <w:rFonts w:ascii="Garamond" w:hAnsi="Garamond"/>
                <w:b/>
                <w:i/>
              </w:rPr>
            </w:pPr>
            <w:r w:rsidRPr="002F01BF">
              <w:rPr>
                <w:rFonts w:ascii="Garamond" w:hAnsi="Garamond"/>
                <w:b/>
                <w:i/>
              </w:rPr>
              <w:t xml:space="preserve">Discussion Lead: </w:t>
            </w:r>
            <w:r>
              <w:rPr>
                <w:rFonts w:ascii="Garamond" w:hAnsi="Garamond"/>
                <w:b/>
                <w:i/>
              </w:rPr>
              <w:t>Colleen</w:t>
            </w:r>
          </w:p>
          <w:p w:rsidR="00240DB7" w:rsidRDefault="00240DB7" w:rsidP="002F01BF">
            <w:pPr>
              <w:pStyle w:val="NormalWeb"/>
              <w:spacing w:before="0" w:beforeAutospacing="0" w:after="0" w:afterAutospacing="0"/>
              <w:jc w:val="center"/>
              <w:rPr>
                <w:rFonts w:ascii="Garamond" w:hAnsi="Garamond"/>
                <w:b/>
                <w:i/>
              </w:rPr>
            </w:pPr>
          </w:p>
          <w:p w:rsidR="00240DB7" w:rsidRPr="002F01BF" w:rsidRDefault="00240DB7" w:rsidP="002F01BF">
            <w:pPr>
              <w:pStyle w:val="NormalWeb"/>
              <w:spacing w:before="0" w:beforeAutospacing="0" w:after="0" w:afterAutospacing="0"/>
              <w:jc w:val="center"/>
              <w:rPr>
                <w:rFonts w:ascii="Garamond" w:hAnsi="Garamond" w:cs="Arial"/>
                <w:b/>
                <w:szCs w:val="20"/>
              </w:rPr>
            </w:pPr>
          </w:p>
          <w:p w:rsidR="002F01BF" w:rsidRDefault="002F01BF" w:rsidP="00CA5870">
            <w:pPr>
              <w:pStyle w:val="NormalWeb"/>
              <w:jc w:val="center"/>
              <w:rPr>
                <w:rFonts w:ascii="Garamond" w:hAnsi="Garamond" w:cs="Arial"/>
                <w:b/>
                <w:sz w:val="22"/>
                <w:szCs w:val="20"/>
              </w:rPr>
            </w:pPr>
          </w:p>
          <w:p w:rsidR="000638F9" w:rsidRDefault="000638F9" w:rsidP="00CA5870">
            <w:pPr>
              <w:pStyle w:val="NormalWeb"/>
              <w:jc w:val="center"/>
              <w:rPr>
                <w:rFonts w:ascii="Garamond" w:hAnsi="Garamond" w:cs="Arial"/>
                <w:b/>
                <w:sz w:val="22"/>
                <w:szCs w:val="20"/>
              </w:rPr>
            </w:pPr>
          </w:p>
          <w:p w:rsidR="004E0762" w:rsidRPr="00CA5870" w:rsidRDefault="004E0762" w:rsidP="00CA5870">
            <w:pPr>
              <w:pStyle w:val="NormalWeb"/>
              <w:jc w:val="center"/>
              <w:rPr>
                <w:rFonts w:ascii="Garamond" w:hAnsi="Garamond"/>
                <w:b/>
              </w:rPr>
            </w:pPr>
          </w:p>
        </w:tc>
        <w:tc>
          <w:tcPr>
            <w:tcW w:w="2913" w:type="dxa"/>
            <w:tcBorders>
              <w:top w:val="single" w:sz="12" w:space="0" w:color="auto"/>
              <w:left w:val="single" w:sz="6" w:space="0" w:color="auto"/>
              <w:bottom w:val="single" w:sz="12" w:space="0" w:color="auto"/>
              <w:right w:val="single" w:sz="6" w:space="0" w:color="auto"/>
            </w:tcBorders>
            <w:shd w:val="clear" w:color="auto" w:fill="B3B3B3"/>
          </w:tcPr>
          <w:p w:rsidR="007D1C91" w:rsidRDefault="007D1C91" w:rsidP="007D1C91">
            <w:pPr>
              <w:tabs>
                <w:tab w:val="left" w:pos="270"/>
              </w:tabs>
              <w:rPr>
                <w:rFonts w:ascii="Garamond" w:hAnsi="Garamond"/>
                <w:b/>
              </w:rPr>
            </w:pPr>
            <w:r w:rsidRPr="008218A6">
              <w:rPr>
                <w:noProof/>
              </w:rPr>
              <w:drawing>
                <wp:inline distT="0" distB="0" distL="0" distR="0" wp14:anchorId="006531F3" wp14:editId="4539E702">
                  <wp:extent cx="342900" cy="333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7D1C91">
              <w:rPr>
                <w:rFonts w:ascii="Garamond" w:hAnsi="Garamond"/>
                <w:b/>
              </w:rPr>
              <w:t>Tuskegee Experiment</w:t>
            </w:r>
            <w:r w:rsidR="00770BE0">
              <w:rPr>
                <w:rFonts w:ascii="Garamond" w:hAnsi="Garamond"/>
                <w:b/>
              </w:rPr>
              <w:t>, Sibling Experiment</w:t>
            </w:r>
            <w:r>
              <w:rPr>
                <w:rFonts w:ascii="Garamond" w:hAnsi="Garamond"/>
                <w:b/>
              </w:rPr>
              <w:t xml:space="preserve"> &amp;</w:t>
            </w:r>
            <w:r w:rsidRPr="007D1C91">
              <w:rPr>
                <w:rFonts w:ascii="Garamond" w:hAnsi="Garamond"/>
                <w:b/>
              </w:rPr>
              <w:t xml:space="preserve"> </w:t>
            </w:r>
          </w:p>
          <w:p w:rsidR="004E0762" w:rsidRPr="00730E60" w:rsidRDefault="007D1C91" w:rsidP="007D1C91">
            <w:pPr>
              <w:tabs>
                <w:tab w:val="left" w:pos="270"/>
              </w:tabs>
              <w:rPr>
                <w:rFonts w:ascii="Garamond" w:hAnsi="Garamond"/>
                <w:b/>
              </w:rPr>
            </w:pPr>
            <w:r>
              <w:rPr>
                <w:rFonts w:ascii="Garamond" w:hAnsi="Garamond"/>
                <w:b/>
              </w:rPr>
              <w:t>T</w:t>
            </w:r>
            <w:r w:rsidRPr="007D1C91">
              <w:rPr>
                <w:rFonts w:ascii="Garamond" w:hAnsi="Garamond"/>
                <w:b/>
              </w:rPr>
              <w:t>he Milgram Experiment</w:t>
            </w: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4E0762" w:rsidRPr="00730E60" w:rsidRDefault="004E0762" w:rsidP="00304A6F">
            <w:pPr>
              <w:tabs>
                <w:tab w:val="left" w:pos="270"/>
              </w:tabs>
              <w:rPr>
                <w:rFonts w:ascii="Garamond" w:hAnsi="Garamond"/>
                <w:b/>
              </w:rPr>
            </w:pPr>
          </w:p>
          <w:p w:rsidR="00770BE0" w:rsidRDefault="004E0762" w:rsidP="006C2622">
            <w:pPr>
              <w:tabs>
                <w:tab w:val="left" w:pos="270"/>
              </w:tabs>
              <w:jc w:val="center"/>
              <w:rPr>
                <w:rFonts w:ascii="Garamond" w:hAnsi="Garamond"/>
                <w:sz w:val="24"/>
              </w:rPr>
            </w:pPr>
            <w:r w:rsidRPr="00CA5870">
              <w:rPr>
                <w:rFonts w:ascii="Garamond" w:hAnsi="Garamond"/>
                <w:sz w:val="24"/>
              </w:rPr>
              <w:t xml:space="preserve">Assignment Due: </w:t>
            </w:r>
          </w:p>
          <w:p w:rsidR="004E0762" w:rsidRDefault="004E0762" w:rsidP="006C2622">
            <w:pPr>
              <w:tabs>
                <w:tab w:val="left" w:pos="270"/>
              </w:tabs>
              <w:jc w:val="center"/>
              <w:rPr>
                <w:rFonts w:ascii="Garamond" w:hAnsi="Garamond"/>
                <w:b/>
                <w:sz w:val="24"/>
              </w:rPr>
            </w:pPr>
            <w:r w:rsidRPr="00CA5870">
              <w:rPr>
                <w:rFonts w:ascii="Garamond" w:hAnsi="Garamond"/>
                <w:b/>
                <w:sz w:val="24"/>
              </w:rPr>
              <w:t>CITI Assignment</w:t>
            </w:r>
          </w:p>
          <w:p w:rsidR="0089528E" w:rsidRPr="00730E60" w:rsidRDefault="0089528E" w:rsidP="006C2622">
            <w:pPr>
              <w:tabs>
                <w:tab w:val="left" w:pos="270"/>
              </w:tabs>
              <w:jc w:val="center"/>
              <w:rPr>
                <w:rFonts w:ascii="Garamond" w:hAnsi="Garamond"/>
                <w:b/>
              </w:rPr>
            </w:pPr>
          </w:p>
          <w:p w:rsidR="002F01BF" w:rsidRDefault="002F01BF" w:rsidP="002F01BF">
            <w:pPr>
              <w:tabs>
                <w:tab w:val="left" w:pos="270"/>
              </w:tabs>
              <w:jc w:val="center"/>
            </w:pPr>
            <w:r w:rsidRPr="00DA380A">
              <w:rPr>
                <w:b/>
                <w:noProof/>
              </w:rPr>
              <w:drawing>
                <wp:inline distT="0" distB="0" distL="0" distR="0" wp14:anchorId="4CBCFB21" wp14:editId="08FAFD27">
                  <wp:extent cx="417195" cy="278130"/>
                  <wp:effectExtent l="0" t="0" r="1905" b="7620"/>
                  <wp:docPr id="27" name="Picture 27"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GHR Reading</w:t>
            </w:r>
          </w:p>
          <w:p w:rsidR="004E0762" w:rsidRDefault="004E0762" w:rsidP="0089528E">
            <w:pPr>
              <w:tabs>
                <w:tab w:val="left" w:pos="270"/>
              </w:tabs>
              <w:jc w:val="center"/>
              <w:rPr>
                <w:rFonts w:ascii="Garamond" w:hAnsi="Garamond"/>
              </w:rPr>
            </w:pPr>
          </w:p>
          <w:p w:rsidR="002F01BF" w:rsidRDefault="002F01BF" w:rsidP="002F01BF">
            <w:pPr>
              <w:tabs>
                <w:tab w:val="left" w:pos="270"/>
              </w:tabs>
              <w:jc w:val="center"/>
              <w:rPr>
                <w:rFonts w:ascii="Garamond" w:hAnsi="Garamond"/>
                <w:b/>
                <w:sz w:val="22"/>
              </w:rPr>
            </w:pPr>
            <w:r w:rsidRPr="00DA380A">
              <w:rPr>
                <w:b/>
                <w:noProof/>
              </w:rPr>
              <w:drawing>
                <wp:inline distT="0" distB="0" distL="0" distR="0" wp14:anchorId="54313076" wp14:editId="7E1CF482">
                  <wp:extent cx="417195" cy="278130"/>
                  <wp:effectExtent l="0" t="0" r="1905" b="7620"/>
                  <wp:docPr id="33" name="Picture 33"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Garamond" w:hAnsi="Garamond"/>
                <w:b/>
                <w:sz w:val="22"/>
              </w:rPr>
              <w:t>Leading the Chapter Discussion #2 PowerPoint</w:t>
            </w:r>
          </w:p>
          <w:p w:rsidR="002F01BF" w:rsidRPr="00730E60" w:rsidRDefault="002F01BF" w:rsidP="0089528E">
            <w:pPr>
              <w:tabs>
                <w:tab w:val="left" w:pos="270"/>
              </w:tabs>
              <w:jc w:val="center"/>
              <w:rPr>
                <w:rFonts w:ascii="Garamond" w:hAnsi="Garamond"/>
              </w:rPr>
            </w:pP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4E0762" w:rsidRPr="00730E60" w:rsidRDefault="004E0762"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As a class we will briefly review CITI. </w:t>
            </w:r>
          </w:p>
          <w:p w:rsidR="004E0762" w:rsidRPr="00730E60" w:rsidRDefault="004E0762" w:rsidP="00304A6F">
            <w:pPr>
              <w:pStyle w:val="NormalWeb"/>
              <w:spacing w:before="0" w:after="0"/>
              <w:jc w:val="center"/>
              <w:rPr>
                <w:rFonts w:ascii="Garamond" w:hAnsi="Garamond"/>
                <w:bCs/>
                <w:sz w:val="20"/>
                <w:szCs w:val="20"/>
              </w:rPr>
            </w:pPr>
            <w:r w:rsidRPr="00730E60">
              <w:rPr>
                <w:rFonts w:ascii="Garamond" w:hAnsi="Garamond"/>
                <w:bCs/>
                <w:sz w:val="20"/>
                <w:szCs w:val="20"/>
              </w:rPr>
              <w:t xml:space="preserve">We will select a population that will be the focus of our research. </w:t>
            </w:r>
          </w:p>
          <w:p w:rsidR="004E0762" w:rsidRPr="00CA5870" w:rsidRDefault="00CA5870" w:rsidP="00304A6F">
            <w:pPr>
              <w:pStyle w:val="NormalWeb"/>
              <w:spacing w:before="0" w:after="0"/>
              <w:jc w:val="center"/>
              <w:rPr>
                <w:bCs/>
                <w:sz w:val="20"/>
                <w:szCs w:val="20"/>
              </w:rPr>
            </w:pPr>
            <w:r w:rsidRPr="00CA5870">
              <w:rPr>
                <w:sz w:val="22"/>
              </w:rPr>
              <w:t>Discuss: What you have learned from completing the CITI as well as ethical and culturally relevant strategies for conducting, interpreting, and reporting the results of research and/or program evaluation (CACREP 2.F.8.j.) Article: Culturally Competent Qualitative Research With [Latino/a/x] Immigrants</w:t>
            </w:r>
          </w:p>
        </w:tc>
      </w:tr>
      <w:tr w:rsidR="004E0762" w:rsidRPr="00730E60" w:rsidTr="004E0762">
        <w:tc>
          <w:tcPr>
            <w:tcW w:w="1260" w:type="dxa"/>
            <w:tcBorders>
              <w:top w:val="single" w:sz="12" w:space="0" w:color="auto"/>
              <w:left w:val="single" w:sz="6" w:space="0" w:color="auto"/>
              <w:bottom w:val="thinThickThinSmallGap" w:sz="24" w:space="0" w:color="auto"/>
              <w:right w:val="single" w:sz="6" w:space="0" w:color="auto"/>
            </w:tcBorders>
            <w:shd w:val="clear" w:color="auto" w:fill="B3B3B3"/>
          </w:tcPr>
          <w:p w:rsidR="004E0762" w:rsidRPr="00730E60" w:rsidRDefault="009B469E" w:rsidP="00E4773F">
            <w:pPr>
              <w:tabs>
                <w:tab w:val="left" w:pos="270"/>
              </w:tabs>
              <w:jc w:val="center"/>
              <w:rPr>
                <w:rFonts w:ascii="Garamond" w:hAnsi="Garamond"/>
              </w:rPr>
            </w:pPr>
            <w:r>
              <w:rPr>
                <w:rFonts w:ascii="Garamond" w:hAnsi="Garamond"/>
                <w:b/>
              </w:rPr>
              <w:t>9</w:t>
            </w:r>
            <w:r w:rsidR="004E0762">
              <w:rPr>
                <w:rFonts w:ascii="Garamond" w:hAnsi="Garamond"/>
                <w:b/>
              </w:rPr>
              <w:t>/</w:t>
            </w:r>
            <w:r>
              <w:rPr>
                <w:rFonts w:ascii="Garamond" w:hAnsi="Garamond"/>
                <w:b/>
              </w:rPr>
              <w:t>21</w:t>
            </w:r>
            <w:r w:rsidR="004E0762">
              <w:rPr>
                <w:rFonts w:ascii="Garamond" w:hAnsi="Garamond"/>
                <w:b/>
              </w:rPr>
              <w:t>/2023</w:t>
            </w:r>
          </w:p>
          <w:p w:rsidR="004E0762" w:rsidRPr="0089528E" w:rsidRDefault="0089528E" w:rsidP="00DD53A1">
            <w:pPr>
              <w:tabs>
                <w:tab w:val="left" w:pos="270"/>
              </w:tabs>
              <w:jc w:val="center"/>
              <w:rPr>
                <w:rFonts w:ascii="Garamond" w:hAnsi="Garamond"/>
                <w:b/>
              </w:rPr>
            </w:pPr>
            <w:r w:rsidRPr="0089528E">
              <w:rPr>
                <w:rFonts w:ascii="Garamond" w:hAnsi="Garamond"/>
                <w:b/>
              </w:rPr>
              <w:t>WEEK 6</w:t>
            </w:r>
          </w:p>
        </w:tc>
        <w:tc>
          <w:tcPr>
            <w:tcW w:w="3027" w:type="dxa"/>
            <w:tcBorders>
              <w:top w:val="single" w:sz="12" w:space="0" w:color="auto"/>
              <w:left w:val="single" w:sz="6" w:space="0" w:color="auto"/>
              <w:bottom w:val="thinThickThinSmallGap" w:sz="24" w:space="0" w:color="auto"/>
              <w:right w:val="single" w:sz="6" w:space="0" w:color="auto"/>
            </w:tcBorders>
            <w:shd w:val="clear" w:color="auto" w:fill="B3B3B3"/>
          </w:tcPr>
          <w:p w:rsidR="000638F9" w:rsidRDefault="002F01BF" w:rsidP="00CA5870">
            <w:pPr>
              <w:pStyle w:val="NormalWeb"/>
              <w:jc w:val="center"/>
              <w:rPr>
                <w:rFonts w:ascii="Garamond" w:hAnsi="Garamond" w:cs="Arial"/>
                <w:b/>
                <w:sz w:val="22"/>
                <w:szCs w:val="20"/>
              </w:rPr>
            </w:pPr>
            <w:r w:rsidRPr="008218A6">
              <w:rPr>
                <w:noProof/>
              </w:rPr>
              <w:drawing>
                <wp:inline distT="0" distB="0" distL="0" distR="0">
                  <wp:extent cx="270510" cy="2705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sidRPr="00CA5870">
              <w:rPr>
                <w:rFonts w:ascii="Garamond" w:hAnsi="Garamond" w:cs="Arial"/>
                <w:b/>
                <w:sz w:val="22"/>
                <w:szCs w:val="20"/>
              </w:rPr>
              <w:t>GHR Chapter 7</w:t>
            </w:r>
          </w:p>
          <w:p w:rsidR="002F01BF" w:rsidRPr="002F01BF" w:rsidRDefault="002F01BF" w:rsidP="00CA5870">
            <w:pPr>
              <w:pStyle w:val="NormalWeb"/>
              <w:jc w:val="center"/>
              <w:rPr>
                <w:rFonts w:ascii="Garamond" w:hAnsi="Garamond"/>
                <w:b/>
                <w:i/>
                <w:sz w:val="22"/>
              </w:rPr>
            </w:pPr>
            <w:r w:rsidRPr="002F01BF">
              <w:rPr>
                <w:rFonts w:ascii="Garamond" w:hAnsi="Garamond"/>
                <w:b/>
                <w:i/>
              </w:rPr>
              <w:t>Discussion Lead: Andre</w:t>
            </w:r>
          </w:p>
          <w:p w:rsidR="004E0762" w:rsidRPr="00CA5870" w:rsidRDefault="002F01BF" w:rsidP="00CA5870">
            <w:pPr>
              <w:pStyle w:val="NormalWeb"/>
              <w:jc w:val="center"/>
              <w:rPr>
                <w:rFonts w:ascii="Garamond" w:hAnsi="Garamond" w:cs="Arial"/>
                <w:b/>
                <w:sz w:val="20"/>
                <w:szCs w:val="20"/>
              </w:rPr>
            </w:pPr>
            <w:r w:rsidRPr="008218A6">
              <w:rPr>
                <w:noProof/>
              </w:rPr>
              <w:drawing>
                <wp:inline distT="0" distB="0" distL="0" distR="0">
                  <wp:extent cx="270510" cy="2705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cs="Arial"/>
                <w:b/>
                <w:sz w:val="20"/>
                <w:szCs w:val="20"/>
              </w:rPr>
              <w:t>Article: How to write a literature review</w:t>
            </w:r>
          </w:p>
        </w:tc>
        <w:tc>
          <w:tcPr>
            <w:tcW w:w="2913" w:type="dxa"/>
            <w:tcBorders>
              <w:top w:val="single" w:sz="12" w:space="0" w:color="auto"/>
              <w:left w:val="single" w:sz="6" w:space="0" w:color="auto"/>
              <w:bottom w:val="thinThickThinSmallGap" w:sz="24" w:space="0" w:color="auto"/>
              <w:right w:val="single" w:sz="6" w:space="0" w:color="auto"/>
            </w:tcBorders>
            <w:shd w:val="clear" w:color="auto" w:fill="B3B3B3"/>
          </w:tcPr>
          <w:p w:rsidR="00770BE0" w:rsidRDefault="00770BE0" w:rsidP="00770BE0">
            <w:pPr>
              <w:tabs>
                <w:tab w:val="left" w:pos="270"/>
              </w:tabs>
              <w:rPr>
                <w:rFonts w:ascii="Garamond" w:hAnsi="Garamond"/>
                <w:b/>
              </w:rPr>
            </w:pPr>
            <w:r w:rsidRPr="008218A6">
              <w:rPr>
                <w:noProof/>
              </w:rPr>
              <w:drawing>
                <wp:inline distT="0" distB="0" distL="0" distR="0" wp14:anchorId="0FEE32F3" wp14:editId="40254D99">
                  <wp:extent cx="34290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7D1C91">
              <w:rPr>
                <w:rFonts w:ascii="Garamond" w:hAnsi="Garamond"/>
                <w:b/>
              </w:rPr>
              <w:t>Tuskegee Experiment</w:t>
            </w:r>
            <w:r>
              <w:rPr>
                <w:rFonts w:ascii="Garamond" w:hAnsi="Garamond"/>
                <w:b/>
              </w:rPr>
              <w:t>, Sibling Experiment &amp;</w:t>
            </w:r>
            <w:r w:rsidRPr="007D1C91">
              <w:rPr>
                <w:rFonts w:ascii="Garamond" w:hAnsi="Garamond"/>
                <w:b/>
              </w:rPr>
              <w:t xml:space="preserve"> </w:t>
            </w:r>
          </w:p>
          <w:p w:rsidR="004E0762" w:rsidRPr="00730E60" w:rsidRDefault="00770BE0" w:rsidP="00770BE0">
            <w:pPr>
              <w:tabs>
                <w:tab w:val="left" w:pos="270"/>
              </w:tabs>
              <w:jc w:val="center"/>
              <w:rPr>
                <w:rFonts w:ascii="Garamond" w:hAnsi="Garamond"/>
              </w:rPr>
            </w:pPr>
            <w:r>
              <w:rPr>
                <w:rFonts w:ascii="Garamond" w:hAnsi="Garamond"/>
                <w:b/>
              </w:rPr>
              <w:t>T</w:t>
            </w:r>
            <w:r w:rsidRPr="007D1C91">
              <w:rPr>
                <w:rFonts w:ascii="Garamond" w:hAnsi="Garamond"/>
                <w:b/>
              </w:rPr>
              <w:t>he Milgram Experiment</w:t>
            </w:r>
          </w:p>
        </w:tc>
        <w:tc>
          <w:tcPr>
            <w:tcW w:w="3633" w:type="dxa"/>
            <w:tcBorders>
              <w:top w:val="single" w:sz="12" w:space="0" w:color="auto"/>
              <w:left w:val="single" w:sz="6" w:space="0" w:color="auto"/>
              <w:bottom w:val="thinThickThinSmallGap" w:sz="24" w:space="0" w:color="auto"/>
              <w:right w:val="single" w:sz="6" w:space="0" w:color="auto"/>
            </w:tcBorders>
            <w:shd w:val="clear" w:color="auto" w:fill="B3B3B3"/>
          </w:tcPr>
          <w:p w:rsidR="00CA5870" w:rsidRPr="00132DD2" w:rsidRDefault="004A63D2" w:rsidP="00CA5870">
            <w:pPr>
              <w:tabs>
                <w:tab w:val="left" w:pos="270"/>
              </w:tabs>
              <w:jc w:val="center"/>
              <w:rPr>
                <w:rFonts w:ascii="Garamond" w:hAnsi="Garamond"/>
                <w:sz w:val="22"/>
              </w:rPr>
            </w:pPr>
            <w:r>
              <w:rPr>
                <w:rFonts w:ascii="Garamond" w:hAnsi="Garamond"/>
                <w:sz w:val="22"/>
              </w:rPr>
              <w:t>Assignment</w:t>
            </w:r>
            <w:r w:rsidR="007D1C91">
              <w:rPr>
                <w:rFonts w:ascii="Garamond" w:hAnsi="Garamond"/>
                <w:sz w:val="22"/>
              </w:rPr>
              <w:t xml:space="preserve"> Due</w:t>
            </w:r>
            <w:r>
              <w:rPr>
                <w:rFonts w:ascii="Garamond" w:hAnsi="Garamond"/>
                <w:sz w:val="22"/>
              </w:rPr>
              <w:t xml:space="preserve">: </w:t>
            </w:r>
            <w:r w:rsidRPr="007D1C91">
              <w:rPr>
                <w:rFonts w:ascii="Garamond" w:hAnsi="Garamond"/>
                <w:b/>
                <w:sz w:val="22"/>
              </w:rPr>
              <w:t>Ethics Review</w:t>
            </w:r>
          </w:p>
          <w:p w:rsidR="002F01BF" w:rsidRDefault="002F01BF" w:rsidP="002F01BF">
            <w:pPr>
              <w:tabs>
                <w:tab w:val="left" w:pos="270"/>
              </w:tabs>
              <w:jc w:val="center"/>
            </w:pPr>
            <w:r w:rsidRPr="00DA380A">
              <w:rPr>
                <w:b/>
                <w:noProof/>
              </w:rPr>
              <w:drawing>
                <wp:inline distT="0" distB="0" distL="0" distR="0" wp14:anchorId="4CBCFB21" wp14:editId="08FAFD27">
                  <wp:extent cx="417195" cy="278130"/>
                  <wp:effectExtent l="0" t="0" r="1905" b="7620"/>
                  <wp:docPr id="28" name="Picture 28"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GHR Reading</w:t>
            </w:r>
          </w:p>
          <w:p w:rsidR="002F01BF" w:rsidRDefault="002F01BF" w:rsidP="002F01BF">
            <w:pPr>
              <w:tabs>
                <w:tab w:val="left" w:pos="270"/>
              </w:tabs>
              <w:jc w:val="center"/>
            </w:pPr>
          </w:p>
          <w:p w:rsidR="002F01BF" w:rsidRDefault="002F01BF" w:rsidP="002F01BF">
            <w:pPr>
              <w:tabs>
                <w:tab w:val="left" w:pos="270"/>
              </w:tabs>
              <w:jc w:val="center"/>
              <w:rPr>
                <w:rFonts w:ascii="Garamond" w:hAnsi="Garamond"/>
                <w:b/>
                <w:sz w:val="22"/>
              </w:rPr>
            </w:pPr>
            <w:r w:rsidRPr="00DA380A">
              <w:rPr>
                <w:b/>
                <w:noProof/>
              </w:rPr>
              <w:drawing>
                <wp:inline distT="0" distB="0" distL="0" distR="0" wp14:anchorId="54313076" wp14:editId="7E1CF482">
                  <wp:extent cx="417195" cy="278130"/>
                  <wp:effectExtent l="0" t="0" r="1905" b="7620"/>
                  <wp:docPr id="34" name="Picture 34"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Garamond" w:hAnsi="Garamond"/>
                <w:b/>
                <w:sz w:val="22"/>
              </w:rPr>
              <w:t>Leading the Chapter Discussion #2 PowerPoint</w:t>
            </w:r>
          </w:p>
          <w:p w:rsidR="002F01BF" w:rsidRDefault="002F01BF" w:rsidP="002F01BF">
            <w:pPr>
              <w:tabs>
                <w:tab w:val="left" w:pos="270"/>
              </w:tabs>
              <w:jc w:val="center"/>
            </w:pPr>
          </w:p>
          <w:p w:rsidR="004E0762" w:rsidRPr="00730E60" w:rsidRDefault="004E0762" w:rsidP="00EE66A6">
            <w:pPr>
              <w:tabs>
                <w:tab w:val="left" w:pos="270"/>
              </w:tabs>
              <w:jc w:val="center"/>
              <w:rPr>
                <w:rFonts w:ascii="Garamond" w:hAnsi="Garamond"/>
              </w:rPr>
            </w:pPr>
          </w:p>
        </w:tc>
        <w:tc>
          <w:tcPr>
            <w:tcW w:w="2970" w:type="dxa"/>
            <w:tcBorders>
              <w:top w:val="single" w:sz="12" w:space="0" w:color="auto"/>
              <w:left w:val="single" w:sz="6" w:space="0" w:color="auto"/>
              <w:bottom w:val="thinThickThinSmallGap" w:sz="24" w:space="0" w:color="auto"/>
              <w:right w:val="single" w:sz="6" w:space="0" w:color="auto"/>
            </w:tcBorders>
            <w:shd w:val="clear" w:color="auto" w:fill="A6A6A6"/>
          </w:tcPr>
          <w:p w:rsidR="004E0762" w:rsidRPr="00730E60" w:rsidRDefault="004E0762" w:rsidP="00304A6F">
            <w:pPr>
              <w:pStyle w:val="NormalWeb"/>
              <w:spacing w:before="0" w:after="0"/>
              <w:jc w:val="center"/>
              <w:rPr>
                <w:rFonts w:ascii="Garamond" w:hAnsi="Garamond"/>
                <w:bCs/>
                <w:sz w:val="20"/>
                <w:szCs w:val="20"/>
              </w:rPr>
            </w:pPr>
          </w:p>
        </w:tc>
      </w:tr>
      <w:tr w:rsidR="0089528E"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9B469E" w:rsidP="0089528E">
            <w:pPr>
              <w:tabs>
                <w:tab w:val="left" w:pos="270"/>
              </w:tabs>
              <w:jc w:val="center"/>
              <w:rPr>
                <w:rFonts w:ascii="Garamond" w:hAnsi="Garamond"/>
                <w:b/>
              </w:rPr>
            </w:pPr>
            <w:r>
              <w:rPr>
                <w:rFonts w:ascii="Garamond" w:hAnsi="Garamond"/>
                <w:b/>
              </w:rPr>
              <w:t>9</w:t>
            </w:r>
            <w:r w:rsidR="0089528E">
              <w:rPr>
                <w:rFonts w:ascii="Garamond" w:hAnsi="Garamond"/>
                <w:b/>
              </w:rPr>
              <w:t>/2</w:t>
            </w:r>
            <w:r>
              <w:rPr>
                <w:rFonts w:ascii="Garamond" w:hAnsi="Garamond"/>
                <w:b/>
              </w:rPr>
              <w:t>8</w:t>
            </w:r>
            <w:r w:rsidR="0089528E">
              <w:rPr>
                <w:rFonts w:ascii="Garamond" w:hAnsi="Garamond"/>
                <w:b/>
              </w:rPr>
              <w:t>/2023</w:t>
            </w:r>
          </w:p>
          <w:p w:rsidR="0089528E" w:rsidRDefault="0089528E" w:rsidP="0089528E">
            <w:pPr>
              <w:tabs>
                <w:tab w:val="left" w:pos="270"/>
              </w:tabs>
              <w:jc w:val="center"/>
              <w:rPr>
                <w:rFonts w:ascii="Garamond" w:hAnsi="Garamond"/>
                <w:b/>
              </w:rPr>
            </w:pPr>
            <w:r>
              <w:rPr>
                <w:rFonts w:ascii="Garamond" w:hAnsi="Garamond"/>
                <w:b/>
              </w:rPr>
              <w:t>WEEK 7</w:t>
            </w:r>
          </w:p>
          <w:p w:rsidR="0089528E" w:rsidRDefault="0089528E" w:rsidP="0089528E">
            <w:pPr>
              <w:tabs>
                <w:tab w:val="left" w:pos="270"/>
              </w:tabs>
              <w:jc w:val="center"/>
              <w:rPr>
                <w:rFonts w:ascii="Garamond" w:hAnsi="Garamond"/>
                <w:b/>
              </w:rPr>
            </w:pPr>
          </w:p>
          <w:p w:rsidR="0089528E" w:rsidRPr="00730E60" w:rsidRDefault="0089528E" w:rsidP="002F01BF">
            <w:pPr>
              <w:tabs>
                <w:tab w:val="left" w:pos="270"/>
              </w:tabs>
              <w:jc w:val="center"/>
              <w:rPr>
                <w:rFonts w:ascii="Garamond" w:hAnsi="Garamond"/>
              </w:rPr>
            </w:pP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0638F9" w:rsidRDefault="000638F9" w:rsidP="0089528E">
            <w:pPr>
              <w:tabs>
                <w:tab w:val="left" w:pos="270"/>
              </w:tabs>
              <w:jc w:val="center"/>
              <w:rPr>
                <w:rFonts w:ascii="Garamond" w:hAnsi="Garamond"/>
                <w:b/>
                <w:sz w:val="22"/>
              </w:rPr>
            </w:pPr>
          </w:p>
          <w:p w:rsidR="000638F9" w:rsidRPr="0089528E" w:rsidRDefault="002F01BF" w:rsidP="000638F9">
            <w:pPr>
              <w:tabs>
                <w:tab w:val="left" w:pos="270"/>
              </w:tabs>
              <w:jc w:val="center"/>
              <w:rPr>
                <w:rFonts w:ascii="Garamond" w:hAnsi="Garamond"/>
                <w:b/>
              </w:rPr>
            </w:pPr>
            <w:r w:rsidRPr="008218A6">
              <w:rPr>
                <w:noProof/>
              </w:rPr>
              <w:drawing>
                <wp:inline distT="0" distB="0" distL="0" distR="0">
                  <wp:extent cx="270510" cy="2705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0638F9" w:rsidRPr="0089528E">
              <w:rPr>
                <w:rFonts w:ascii="Garamond" w:hAnsi="Garamond"/>
                <w:b/>
                <w:sz w:val="22"/>
              </w:rPr>
              <w:t xml:space="preserve">GHR CHAPTER 8 </w:t>
            </w:r>
          </w:p>
          <w:p w:rsidR="0089528E" w:rsidRDefault="0089528E" w:rsidP="0089528E">
            <w:pPr>
              <w:tabs>
                <w:tab w:val="left" w:pos="270"/>
              </w:tabs>
              <w:jc w:val="center"/>
              <w:rPr>
                <w:rFonts w:ascii="Garamond" w:hAnsi="Garamond"/>
                <w:b/>
              </w:rPr>
            </w:pPr>
          </w:p>
          <w:p w:rsidR="002F01BF" w:rsidRDefault="002F01BF" w:rsidP="00240DB7">
            <w:pPr>
              <w:tabs>
                <w:tab w:val="left" w:pos="270"/>
              </w:tabs>
              <w:jc w:val="center"/>
              <w:rPr>
                <w:rFonts w:ascii="Garamond" w:hAnsi="Garamond"/>
                <w:b/>
                <w:i/>
              </w:rPr>
            </w:pPr>
            <w:r w:rsidRPr="002F01BF">
              <w:rPr>
                <w:rFonts w:ascii="Garamond" w:hAnsi="Garamond"/>
                <w:b/>
                <w:i/>
              </w:rPr>
              <w:t xml:space="preserve">Discussion Lead: </w:t>
            </w:r>
            <w:r w:rsidR="00240DB7">
              <w:rPr>
                <w:rFonts w:ascii="Garamond" w:hAnsi="Garamond"/>
                <w:b/>
                <w:i/>
              </w:rPr>
              <w:t>Joi</w:t>
            </w:r>
          </w:p>
          <w:p w:rsidR="00240DB7" w:rsidRDefault="00240DB7" w:rsidP="00240DB7">
            <w:pPr>
              <w:tabs>
                <w:tab w:val="left" w:pos="270"/>
              </w:tabs>
              <w:jc w:val="center"/>
              <w:rPr>
                <w:rFonts w:ascii="Garamond" w:hAnsi="Garamond"/>
                <w:b/>
                <w:i/>
              </w:rPr>
            </w:pPr>
          </w:p>
          <w:p w:rsidR="00240DB7" w:rsidRDefault="00240DB7" w:rsidP="00240DB7">
            <w:pPr>
              <w:tabs>
                <w:tab w:val="left" w:pos="270"/>
              </w:tabs>
              <w:jc w:val="center"/>
              <w:rPr>
                <w:rFonts w:ascii="Garamond" w:hAnsi="Garamond"/>
                <w:b/>
                <w:i/>
              </w:rPr>
            </w:pPr>
            <w:r w:rsidRPr="008218A6">
              <w:rPr>
                <w:noProof/>
              </w:rPr>
              <w:drawing>
                <wp:inline distT="0" distB="0" distL="0" distR="0" wp14:anchorId="2028C692" wp14:editId="5756A4FB">
                  <wp:extent cx="270510" cy="2705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b/>
                <w:i/>
              </w:rPr>
              <w:t>Article:</w:t>
            </w:r>
            <w:r w:rsidR="00C017FA">
              <w:rPr>
                <w:rFonts w:ascii="Garamond" w:hAnsi="Garamond"/>
                <w:b/>
                <w:i/>
              </w:rPr>
              <w:t xml:space="preserve"> </w:t>
            </w:r>
            <w:r w:rsidR="00C017FA" w:rsidRPr="00730E60">
              <w:t>Needs Assessment: A Key Evaluation Tool for Professional Counselors</w:t>
            </w:r>
          </w:p>
          <w:p w:rsidR="00240DB7" w:rsidRDefault="00240DB7" w:rsidP="00240DB7">
            <w:pPr>
              <w:tabs>
                <w:tab w:val="left" w:pos="270"/>
              </w:tabs>
              <w:jc w:val="center"/>
              <w:rPr>
                <w:rFonts w:ascii="Garamond" w:hAnsi="Garamond"/>
                <w:b/>
                <w:i/>
              </w:rPr>
            </w:pPr>
          </w:p>
          <w:p w:rsidR="00240DB7" w:rsidRPr="002F01BF" w:rsidRDefault="00240DB7" w:rsidP="00240DB7">
            <w:pPr>
              <w:tabs>
                <w:tab w:val="left" w:pos="270"/>
              </w:tabs>
              <w:jc w:val="center"/>
              <w:rPr>
                <w:rFonts w:ascii="Garamond" w:hAnsi="Garamond"/>
                <w:b/>
                <w:i/>
              </w:rPr>
            </w:pPr>
            <w:r>
              <w:rPr>
                <w:rFonts w:ascii="Garamond" w:hAnsi="Garamond"/>
                <w:b/>
                <w:i/>
              </w:rPr>
              <w:t>Discussion Lead: Marcus</w:t>
            </w: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tabs>
                <w:tab w:val="left" w:pos="270"/>
              </w:tabs>
              <w:rPr>
                <w:rFonts w:ascii="Garamond" w:hAnsi="Garamond" w:cs="Arial"/>
              </w:rPr>
            </w:pPr>
          </w:p>
          <w:p w:rsidR="0089528E" w:rsidRPr="00730E60" w:rsidRDefault="0089528E" w:rsidP="0089528E">
            <w:pPr>
              <w:tabs>
                <w:tab w:val="left" w:pos="270"/>
              </w:tabs>
              <w:rPr>
                <w:rFonts w:ascii="Garamond" w:hAnsi="Garamond" w:cs="Arial"/>
              </w:rPr>
            </w:pPr>
          </w:p>
          <w:p w:rsidR="0089528E" w:rsidRPr="00730E60" w:rsidRDefault="0089528E" w:rsidP="0089528E">
            <w:pPr>
              <w:tabs>
                <w:tab w:val="left" w:pos="270"/>
              </w:tabs>
            </w:pPr>
            <w:r w:rsidRPr="00730E60">
              <w:t xml:space="preserve">Needs Assessment: A Key Evaluation Tool for Professional Counselors: </w:t>
            </w:r>
            <w:hyperlink r:id="rId48" w:history="1">
              <w:r w:rsidRPr="00730E60">
                <w:rPr>
                  <w:rStyle w:val="Hyperlink"/>
                </w:rPr>
                <w:t>https://www.counseling.org/resources/library/VISTAS/2011-V-Online/Article_41.pdf</w:t>
              </w:r>
            </w:hyperlink>
          </w:p>
          <w:p w:rsidR="0089528E" w:rsidRPr="00730E60" w:rsidRDefault="0089528E" w:rsidP="0089528E">
            <w:pPr>
              <w:tabs>
                <w:tab w:val="left" w:pos="270"/>
              </w:tabs>
            </w:pPr>
          </w:p>
          <w:p w:rsidR="0089528E" w:rsidRPr="00730E60" w:rsidRDefault="0089528E" w:rsidP="0089528E">
            <w:pPr>
              <w:tabs>
                <w:tab w:val="left" w:pos="270"/>
              </w:tabs>
              <w:rPr>
                <w:rFonts w:ascii="Garamond" w:hAnsi="Garamond"/>
              </w:rPr>
            </w:pPr>
            <w:r w:rsidRPr="00730E60">
              <w:rPr>
                <w:rFonts w:ascii="Garamond" w:hAnsi="Garamond"/>
              </w:rPr>
              <w:t xml:space="preserve">Statistical tests: which one should you </w:t>
            </w:r>
            <w:proofErr w:type="gramStart"/>
            <w:r w:rsidRPr="00730E60">
              <w:rPr>
                <w:rFonts w:ascii="Garamond" w:hAnsi="Garamond"/>
              </w:rPr>
              <w:t>use?:</w:t>
            </w:r>
            <w:proofErr w:type="gramEnd"/>
            <w:r w:rsidRPr="00730E60">
              <w:rPr>
                <w:rFonts w:ascii="Garamond" w:hAnsi="Garamond"/>
              </w:rPr>
              <w:t xml:space="preserve"> </w:t>
            </w:r>
            <w:hyperlink r:id="rId49" w:history="1">
              <w:r w:rsidRPr="00730E60">
                <w:rPr>
                  <w:rStyle w:val="Hyperlink"/>
                </w:rPr>
                <w:t>https://www.scri</w:t>
              </w:r>
              <w:r w:rsidR="00703FD7">
                <w:rPr>
                  <w:rStyle w:val="Hyperlink"/>
                </w:rPr>
                <w:t>Canvas</w:t>
              </w:r>
              <w:r w:rsidRPr="00730E60">
                <w:rPr>
                  <w:rStyle w:val="Hyperlink"/>
                </w:rPr>
                <w:t>r.com/statistics/statistical-tests/</w:t>
              </w:r>
            </w:hyperlink>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2F01BF" w:rsidRDefault="002F01BF" w:rsidP="002F01BF">
            <w:pPr>
              <w:tabs>
                <w:tab w:val="left" w:pos="270"/>
              </w:tabs>
              <w:jc w:val="center"/>
            </w:pPr>
            <w:r w:rsidRPr="00DA380A">
              <w:rPr>
                <w:b/>
                <w:noProof/>
              </w:rPr>
              <w:drawing>
                <wp:inline distT="0" distB="0" distL="0" distR="0" wp14:anchorId="4CBCFB21" wp14:editId="08FAFD27">
                  <wp:extent cx="417195" cy="278130"/>
                  <wp:effectExtent l="0" t="0" r="1905" b="7620"/>
                  <wp:docPr id="29" name="Picture 29"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GHR Reading</w:t>
            </w:r>
          </w:p>
          <w:p w:rsidR="0089528E" w:rsidRDefault="0089528E" w:rsidP="0089528E">
            <w:pPr>
              <w:tabs>
                <w:tab w:val="left" w:pos="270"/>
              </w:tabs>
              <w:jc w:val="center"/>
              <w:rPr>
                <w:rFonts w:ascii="Garamond" w:hAnsi="Garamond"/>
              </w:rPr>
            </w:pPr>
          </w:p>
          <w:p w:rsidR="002F01BF" w:rsidRDefault="002F01BF" w:rsidP="002F01BF">
            <w:pPr>
              <w:tabs>
                <w:tab w:val="left" w:pos="270"/>
              </w:tabs>
              <w:jc w:val="center"/>
              <w:rPr>
                <w:rFonts w:ascii="Garamond" w:hAnsi="Garamond"/>
                <w:b/>
                <w:sz w:val="22"/>
              </w:rPr>
            </w:pPr>
            <w:r w:rsidRPr="00DA380A">
              <w:rPr>
                <w:b/>
                <w:noProof/>
              </w:rPr>
              <w:drawing>
                <wp:inline distT="0" distB="0" distL="0" distR="0" wp14:anchorId="54313076" wp14:editId="7E1CF482">
                  <wp:extent cx="417195" cy="278130"/>
                  <wp:effectExtent l="0" t="0" r="1905" b="7620"/>
                  <wp:docPr id="35" name="Picture 35"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Pr>
                <w:rFonts w:ascii="Garamond" w:hAnsi="Garamond"/>
                <w:b/>
                <w:sz w:val="22"/>
              </w:rPr>
              <w:t>Leading the Chapter Discussion #2 PowerPoint</w:t>
            </w:r>
          </w:p>
          <w:p w:rsidR="002F01BF" w:rsidRDefault="002F01BF" w:rsidP="0089528E">
            <w:pPr>
              <w:tabs>
                <w:tab w:val="left" w:pos="270"/>
              </w:tabs>
              <w:jc w:val="center"/>
              <w:rPr>
                <w:rFonts w:ascii="Garamond" w:hAnsi="Garamond"/>
              </w:rPr>
            </w:pPr>
          </w:p>
          <w:p w:rsidR="00B54166" w:rsidRDefault="00B54166" w:rsidP="00B54166">
            <w:pPr>
              <w:tabs>
                <w:tab w:val="left" w:pos="270"/>
              </w:tabs>
              <w:jc w:val="center"/>
              <w:rPr>
                <w:rFonts w:ascii="Garamond" w:hAnsi="Garamond"/>
              </w:rPr>
            </w:pPr>
            <w:r w:rsidRPr="00DA380A">
              <w:rPr>
                <w:b/>
                <w:noProof/>
              </w:rPr>
              <w:drawing>
                <wp:inline distT="0" distB="0" distL="0" distR="0" wp14:anchorId="1332A48E" wp14:editId="18DFA10C">
                  <wp:extent cx="417195" cy="278130"/>
                  <wp:effectExtent l="0" t="0" r="1905" b="7620"/>
                  <wp:docPr id="57" name="Picture 57"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t xml:space="preserve"> Install the add on for t-test </w:t>
            </w:r>
            <w:hyperlink r:id="rId50" w:history="1">
              <w:r w:rsidRPr="002807A6">
                <w:rPr>
                  <w:rStyle w:val="Hyperlink"/>
                  <w:rFonts w:ascii="Garamond" w:hAnsi="Garamond"/>
                </w:rPr>
                <w:t>https://www.excel-easy.com/examples/t-test.html</w:t>
              </w:r>
            </w:hyperlink>
          </w:p>
          <w:p w:rsidR="00B54166" w:rsidRPr="00730E60" w:rsidRDefault="00B54166" w:rsidP="0089528E">
            <w:pPr>
              <w:tabs>
                <w:tab w:val="left" w:pos="270"/>
              </w:tabs>
              <w:jc w:val="center"/>
              <w:rPr>
                <w:rFonts w:ascii="Garamond" w:hAnsi="Garamond"/>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pStyle w:val="NormalWeb"/>
              <w:spacing w:before="0" w:after="0"/>
              <w:rPr>
                <w:rFonts w:ascii="Garamond" w:hAnsi="Garamond"/>
                <w:bCs/>
                <w:sz w:val="20"/>
                <w:szCs w:val="20"/>
              </w:rPr>
            </w:pPr>
            <w:r w:rsidRPr="00730E60">
              <w:rPr>
                <w:rFonts w:ascii="Garamond" w:hAnsi="Garamond"/>
                <w:bCs/>
                <w:sz w:val="20"/>
                <w:szCs w:val="20"/>
              </w:rPr>
              <w:t>This week’s activity will build upon last weeks.</w:t>
            </w:r>
          </w:p>
        </w:tc>
      </w:tr>
      <w:tr w:rsidR="0089528E"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9B469E" w:rsidP="0089528E">
            <w:pPr>
              <w:tabs>
                <w:tab w:val="left" w:pos="270"/>
              </w:tabs>
              <w:jc w:val="center"/>
              <w:rPr>
                <w:rFonts w:ascii="Garamond" w:hAnsi="Garamond"/>
                <w:b/>
              </w:rPr>
            </w:pPr>
            <w:r>
              <w:rPr>
                <w:rFonts w:ascii="Garamond" w:hAnsi="Garamond"/>
                <w:b/>
              </w:rPr>
              <w:t>10</w:t>
            </w:r>
            <w:r w:rsidR="0089528E">
              <w:rPr>
                <w:rFonts w:ascii="Garamond" w:hAnsi="Garamond"/>
                <w:b/>
              </w:rPr>
              <w:t>/</w:t>
            </w:r>
            <w:r>
              <w:rPr>
                <w:rFonts w:ascii="Garamond" w:hAnsi="Garamond"/>
                <w:b/>
              </w:rPr>
              <w:t>5</w:t>
            </w:r>
            <w:r w:rsidR="0089528E">
              <w:rPr>
                <w:rFonts w:ascii="Garamond" w:hAnsi="Garamond"/>
                <w:b/>
              </w:rPr>
              <w:t>/2023</w:t>
            </w:r>
          </w:p>
          <w:p w:rsidR="0089528E" w:rsidRPr="00730E60" w:rsidRDefault="0089528E" w:rsidP="0089528E">
            <w:pPr>
              <w:tabs>
                <w:tab w:val="left" w:pos="270"/>
              </w:tabs>
              <w:jc w:val="center"/>
              <w:rPr>
                <w:rFonts w:ascii="Garamond" w:hAnsi="Garamond"/>
              </w:rPr>
            </w:pPr>
            <w:r>
              <w:rPr>
                <w:rFonts w:ascii="Garamond" w:hAnsi="Garamond"/>
                <w:b/>
              </w:rPr>
              <w:t xml:space="preserve">WEEK 8 </w:t>
            </w:r>
          </w:p>
          <w:p w:rsidR="0089528E" w:rsidRPr="00730E60" w:rsidRDefault="0089528E" w:rsidP="0089528E">
            <w:pPr>
              <w:tabs>
                <w:tab w:val="left" w:pos="270"/>
              </w:tabs>
              <w:jc w:val="center"/>
              <w:rPr>
                <w:rFonts w:ascii="Garamond" w:hAnsi="Garamond"/>
              </w:rPr>
            </w:pP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2F01BF" w:rsidP="00B94CE0">
            <w:pPr>
              <w:pStyle w:val="NormalWeb"/>
              <w:jc w:val="center"/>
              <w:rPr>
                <w:rFonts w:ascii="Garamond" w:hAnsi="Garamond" w:cs="Arial"/>
                <w:sz w:val="20"/>
                <w:szCs w:val="20"/>
              </w:rPr>
            </w:pPr>
            <w:r w:rsidRPr="008218A6">
              <w:rPr>
                <w:noProof/>
              </w:rPr>
              <w:drawing>
                <wp:inline distT="0" distB="0" distL="0" distR="0">
                  <wp:extent cx="270510" cy="27051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cs="Arial"/>
                <w:sz w:val="20"/>
                <w:szCs w:val="20"/>
              </w:rPr>
              <w:t>How to Conduct a t-test using Excel</w:t>
            </w: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F36FFE" w:rsidRDefault="0089528E" w:rsidP="0089528E">
            <w:pPr>
              <w:tabs>
                <w:tab w:val="left" w:pos="270"/>
              </w:tabs>
              <w:jc w:val="center"/>
              <w:rPr>
                <w:rFonts w:ascii="Garamond" w:hAnsi="Garamond"/>
                <w:b/>
              </w:rP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89528E" w:rsidP="0089528E">
            <w:pPr>
              <w:tabs>
                <w:tab w:val="left" w:pos="270"/>
              </w:tabs>
              <w:jc w:val="center"/>
              <w:rPr>
                <w:b/>
                <w:noProof/>
              </w:rPr>
            </w:pPr>
            <w:r w:rsidRPr="00B3689B">
              <w:rPr>
                <w:rFonts w:ascii="Garamond" w:hAnsi="Garamond"/>
                <w:b/>
              </w:rPr>
              <w:t>Assignment Due:</w:t>
            </w:r>
            <w:r w:rsidRPr="00B3689B">
              <w:rPr>
                <w:rFonts w:ascii="Garamond" w:hAnsi="Garamond"/>
              </w:rPr>
              <w:t xml:space="preserve"> P</w:t>
            </w:r>
            <w:r>
              <w:rPr>
                <w:rFonts w:ascii="Garamond" w:hAnsi="Garamond"/>
              </w:rPr>
              <w:t>ost</w:t>
            </w:r>
            <w:r w:rsidRPr="00B3689B">
              <w:rPr>
                <w:rFonts w:ascii="Garamond" w:hAnsi="Garamond"/>
              </w:rPr>
              <w:t>-Test Qual and Quan Test</w:t>
            </w:r>
            <w:r w:rsidRPr="00730E60">
              <w:rPr>
                <w:rFonts w:ascii="Garamond" w:hAnsi="Garamond"/>
                <w:b/>
              </w:rPr>
              <w:t xml:space="preserve"> </w:t>
            </w:r>
            <w:r>
              <w:rPr>
                <w:rFonts w:ascii="Garamond" w:hAnsi="Garamond"/>
                <w:b/>
              </w:rPr>
              <w:t>(Score</w:t>
            </w:r>
            <w:r w:rsidR="00B54166">
              <w:rPr>
                <w:rFonts w:ascii="Garamond" w:hAnsi="Garamond"/>
                <w:b/>
              </w:rPr>
              <w:t>s</w:t>
            </w:r>
            <w:r>
              <w:rPr>
                <w:rFonts w:ascii="Garamond" w:hAnsi="Garamond"/>
                <w:b/>
              </w:rPr>
              <w:t xml:space="preserve"> Counts)</w:t>
            </w:r>
            <w:r w:rsidRPr="00DA380A">
              <w:rPr>
                <w:b/>
                <w:noProof/>
              </w:rPr>
              <w:t xml:space="preserve"> </w:t>
            </w:r>
          </w:p>
          <w:p w:rsidR="0089528E" w:rsidRDefault="0089528E" w:rsidP="0089528E">
            <w:pPr>
              <w:tabs>
                <w:tab w:val="left" w:pos="270"/>
              </w:tabs>
              <w:jc w:val="center"/>
              <w:rPr>
                <w:b/>
                <w:noProof/>
              </w:rPr>
            </w:pPr>
          </w:p>
          <w:p w:rsidR="002F01BF" w:rsidRDefault="002F01BF" w:rsidP="002F01BF">
            <w:pPr>
              <w:tabs>
                <w:tab w:val="left" w:pos="270"/>
              </w:tabs>
              <w:jc w:val="center"/>
            </w:pPr>
            <w:r w:rsidRPr="00DA380A">
              <w:rPr>
                <w:b/>
                <w:noProof/>
              </w:rPr>
              <w:drawing>
                <wp:inline distT="0" distB="0" distL="0" distR="0" wp14:anchorId="13FE0E69" wp14:editId="147B84A6">
                  <wp:extent cx="417195" cy="278130"/>
                  <wp:effectExtent l="0" t="0" r="1905" b="7620"/>
                  <wp:docPr id="51" name="Picture 51"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Reading</w:t>
            </w:r>
          </w:p>
          <w:p w:rsidR="0089528E" w:rsidRPr="00730E60" w:rsidRDefault="0089528E" w:rsidP="0089528E">
            <w:pPr>
              <w:tabs>
                <w:tab w:val="left" w:pos="270"/>
              </w:tabs>
              <w:rPr>
                <w:rFonts w:ascii="Garamond" w:hAnsi="Garamond"/>
              </w:rPr>
            </w:pP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89528E" w:rsidRPr="00730E60" w:rsidTr="00B94CE0">
        <w:tc>
          <w:tcPr>
            <w:tcW w:w="13803" w:type="dxa"/>
            <w:gridSpan w:val="5"/>
            <w:tcBorders>
              <w:top w:val="thinThickThinSmallGap" w:sz="24" w:space="0" w:color="auto"/>
              <w:left w:val="single" w:sz="6" w:space="0" w:color="auto"/>
              <w:bottom w:val="single" w:sz="12" w:space="0" w:color="auto"/>
              <w:right w:val="single" w:sz="6" w:space="0" w:color="auto"/>
            </w:tcBorders>
            <w:shd w:val="clear" w:color="auto" w:fill="FFC000"/>
          </w:tcPr>
          <w:p w:rsidR="0089528E" w:rsidRPr="00730E60" w:rsidRDefault="00770BE0" w:rsidP="0089528E">
            <w:pPr>
              <w:pStyle w:val="NormalWeb"/>
              <w:spacing w:before="0" w:after="0"/>
              <w:jc w:val="center"/>
              <w:rPr>
                <w:rFonts w:ascii="Garamond" w:hAnsi="Garamond"/>
                <w:bCs/>
                <w:sz w:val="20"/>
                <w:szCs w:val="20"/>
              </w:rPr>
            </w:pPr>
            <w:r>
              <w:rPr>
                <w:rFonts w:ascii="Garamond" w:hAnsi="Garamond"/>
                <w:b/>
                <w:sz w:val="20"/>
                <w:szCs w:val="20"/>
              </w:rPr>
              <w:t>Nov 3</w:t>
            </w:r>
            <w:r w:rsidR="0089528E">
              <w:rPr>
                <w:rFonts w:ascii="Garamond" w:hAnsi="Garamond"/>
                <w:b/>
                <w:sz w:val="20"/>
                <w:szCs w:val="20"/>
              </w:rPr>
              <w:t xml:space="preserve"> Last Day to Withdraw with a WC.</w:t>
            </w:r>
          </w:p>
        </w:tc>
      </w:tr>
      <w:tr w:rsidR="0089528E"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89528E" w:rsidP="0089528E">
            <w:pPr>
              <w:tabs>
                <w:tab w:val="left" w:pos="270"/>
              </w:tabs>
              <w:jc w:val="center"/>
              <w:rPr>
                <w:rFonts w:ascii="Garamond" w:hAnsi="Garamond"/>
                <w:b/>
              </w:rPr>
            </w:pPr>
          </w:p>
          <w:p w:rsidR="0089528E" w:rsidRPr="00B94CE0" w:rsidRDefault="009B469E" w:rsidP="0089528E">
            <w:pPr>
              <w:tabs>
                <w:tab w:val="left" w:pos="270"/>
              </w:tabs>
              <w:jc w:val="center"/>
              <w:rPr>
                <w:rFonts w:ascii="Garamond" w:hAnsi="Garamond"/>
                <w:b/>
              </w:rPr>
            </w:pPr>
            <w:r>
              <w:rPr>
                <w:rFonts w:ascii="Garamond" w:hAnsi="Garamond"/>
                <w:b/>
              </w:rPr>
              <w:t>10</w:t>
            </w:r>
            <w:r w:rsidR="0089528E" w:rsidRPr="00B94CE0">
              <w:rPr>
                <w:rFonts w:ascii="Garamond" w:hAnsi="Garamond"/>
                <w:b/>
              </w:rPr>
              <w:t>/1</w:t>
            </w:r>
            <w:r>
              <w:rPr>
                <w:rFonts w:ascii="Garamond" w:hAnsi="Garamond"/>
                <w:b/>
              </w:rPr>
              <w:t>2</w:t>
            </w:r>
            <w:r w:rsidR="0089528E" w:rsidRPr="00B94CE0">
              <w:rPr>
                <w:rFonts w:ascii="Garamond" w:hAnsi="Garamond"/>
                <w:b/>
              </w:rPr>
              <w:t>/2023</w:t>
            </w:r>
          </w:p>
          <w:p w:rsidR="0089528E" w:rsidRPr="00730E60" w:rsidRDefault="0089528E" w:rsidP="009B469E">
            <w:pPr>
              <w:tabs>
                <w:tab w:val="left" w:pos="270"/>
              </w:tabs>
              <w:jc w:val="center"/>
              <w:rPr>
                <w:rFonts w:ascii="Garamond" w:hAnsi="Garamond"/>
              </w:rPr>
            </w:pPr>
            <w:r w:rsidRPr="00B94CE0">
              <w:rPr>
                <w:rFonts w:ascii="Garamond" w:hAnsi="Garamond"/>
                <w:b/>
              </w:rPr>
              <w:t xml:space="preserve">WEEK </w:t>
            </w:r>
            <w:r w:rsidR="009B469E">
              <w:rPr>
                <w:rFonts w:ascii="Garamond" w:hAnsi="Garamond"/>
                <w:b/>
              </w:rPr>
              <w:t>9</w:t>
            </w: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2F01BF" w:rsidP="00B94CE0">
            <w:pPr>
              <w:pStyle w:val="NormalWeb"/>
              <w:jc w:val="center"/>
              <w:rPr>
                <w:rFonts w:ascii="Garamond" w:hAnsi="Garamond"/>
                <w:sz w:val="20"/>
                <w:szCs w:val="20"/>
              </w:rPr>
            </w:pPr>
            <w:r w:rsidRPr="008218A6">
              <w:rPr>
                <w:noProof/>
              </w:rPr>
              <w:drawing>
                <wp:inline distT="0" distB="0" distL="0" distR="0">
                  <wp:extent cx="270510" cy="27051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ascii="Garamond" w:hAnsi="Garamond"/>
                <w:sz w:val="20"/>
                <w:szCs w:val="20"/>
              </w:rPr>
              <w:t>NCCU IRB Manual</w:t>
            </w: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89528E" w:rsidP="0089528E">
            <w:pPr>
              <w:tabs>
                <w:tab w:val="left" w:pos="270"/>
              </w:tabs>
              <w:jc w:val="center"/>
            </w:pP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9C755C" w:rsidP="0089528E">
            <w:pPr>
              <w:tabs>
                <w:tab w:val="left" w:pos="270"/>
              </w:tabs>
              <w:jc w:val="center"/>
              <w:rPr>
                <w:rFonts w:ascii="Garamond" w:hAnsi="Garamond"/>
              </w:rPr>
            </w:pPr>
            <w:hyperlink r:id="rId51" w:history="1">
              <w:r w:rsidR="0089528E" w:rsidRPr="002807A6">
                <w:rPr>
                  <w:rStyle w:val="Hyperlink"/>
                  <w:rFonts w:ascii="Garamond" w:hAnsi="Garamond"/>
                </w:rPr>
                <w:t>https://www.excel-easy.com/examples/t-test.html</w:t>
              </w:r>
            </w:hyperlink>
          </w:p>
          <w:p w:rsidR="0089528E" w:rsidRPr="0058208A" w:rsidRDefault="0089528E" w:rsidP="0089528E">
            <w:pPr>
              <w:tabs>
                <w:tab w:val="left" w:pos="270"/>
              </w:tabs>
              <w:rPr>
                <w:rFonts w:ascii="Garamond" w:hAnsi="Garamond"/>
              </w:rPr>
            </w:pPr>
          </w:p>
          <w:p w:rsidR="0089528E" w:rsidRDefault="0089528E" w:rsidP="0089528E">
            <w:pPr>
              <w:tabs>
                <w:tab w:val="left" w:pos="270"/>
              </w:tabs>
              <w:jc w:val="center"/>
              <w:rPr>
                <w:rFonts w:ascii="Garamond" w:hAnsi="Garamond"/>
              </w:rPr>
            </w:pPr>
            <w:r w:rsidRPr="0058208A">
              <w:rPr>
                <w:rFonts w:ascii="Garamond" w:hAnsi="Garamond"/>
              </w:rPr>
              <w:t>This example teaches you how to perform a t-Test in Excel. The t-Test is used to test the null hypothesis that the means of two populations are equal.</w:t>
            </w:r>
          </w:p>
          <w:p w:rsidR="002F01BF" w:rsidRDefault="002F01BF" w:rsidP="0089528E">
            <w:pPr>
              <w:tabs>
                <w:tab w:val="left" w:pos="270"/>
              </w:tabs>
              <w:jc w:val="center"/>
              <w:rPr>
                <w:rFonts w:ascii="Garamond" w:hAnsi="Garamond"/>
              </w:rPr>
            </w:pPr>
          </w:p>
          <w:p w:rsidR="002F01BF" w:rsidRPr="00730E60" w:rsidRDefault="002F01BF" w:rsidP="0089528E">
            <w:pPr>
              <w:tabs>
                <w:tab w:val="left" w:pos="270"/>
              </w:tabs>
              <w:jc w:val="center"/>
              <w:rPr>
                <w:rFonts w:ascii="Garamond" w:hAnsi="Garamond"/>
              </w:rPr>
            </w:pPr>
            <w:r w:rsidRPr="00DA380A">
              <w:rPr>
                <w:b/>
                <w:noProof/>
              </w:rPr>
              <w:drawing>
                <wp:inline distT="0" distB="0" distL="0" distR="0" wp14:anchorId="4F847922" wp14:editId="2827FD12">
                  <wp:extent cx="417195" cy="278130"/>
                  <wp:effectExtent l="0" t="0" r="1905" b="7620"/>
                  <wp:docPr id="52" name="Picture 52"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Reading</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89528E" w:rsidRPr="00730E60" w:rsidTr="004E0762">
        <w:tc>
          <w:tcPr>
            <w:tcW w:w="1260" w:type="dxa"/>
            <w:tcBorders>
              <w:top w:val="single" w:sz="12" w:space="0" w:color="auto"/>
              <w:left w:val="single" w:sz="6" w:space="0" w:color="auto"/>
              <w:bottom w:val="single" w:sz="12" w:space="0" w:color="auto"/>
              <w:right w:val="single" w:sz="6" w:space="0" w:color="auto"/>
            </w:tcBorders>
            <w:shd w:val="clear" w:color="auto" w:fill="B3B3B3"/>
          </w:tcPr>
          <w:p w:rsidR="0089528E" w:rsidRPr="00730E60" w:rsidRDefault="009B469E" w:rsidP="0089528E">
            <w:pPr>
              <w:tabs>
                <w:tab w:val="left" w:pos="270"/>
              </w:tabs>
              <w:jc w:val="center"/>
              <w:rPr>
                <w:rFonts w:ascii="Garamond" w:hAnsi="Garamond"/>
                <w:b/>
              </w:rPr>
            </w:pPr>
            <w:r>
              <w:rPr>
                <w:rFonts w:ascii="Garamond" w:hAnsi="Garamond"/>
                <w:b/>
              </w:rPr>
              <w:t>10</w:t>
            </w:r>
            <w:r w:rsidR="0089528E">
              <w:rPr>
                <w:rFonts w:ascii="Garamond" w:hAnsi="Garamond"/>
                <w:b/>
              </w:rPr>
              <w:t>/</w:t>
            </w:r>
            <w:r>
              <w:rPr>
                <w:rFonts w:ascii="Garamond" w:hAnsi="Garamond"/>
                <w:b/>
              </w:rPr>
              <w:t>19</w:t>
            </w:r>
            <w:r w:rsidR="0089528E">
              <w:rPr>
                <w:rFonts w:ascii="Garamond" w:hAnsi="Garamond"/>
                <w:b/>
              </w:rPr>
              <w:t>/2023</w:t>
            </w:r>
          </w:p>
          <w:p w:rsidR="0089528E" w:rsidRPr="00730E60" w:rsidRDefault="00B94CE0" w:rsidP="0089528E">
            <w:pPr>
              <w:tabs>
                <w:tab w:val="left" w:pos="270"/>
              </w:tabs>
              <w:jc w:val="center"/>
              <w:rPr>
                <w:rFonts w:ascii="Garamond" w:hAnsi="Garamond"/>
              </w:rPr>
            </w:pPr>
            <w:r w:rsidRPr="00B94CE0">
              <w:rPr>
                <w:rFonts w:ascii="Garamond" w:hAnsi="Garamond"/>
                <w:b/>
              </w:rPr>
              <w:t>WEEK 1</w:t>
            </w:r>
            <w:r>
              <w:rPr>
                <w:rFonts w:ascii="Garamond" w:hAnsi="Garamond"/>
                <w:b/>
              </w:rPr>
              <w:t>1</w:t>
            </w:r>
          </w:p>
        </w:tc>
        <w:tc>
          <w:tcPr>
            <w:tcW w:w="3027" w:type="dxa"/>
            <w:tcBorders>
              <w:top w:val="single" w:sz="12" w:space="0" w:color="auto"/>
              <w:left w:val="single" w:sz="6" w:space="0" w:color="auto"/>
              <w:bottom w:val="single" w:sz="12" w:space="0" w:color="auto"/>
              <w:right w:val="single" w:sz="6" w:space="0" w:color="auto"/>
            </w:tcBorders>
            <w:shd w:val="clear" w:color="auto" w:fill="B3B3B3"/>
          </w:tcPr>
          <w:p w:rsidR="0089528E" w:rsidRPr="0089528E" w:rsidRDefault="0089528E" w:rsidP="00B94CE0">
            <w:pPr>
              <w:pStyle w:val="NormalWeb"/>
              <w:jc w:val="center"/>
              <w:rPr>
                <w:rFonts w:ascii="Garamond" w:hAnsi="Garamond"/>
                <w:b/>
                <w:sz w:val="20"/>
                <w:szCs w:val="20"/>
              </w:rPr>
            </w:pPr>
          </w:p>
        </w:tc>
        <w:tc>
          <w:tcPr>
            <w:tcW w:w="2913" w:type="dxa"/>
            <w:tcBorders>
              <w:top w:val="single" w:sz="12" w:space="0" w:color="auto"/>
              <w:left w:val="single" w:sz="6" w:space="0" w:color="auto"/>
              <w:bottom w:val="single" w:sz="12" w:space="0" w:color="auto"/>
              <w:right w:val="single" w:sz="6" w:space="0" w:color="auto"/>
            </w:tcBorders>
            <w:shd w:val="clear" w:color="auto" w:fill="B3B3B3"/>
          </w:tcPr>
          <w:p w:rsidR="0089528E" w:rsidRPr="00F36FFE" w:rsidRDefault="0089528E" w:rsidP="0089528E">
            <w:pPr>
              <w:tabs>
                <w:tab w:val="left" w:pos="270"/>
              </w:tabs>
              <w:jc w:val="center"/>
              <w:rPr>
                <w:rFonts w:ascii="Garamond" w:hAnsi="Garamond"/>
                <w:b/>
              </w:rPr>
            </w:pPr>
          </w:p>
        </w:tc>
        <w:tc>
          <w:tcPr>
            <w:tcW w:w="3633" w:type="dxa"/>
            <w:tcBorders>
              <w:top w:val="single" w:sz="12" w:space="0" w:color="auto"/>
              <w:left w:val="single" w:sz="6" w:space="0" w:color="auto"/>
              <w:bottom w:val="single" w:sz="12" w:space="0" w:color="auto"/>
              <w:right w:val="single" w:sz="6" w:space="0" w:color="auto"/>
            </w:tcBorders>
            <w:shd w:val="clear" w:color="auto" w:fill="B3B3B3"/>
          </w:tcPr>
          <w:p w:rsidR="0089528E" w:rsidRDefault="0089528E" w:rsidP="0089528E">
            <w:pPr>
              <w:tabs>
                <w:tab w:val="left" w:pos="270"/>
              </w:tabs>
              <w:jc w:val="center"/>
              <w:rPr>
                <w:rFonts w:ascii="Garamond" w:hAnsi="Garamond"/>
              </w:rPr>
            </w:pPr>
            <w:r w:rsidRPr="00F36FFE">
              <w:rPr>
                <w:rFonts w:ascii="Garamond" w:hAnsi="Garamond"/>
                <w:b/>
              </w:rPr>
              <w:t>Assignment Due:</w:t>
            </w:r>
            <w:r w:rsidRPr="00730E60">
              <w:rPr>
                <w:rFonts w:ascii="Garamond" w:hAnsi="Garamond"/>
              </w:rPr>
              <w:t xml:space="preserve"> </w:t>
            </w:r>
            <w:r w:rsidRPr="00F36FFE">
              <w:rPr>
                <w:rFonts w:ascii="Garamond" w:hAnsi="Garamond"/>
              </w:rPr>
              <w:t>Research Critique Group Presentation</w:t>
            </w:r>
          </w:p>
          <w:p w:rsidR="00B94CE0" w:rsidRDefault="00B94CE0" w:rsidP="0089528E">
            <w:pPr>
              <w:tabs>
                <w:tab w:val="left" w:pos="270"/>
              </w:tabs>
              <w:jc w:val="center"/>
              <w:rPr>
                <w:rFonts w:ascii="Garamond" w:hAnsi="Garamond"/>
              </w:rPr>
            </w:pPr>
          </w:p>
          <w:p w:rsidR="00B94CE0" w:rsidRPr="00730E60" w:rsidRDefault="002F01BF" w:rsidP="00B94CE0">
            <w:pPr>
              <w:tabs>
                <w:tab w:val="left" w:pos="270"/>
              </w:tabs>
              <w:jc w:val="center"/>
              <w:rPr>
                <w:rFonts w:ascii="Garamond" w:hAnsi="Garamond"/>
              </w:rPr>
            </w:pPr>
            <w:r w:rsidRPr="00DA380A">
              <w:rPr>
                <w:b/>
                <w:noProof/>
              </w:rPr>
              <w:drawing>
                <wp:inline distT="0" distB="0" distL="0" distR="0" wp14:anchorId="4F847922" wp14:editId="2827FD12">
                  <wp:extent cx="417195" cy="278130"/>
                  <wp:effectExtent l="0" t="0" r="1905" b="7620"/>
                  <wp:docPr id="53" name="Picture 53" descr="assign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ssignment[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7195" cy="278130"/>
                          </a:xfrm>
                          <a:prstGeom prst="rect">
                            <a:avLst/>
                          </a:prstGeom>
                          <a:noFill/>
                          <a:ln>
                            <a:noFill/>
                          </a:ln>
                        </pic:spPr>
                      </pic:pic>
                    </a:graphicData>
                  </a:graphic>
                </wp:inline>
              </w:drawing>
            </w:r>
            <w:r w:rsidRPr="008218A6">
              <w:t xml:space="preserve"> Notes Due</w:t>
            </w:r>
            <w:r>
              <w:t xml:space="preserve"> for Reading</w:t>
            </w:r>
          </w:p>
        </w:tc>
        <w:tc>
          <w:tcPr>
            <w:tcW w:w="2970" w:type="dxa"/>
            <w:tcBorders>
              <w:top w:val="single" w:sz="12"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pStyle w:val="NormalWeb"/>
              <w:spacing w:before="0" w:after="0"/>
              <w:jc w:val="center"/>
              <w:rPr>
                <w:rFonts w:ascii="Garamond" w:hAnsi="Garamond"/>
                <w:bCs/>
                <w:sz w:val="20"/>
                <w:szCs w:val="20"/>
              </w:rPr>
            </w:pPr>
            <w:r w:rsidRPr="00730E60">
              <w:rPr>
                <w:rFonts w:ascii="Garamond" w:hAnsi="Garamond"/>
                <w:bCs/>
                <w:sz w:val="20"/>
                <w:szCs w:val="20"/>
              </w:rPr>
              <w:t>This week’s activity will build upon last weeks.</w:t>
            </w:r>
          </w:p>
        </w:tc>
      </w:tr>
      <w:tr w:rsidR="0089528E" w:rsidRPr="00730E60" w:rsidTr="004E0762">
        <w:tc>
          <w:tcPr>
            <w:tcW w:w="126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Default="00770BE0" w:rsidP="0089528E">
            <w:pPr>
              <w:tabs>
                <w:tab w:val="left" w:pos="270"/>
              </w:tabs>
              <w:jc w:val="center"/>
              <w:rPr>
                <w:rFonts w:ascii="Garamond" w:hAnsi="Garamond"/>
                <w:b/>
              </w:rPr>
            </w:pPr>
            <w:r>
              <w:rPr>
                <w:rFonts w:ascii="Garamond" w:hAnsi="Garamond"/>
                <w:b/>
              </w:rPr>
              <w:t>10</w:t>
            </w:r>
            <w:r w:rsidR="0089528E">
              <w:rPr>
                <w:rFonts w:ascii="Garamond" w:hAnsi="Garamond"/>
                <w:b/>
              </w:rPr>
              <w:t>/</w:t>
            </w:r>
            <w:r>
              <w:rPr>
                <w:rFonts w:ascii="Garamond" w:hAnsi="Garamond"/>
                <w:b/>
              </w:rPr>
              <w:t>26</w:t>
            </w:r>
            <w:r w:rsidR="0089528E">
              <w:rPr>
                <w:rFonts w:ascii="Garamond" w:hAnsi="Garamond"/>
                <w:b/>
              </w:rPr>
              <w:t>/2023</w:t>
            </w:r>
          </w:p>
          <w:p w:rsidR="00B94CE0" w:rsidRPr="00730E60" w:rsidRDefault="00B94CE0" w:rsidP="0089528E">
            <w:pPr>
              <w:tabs>
                <w:tab w:val="left" w:pos="270"/>
              </w:tabs>
              <w:jc w:val="center"/>
              <w:rPr>
                <w:rFonts w:ascii="Garamond" w:hAnsi="Garamond"/>
              </w:rPr>
            </w:pPr>
            <w:r w:rsidRPr="00B94CE0">
              <w:rPr>
                <w:rFonts w:ascii="Garamond" w:hAnsi="Garamond"/>
                <w:b/>
              </w:rPr>
              <w:t>WEEK 1</w:t>
            </w:r>
            <w:r>
              <w:rPr>
                <w:rFonts w:ascii="Garamond" w:hAnsi="Garamond"/>
                <w:b/>
              </w:rPr>
              <w:t>2</w:t>
            </w:r>
          </w:p>
        </w:tc>
        <w:tc>
          <w:tcPr>
            <w:tcW w:w="3027"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tabs>
                <w:tab w:val="left" w:pos="270"/>
              </w:tabs>
              <w:rPr>
                <w:rFonts w:ascii="Garamond" w:hAnsi="Garamond"/>
              </w:rPr>
            </w:pPr>
          </w:p>
          <w:p w:rsidR="0089528E" w:rsidRPr="00730E60" w:rsidRDefault="0089528E" w:rsidP="00B94CE0">
            <w:pPr>
              <w:tabs>
                <w:tab w:val="left" w:pos="270"/>
              </w:tabs>
              <w:jc w:val="center"/>
              <w:rPr>
                <w:rFonts w:ascii="Garamond" w:hAnsi="Garamond"/>
              </w:rPr>
            </w:pPr>
          </w:p>
        </w:tc>
        <w:tc>
          <w:tcPr>
            <w:tcW w:w="291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tabs>
                <w:tab w:val="left" w:pos="270"/>
              </w:tabs>
            </w:pPr>
            <w:proofErr w:type="spellStart"/>
            <w:r w:rsidRPr="00730E60">
              <w:rPr>
                <w:rFonts w:ascii="Garamond" w:hAnsi="Garamond"/>
              </w:rPr>
              <w:t>ATLAS.ti</w:t>
            </w:r>
            <w:proofErr w:type="spellEnd"/>
            <w:r w:rsidRPr="00730E60">
              <w:rPr>
                <w:rFonts w:ascii="Garamond" w:hAnsi="Garamond"/>
              </w:rPr>
              <w:t xml:space="preserve">: </w:t>
            </w:r>
            <w:hyperlink r:id="rId52" w:history="1">
              <w:r w:rsidRPr="00730E60">
                <w:rPr>
                  <w:rStyle w:val="Hyperlink"/>
                </w:rPr>
                <w:t>https://atlasti.com/</w:t>
              </w:r>
            </w:hyperlink>
          </w:p>
          <w:p w:rsidR="0089528E" w:rsidRPr="00730E60" w:rsidRDefault="0089528E" w:rsidP="0089528E">
            <w:pPr>
              <w:tabs>
                <w:tab w:val="left" w:pos="270"/>
              </w:tabs>
              <w:jc w:val="center"/>
              <w:rPr>
                <w:rFonts w:ascii="Garamond" w:hAnsi="Garamond"/>
              </w:rPr>
            </w:pPr>
            <w:proofErr w:type="spellStart"/>
            <w:r w:rsidRPr="00730E60">
              <w:rPr>
                <w:rFonts w:ascii="Garamond" w:hAnsi="Garamond"/>
              </w:rPr>
              <w:t>ATLAS.ti</w:t>
            </w:r>
            <w:proofErr w:type="spellEnd"/>
            <w:r w:rsidRPr="00730E60">
              <w:rPr>
                <w:rFonts w:ascii="Garamond" w:hAnsi="Garamond"/>
              </w:rPr>
              <w:t xml:space="preserve"> is a powerful workbench for the qualitative analysis of large bodies of textual, graphical, audio and video data.</w:t>
            </w:r>
          </w:p>
        </w:tc>
        <w:tc>
          <w:tcPr>
            <w:tcW w:w="3633"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D32DC7">
            <w:pPr>
              <w:tabs>
                <w:tab w:val="left" w:pos="270"/>
              </w:tabs>
              <w:jc w:val="center"/>
              <w:rPr>
                <w:rFonts w:ascii="Garamond" w:hAnsi="Garamond"/>
              </w:rPr>
            </w:pPr>
            <w:r w:rsidRPr="00730E60">
              <w:rPr>
                <w:rFonts w:ascii="Garamond" w:hAnsi="Garamond"/>
              </w:rPr>
              <w:t xml:space="preserve">Please go to </w:t>
            </w:r>
            <w:proofErr w:type="spellStart"/>
            <w:r w:rsidRPr="00730E60">
              <w:rPr>
                <w:rFonts w:ascii="Garamond" w:hAnsi="Garamond"/>
              </w:rPr>
              <w:t>ATLAS.ti</w:t>
            </w:r>
            <w:proofErr w:type="spellEnd"/>
            <w:r w:rsidRPr="00730E60">
              <w:rPr>
                <w:rFonts w:ascii="Garamond" w:hAnsi="Garamond"/>
              </w:rPr>
              <w:t xml:space="preserve"> and download a trial version of the software.</w:t>
            </w:r>
          </w:p>
        </w:tc>
        <w:tc>
          <w:tcPr>
            <w:tcW w:w="2970" w:type="dxa"/>
            <w:tcBorders>
              <w:top w:val="thinThickThinSmallGap" w:sz="24" w:space="0" w:color="auto"/>
              <w:left w:val="single" w:sz="6" w:space="0" w:color="auto"/>
              <w:bottom w:val="single" w:sz="12" w:space="0" w:color="auto"/>
              <w:right w:val="single" w:sz="6" w:space="0" w:color="auto"/>
            </w:tcBorders>
            <w:shd w:val="clear" w:color="auto" w:fill="B3B3B3"/>
          </w:tcPr>
          <w:p w:rsidR="0089528E" w:rsidRPr="00730E60" w:rsidRDefault="0089528E" w:rsidP="0089528E">
            <w:pPr>
              <w:pStyle w:val="NormalWeb"/>
              <w:spacing w:before="0" w:after="0"/>
              <w:rPr>
                <w:rFonts w:ascii="Garamond" w:hAnsi="Garamond"/>
                <w:bCs/>
                <w:sz w:val="20"/>
                <w:szCs w:val="20"/>
              </w:rPr>
            </w:pPr>
            <w:r w:rsidRPr="00730E60">
              <w:rPr>
                <w:rFonts w:ascii="Garamond" w:hAnsi="Garamond"/>
                <w:bCs/>
                <w:sz w:val="20"/>
                <w:szCs w:val="20"/>
              </w:rPr>
              <w:t>This week’s activity will build upon last weeks.</w:t>
            </w:r>
          </w:p>
        </w:tc>
      </w:tr>
      <w:tr w:rsidR="0089528E" w:rsidRPr="00730E60" w:rsidTr="004E0762">
        <w:tc>
          <w:tcPr>
            <w:tcW w:w="126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Pr="00730E60" w:rsidRDefault="00770BE0" w:rsidP="0089528E">
            <w:pPr>
              <w:tabs>
                <w:tab w:val="left" w:pos="270"/>
              </w:tabs>
              <w:jc w:val="center"/>
              <w:rPr>
                <w:rFonts w:ascii="Garamond" w:hAnsi="Garamond"/>
                <w:b/>
              </w:rPr>
            </w:pPr>
            <w:r>
              <w:rPr>
                <w:rFonts w:ascii="Garamond" w:hAnsi="Garamond"/>
                <w:b/>
              </w:rPr>
              <w:lastRenderedPageBreak/>
              <w:t>11</w:t>
            </w:r>
            <w:r w:rsidR="0089528E">
              <w:rPr>
                <w:rFonts w:ascii="Garamond" w:hAnsi="Garamond"/>
                <w:b/>
              </w:rPr>
              <w:t>/</w:t>
            </w:r>
            <w:r>
              <w:rPr>
                <w:rFonts w:ascii="Garamond" w:hAnsi="Garamond"/>
                <w:b/>
              </w:rPr>
              <w:t>2</w:t>
            </w:r>
            <w:r w:rsidR="0089528E">
              <w:rPr>
                <w:rFonts w:ascii="Garamond" w:hAnsi="Garamond"/>
                <w:b/>
              </w:rPr>
              <w:t>/2023</w:t>
            </w:r>
          </w:p>
          <w:p w:rsidR="0089528E" w:rsidRPr="00730E60" w:rsidRDefault="0089528E" w:rsidP="0089528E">
            <w:pPr>
              <w:tabs>
                <w:tab w:val="left" w:pos="270"/>
              </w:tabs>
              <w:rPr>
                <w:rFonts w:ascii="Garamond" w:hAnsi="Garamond"/>
              </w:rPr>
            </w:pPr>
            <w:r w:rsidRPr="00730E60">
              <w:rPr>
                <w:rFonts w:ascii="Garamond" w:hAnsi="Garamond"/>
              </w:rPr>
              <w:t xml:space="preserve">   </w:t>
            </w:r>
            <w:r w:rsidR="00B94CE0" w:rsidRPr="00B94CE0">
              <w:rPr>
                <w:rFonts w:ascii="Garamond" w:hAnsi="Garamond"/>
                <w:b/>
              </w:rPr>
              <w:t>WEEK 1</w:t>
            </w:r>
            <w:r w:rsidR="00B94CE0">
              <w:rPr>
                <w:rFonts w:ascii="Garamond" w:hAnsi="Garamond"/>
                <w:b/>
              </w:rPr>
              <w:t>3</w:t>
            </w:r>
          </w:p>
        </w:tc>
        <w:tc>
          <w:tcPr>
            <w:tcW w:w="3027"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Pr="00730E60" w:rsidRDefault="0089528E" w:rsidP="00B94CE0">
            <w:pPr>
              <w:pStyle w:val="NormalWeb"/>
              <w:jc w:val="center"/>
              <w:rPr>
                <w:rFonts w:ascii="Garamond" w:hAnsi="Garamond" w:cs="Arial"/>
                <w:sz w:val="20"/>
                <w:szCs w:val="20"/>
              </w:rPr>
            </w:pPr>
          </w:p>
        </w:tc>
        <w:tc>
          <w:tcPr>
            <w:tcW w:w="2913"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Pr="00730E60" w:rsidRDefault="0089528E" w:rsidP="0089528E">
            <w:pPr>
              <w:tabs>
                <w:tab w:val="left" w:pos="270"/>
              </w:tabs>
              <w:jc w:val="center"/>
              <w:rPr>
                <w:rFonts w:ascii="Garamond" w:hAnsi="Garamond"/>
              </w:rPr>
            </w:pPr>
          </w:p>
        </w:tc>
        <w:tc>
          <w:tcPr>
            <w:tcW w:w="3633"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Default="00770BE0" w:rsidP="0089528E">
            <w:pPr>
              <w:tabs>
                <w:tab w:val="left" w:pos="270"/>
              </w:tabs>
              <w:rPr>
                <w:rFonts w:ascii="Garamond" w:hAnsi="Garamond"/>
                <w:b/>
              </w:rPr>
            </w:pPr>
            <w:r w:rsidRPr="00730E60">
              <w:rPr>
                <w:rFonts w:ascii="Garamond" w:hAnsi="Garamond"/>
              </w:rPr>
              <w:t xml:space="preserve">Assignment Due: </w:t>
            </w:r>
            <w:r>
              <w:rPr>
                <w:rFonts w:ascii="Garamond" w:hAnsi="Garamond"/>
                <w:b/>
              </w:rPr>
              <w:t>MIND</w:t>
            </w:r>
            <w:r w:rsidRPr="00730E60">
              <w:rPr>
                <w:rFonts w:ascii="Garamond" w:hAnsi="Garamond"/>
                <w:b/>
              </w:rPr>
              <w:t xml:space="preserve"> the Gap</w:t>
            </w:r>
            <w:r>
              <w:rPr>
                <w:rFonts w:ascii="Garamond" w:hAnsi="Garamond"/>
                <w:b/>
              </w:rPr>
              <w:t xml:space="preserve"> Assignment Due &amp; Presentations</w:t>
            </w:r>
          </w:p>
          <w:p w:rsidR="00770BE0" w:rsidRPr="00730E60" w:rsidRDefault="00770BE0" w:rsidP="00770BE0">
            <w:pPr>
              <w:tabs>
                <w:tab w:val="left" w:pos="270"/>
              </w:tabs>
              <w:jc w:val="center"/>
              <w:rPr>
                <w:rFonts w:ascii="Garamond" w:hAnsi="Garamond"/>
              </w:rPr>
            </w:pPr>
            <w:r w:rsidRPr="004A63D2">
              <w:rPr>
                <w:rFonts w:ascii="Garamond" w:hAnsi="Garamond"/>
                <w:b/>
                <w:noProof/>
              </w:rPr>
              <w:drawing>
                <wp:inline distT="0" distB="0" distL="0" distR="0" wp14:anchorId="532B280D" wp14:editId="39AC602D">
                  <wp:extent cx="504825" cy="404262"/>
                  <wp:effectExtent l="0" t="0" r="0" b="0"/>
                  <wp:docPr id="22" name="Picture 22" descr="Mind-the-Gap - Feast of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nd-the-Gap - Feast of the Hear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8594" cy="415288"/>
                          </a:xfrm>
                          <a:prstGeom prst="rect">
                            <a:avLst/>
                          </a:prstGeom>
                          <a:noFill/>
                          <a:ln>
                            <a:noFill/>
                          </a:ln>
                        </pic:spPr>
                      </pic:pic>
                    </a:graphicData>
                  </a:graphic>
                </wp:inline>
              </w:drawing>
            </w:r>
          </w:p>
          <w:p w:rsidR="0089528E" w:rsidRPr="00730E60" w:rsidRDefault="0089528E" w:rsidP="0089528E">
            <w:pPr>
              <w:tabs>
                <w:tab w:val="left" w:pos="270"/>
              </w:tabs>
              <w:rPr>
                <w:rFonts w:ascii="Garamond" w:hAnsi="Garamond"/>
              </w:rPr>
            </w:pPr>
          </w:p>
        </w:tc>
        <w:tc>
          <w:tcPr>
            <w:tcW w:w="297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Pr="00730E60" w:rsidRDefault="0089528E" w:rsidP="0089528E">
            <w:pPr>
              <w:pStyle w:val="NormalWeb"/>
              <w:spacing w:before="0" w:after="0"/>
              <w:jc w:val="center"/>
              <w:rPr>
                <w:rFonts w:ascii="Garamond" w:hAnsi="Garamond"/>
                <w:bCs/>
                <w:sz w:val="20"/>
                <w:szCs w:val="20"/>
              </w:rPr>
            </w:pPr>
            <w:r w:rsidRPr="00730E60">
              <w:rPr>
                <w:rFonts w:ascii="Garamond" w:hAnsi="Garamond"/>
                <w:bCs/>
                <w:sz w:val="20"/>
                <w:szCs w:val="20"/>
              </w:rPr>
              <w:t xml:space="preserve">Students Research Presentations </w:t>
            </w:r>
          </w:p>
        </w:tc>
      </w:tr>
      <w:tr w:rsidR="0089528E" w:rsidRPr="00730E60" w:rsidTr="00770BE0">
        <w:tc>
          <w:tcPr>
            <w:tcW w:w="126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Default="00770BE0" w:rsidP="0089528E">
            <w:pPr>
              <w:tabs>
                <w:tab w:val="left" w:pos="270"/>
              </w:tabs>
              <w:jc w:val="center"/>
              <w:rPr>
                <w:rFonts w:ascii="Garamond" w:hAnsi="Garamond"/>
                <w:b/>
              </w:rPr>
            </w:pPr>
            <w:r>
              <w:rPr>
                <w:rFonts w:ascii="Garamond" w:hAnsi="Garamond"/>
                <w:b/>
              </w:rPr>
              <w:t>11</w:t>
            </w:r>
            <w:r w:rsidR="0089528E">
              <w:rPr>
                <w:rFonts w:ascii="Garamond" w:hAnsi="Garamond"/>
                <w:b/>
              </w:rPr>
              <w:t>/</w:t>
            </w:r>
            <w:r>
              <w:rPr>
                <w:rFonts w:ascii="Garamond" w:hAnsi="Garamond"/>
                <w:b/>
              </w:rPr>
              <w:t>9</w:t>
            </w:r>
            <w:r w:rsidR="0089528E">
              <w:rPr>
                <w:rFonts w:ascii="Garamond" w:hAnsi="Garamond"/>
                <w:b/>
              </w:rPr>
              <w:t>/2023</w:t>
            </w:r>
          </w:p>
          <w:p w:rsidR="00B94CE0" w:rsidRPr="00730E60" w:rsidRDefault="00B94CE0" w:rsidP="0089528E">
            <w:pPr>
              <w:tabs>
                <w:tab w:val="left" w:pos="270"/>
              </w:tabs>
              <w:jc w:val="center"/>
              <w:rPr>
                <w:rFonts w:ascii="Garamond" w:hAnsi="Garamond"/>
                <w:b/>
              </w:rPr>
            </w:pPr>
            <w:r w:rsidRPr="00B94CE0">
              <w:rPr>
                <w:rFonts w:ascii="Garamond" w:hAnsi="Garamond"/>
                <w:b/>
              </w:rPr>
              <w:t xml:space="preserve">WEEK </w:t>
            </w:r>
            <w:r>
              <w:rPr>
                <w:rFonts w:ascii="Garamond" w:hAnsi="Garamond"/>
                <w:b/>
              </w:rPr>
              <w:t>14</w:t>
            </w:r>
          </w:p>
          <w:p w:rsidR="0089528E" w:rsidRPr="00730E60" w:rsidRDefault="0089528E" w:rsidP="0089528E">
            <w:pPr>
              <w:tabs>
                <w:tab w:val="left" w:pos="270"/>
              </w:tabs>
              <w:jc w:val="center"/>
              <w:rPr>
                <w:rFonts w:ascii="Garamond" w:hAnsi="Garamond"/>
                <w:b/>
              </w:rPr>
            </w:pPr>
          </w:p>
        </w:tc>
        <w:tc>
          <w:tcPr>
            <w:tcW w:w="3027"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89528E" w:rsidRPr="00730E60" w:rsidRDefault="0089528E" w:rsidP="0089528E">
            <w:pPr>
              <w:pStyle w:val="NormalWeb"/>
              <w:spacing w:before="0" w:after="0"/>
              <w:jc w:val="center"/>
              <w:rPr>
                <w:rFonts w:ascii="Garamond" w:hAnsi="Garamond"/>
                <w:sz w:val="20"/>
                <w:szCs w:val="20"/>
              </w:rPr>
            </w:pPr>
          </w:p>
        </w:tc>
        <w:tc>
          <w:tcPr>
            <w:tcW w:w="9516" w:type="dxa"/>
            <w:gridSpan w:val="3"/>
            <w:tcBorders>
              <w:top w:val="thinThickThinSmallGap" w:sz="24" w:space="0" w:color="auto"/>
              <w:left w:val="single" w:sz="6" w:space="0" w:color="auto"/>
              <w:bottom w:val="thinThickThinSmallGap" w:sz="24" w:space="0" w:color="auto"/>
              <w:right w:val="single" w:sz="6" w:space="0" w:color="auto"/>
            </w:tcBorders>
            <w:shd w:val="clear" w:color="auto" w:fill="B3B3B3"/>
          </w:tcPr>
          <w:p w:rsidR="00770BE0" w:rsidRDefault="00770BE0" w:rsidP="00770BE0">
            <w:pPr>
              <w:tabs>
                <w:tab w:val="left" w:pos="270"/>
              </w:tabs>
              <w:jc w:val="center"/>
              <w:rPr>
                <w:rFonts w:ascii="Garamond" w:hAnsi="Garamond"/>
                <w:b/>
              </w:rPr>
            </w:pPr>
            <w:r w:rsidRPr="00730E60">
              <w:rPr>
                <w:rFonts w:ascii="Garamond" w:hAnsi="Garamond"/>
              </w:rPr>
              <w:t xml:space="preserve">Assignment Due: </w:t>
            </w:r>
            <w:r>
              <w:rPr>
                <w:rFonts w:ascii="Garamond" w:hAnsi="Garamond"/>
                <w:b/>
              </w:rPr>
              <w:t>MIND</w:t>
            </w:r>
            <w:r w:rsidRPr="00730E60">
              <w:rPr>
                <w:rFonts w:ascii="Garamond" w:hAnsi="Garamond"/>
                <w:b/>
              </w:rPr>
              <w:t xml:space="preserve"> the Gap</w:t>
            </w:r>
            <w:r>
              <w:rPr>
                <w:rFonts w:ascii="Garamond" w:hAnsi="Garamond"/>
                <w:b/>
              </w:rPr>
              <w:t xml:space="preserve"> Presentations</w:t>
            </w:r>
          </w:p>
          <w:p w:rsidR="00770BE0" w:rsidRDefault="00770BE0" w:rsidP="00770BE0">
            <w:pPr>
              <w:tabs>
                <w:tab w:val="left" w:pos="270"/>
              </w:tabs>
              <w:jc w:val="center"/>
              <w:rPr>
                <w:rFonts w:ascii="Garamond" w:hAnsi="Garamond"/>
                <w:b/>
              </w:rPr>
            </w:pPr>
          </w:p>
          <w:p w:rsidR="0089528E" w:rsidRPr="00770BE0" w:rsidRDefault="00770BE0" w:rsidP="00770BE0">
            <w:pPr>
              <w:tabs>
                <w:tab w:val="left" w:pos="270"/>
              </w:tabs>
              <w:jc w:val="center"/>
              <w:rPr>
                <w:rFonts w:ascii="Garamond" w:hAnsi="Garamond"/>
                <w:b/>
              </w:rPr>
            </w:pPr>
            <w:r w:rsidRPr="004A63D2">
              <w:rPr>
                <w:rFonts w:ascii="Garamond" w:hAnsi="Garamond"/>
                <w:b/>
                <w:noProof/>
              </w:rPr>
              <w:drawing>
                <wp:inline distT="0" distB="0" distL="0" distR="0" wp14:anchorId="311495A7" wp14:editId="7DBDECAC">
                  <wp:extent cx="504825" cy="404262"/>
                  <wp:effectExtent l="0" t="0" r="0" b="0"/>
                  <wp:docPr id="8" name="Picture 8" descr="Mind-the-Gap - Feast of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nd-the-Gap - Feast of the Hear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8594" cy="415288"/>
                          </a:xfrm>
                          <a:prstGeom prst="rect">
                            <a:avLst/>
                          </a:prstGeom>
                          <a:noFill/>
                          <a:ln>
                            <a:noFill/>
                          </a:ln>
                        </pic:spPr>
                      </pic:pic>
                    </a:graphicData>
                  </a:graphic>
                </wp:inline>
              </w:drawing>
            </w:r>
          </w:p>
        </w:tc>
      </w:tr>
      <w:tr w:rsidR="00770BE0" w:rsidRPr="00730E60" w:rsidTr="00770BE0">
        <w:tc>
          <w:tcPr>
            <w:tcW w:w="1260"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770BE0" w:rsidRDefault="00770BE0" w:rsidP="0089528E">
            <w:pPr>
              <w:tabs>
                <w:tab w:val="left" w:pos="270"/>
              </w:tabs>
              <w:jc w:val="center"/>
              <w:rPr>
                <w:rFonts w:ascii="Garamond" w:hAnsi="Garamond"/>
                <w:b/>
              </w:rPr>
            </w:pPr>
            <w:r>
              <w:rPr>
                <w:rFonts w:ascii="Garamond" w:hAnsi="Garamond"/>
                <w:b/>
              </w:rPr>
              <w:t>11/16/2023</w:t>
            </w:r>
          </w:p>
        </w:tc>
        <w:tc>
          <w:tcPr>
            <w:tcW w:w="3027" w:type="dxa"/>
            <w:tcBorders>
              <w:top w:val="thinThickThinSmallGap" w:sz="24" w:space="0" w:color="auto"/>
              <w:left w:val="single" w:sz="6" w:space="0" w:color="auto"/>
              <w:bottom w:val="thinThickThinSmallGap" w:sz="24" w:space="0" w:color="auto"/>
              <w:right w:val="single" w:sz="6" w:space="0" w:color="auto"/>
            </w:tcBorders>
            <w:shd w:val="clear" w:color="auto" w:fill="B3B3B3"/>
          </w:tcPr>
          <w:p w:rsidR="00770BE0" w:rsidRPr="0089528E" w:rsidRDefault="00770BE0" w:rsidP="0089528E">
            <w:pPr>
              <w:pStyle w:val="NormalWeb"/>
              <w:spacing w:before="0" w:after="0"/>
              <w:jc w:val="center"/>
              <w:rPr>
                <w:rFonts w:ascii="Garamond" w:hAnsi="Garamond"/>
                <w:b/>
                <w:sz w:val="22"/>
              </w:rPr>
            </w:pPr>
          </w:p>
        </w:tc>
        <w:tc>
          <w:tcPr>
            <w:tcW w:w="9516" w:type="dxa"/>
            <w:gridSpan w:val="3"/>
            <w:tcBorders>
              <w:top w:val="thinThickThinSmallGap" w:sz="24" w:space="0" w:color="auto"/>
              <w:left w:val="single" w:sz="6" w:space="0" w:color="auto"/>
              <w:bottom w:val="thinThickThinSmallGap" w:sz="24" w:space="0" w:color="auto"/>
              <w:right w:val="single" w:sz="6" w:space="0" w:color="auto"/>
            </w:tcBorders>
            <w:shd w:val="clear" w:color="auto" w:fill="B3B3B3"/>
          </w:tcPr>
          <w:p w:rsidR="00770BE0" w:rsidRPr="00770BE0" w:rsidRDefault="00770BE0" w:rsidP="00770BE0">
            <w:pPr>
              <w:tabs>
                <w:tab w:val="left" w:pos="270"/>
              </w:tabs>
              <w:jc w:val="center"/>
              <w:rPr>
                <w:rFonts w:ascii="Garamond" w:hAnsi="Garamond"/>
              </w:rPr>
            </w:pPr>
            <w:r w:rsidRPr="00730E60">
              <w:rPr>
                <w:rFonts w:ascii="Garamond" w:hAnsi="Garamond"/>
              </w:rPr>
              <w:t xml:space="preserve">Assignment Due: </w:t>
            </w:r>
            <w:r>
              <w:rPr>
                <w:rFonts w:ascii="Garamond" w:hAnsi="Garamond"/>
                <w:b/>
              </w:rPr>
              <w:t>Peer Evaluations</w:t>
            </w:r>
          </w:p>
        </w:tc>
      </w:tr>
    </w:tbl>
    <w:p w:rsidR="00DE4D35" w:rsidRPr="00F57BD3" w:rsidRDefault="00DE4D35" w:rsidP="00CD18FB">
      <w:pPr>
        <w:pStyle w:val="BodyText"/>
        <w:rPr>
          <w:sz w:val="22"/>
          <w:szCs w:val="22"/>
        </w:rPr>
      </w:pPr>
    </w:p>
    <w:p w:rsidR="00CD18FB" w:rsidRPr="00F57BD3" w:rsidRDefault="00CD18FB" w:rsidP="00CD18FB">
      <w:pPr>
        <w:pStyle w:val="BodyText"/>
        <w:rPr>
          <w:sz w:val="22"/>
          <w:szCs w:val="22"/>
        </w:rPr>
      </w:pPr>
      <w:r w:rsidRPr="00F57BD3">
        <w:rPr>
          <w:sz w:val="22"/>
          <w:szCs w:val="22"/>
        </w:rPr>
        <w:t>Students will be evaluated as follows:</w:t>
      </w:r>
    </w:p>
    <w:p w:rsidR="003A0B33" w:rsidRPr="00F57BD3" w:rsidRDefault="003A0B33" w:rsidP="003A0B33">
      <w:pPr>
        <w:jc w:val="center"/>
        <w:rPr>
          <w:rFonts w:ascii="Garamond" w:hAnsi="Garamond"/>
          <w:sz w:val="22"/>
          <w:szCs w:val="22"/>
        </w:rPr>
      </w:pPr>
    </w:p>
    <w:tbl>
      <w:tblPr>
        <w:tblpPr w:leftFromText="180" w:rightFromText="180" w:vertAnchor="text" w:tblpXSpec="center" w:tblpY="1"/>
        <w:tblOverlap w:val="never"/>
        <w:tblW w:w="231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623"/>
        <w:gridCol w:w="1031"/>
      </w:tblGrid>
      <w:tr w:rsidR="00EE66A6" w:rsidRPr="00F57BD3" w:rsidTr="00213E56">
        <w:trPr>
          <w:trHeight w:val="481"/>
          <w:tblCellSpacing w:w="15" w:type="dxa"/>
        </w:trPr>
        <w:tc>
          <w:tcPr>
            <w:tcW w:w="0" w:type="auto"/>
            <w:shd w:val="clear" w:color="auto" w:fill="808080"/>
            <w:vAlign w:val="center"/>
          </w:tcPr>
          <w:p w:rsidR="00EE66A6" w:rsidRPr="00F57BD3" w:rsidRDefault="00EE66A6" w:rsidP="00F36FFE">
            <w:pPr>
              <w:pStyle w:val="NormalWeb"/>
              <w:jc w:val="center"/>
              <w:rPr>
                <w:rFonts w:ascii="Garamond" w:hAnsi="Garamond"/>
                <w:b/>
                <w:sz w:val="22"/>
                <w:szCs w:val="22"/>
              </w:rPr>
            </w:pPr>
            <w:r w:rsidRPr="00F57BD3">
              <w:rPr>
                <w:rFonts w:ascii="Garamond" w:hAnsi="Garamond"/>
                <w:b/>
                <w:sz w:val="22"/>
                <w:szCs w:val="22"/>
              </w:rPr>
              <w:t>Assignment</w:t>
            </w:r>
          </w:p>
        </w:tc>
        <w:tc>
          <w:tcPr>
            <w:tcW w:w="751" w:type="pct"/>
            <w:shd w:val="clear" w:color="auto" w:fill="808080"/>
          </w:tcPr>
          <w:p w:rsidR="00EE66A6" w:rsidRPr="00F57BD3" w:rsidRDefault="00EE66A6" w:rsidP="00F36FFE">
            <w:pPr>
              <w:pStyle w:val="NormalWeb"/>
              <w:spacing w:before="0" w:beforeAutospacing="0" w:after="0" w:afterAutospacing="0"/>
              <w:jc w:val="center"/>
              <w:rPr>
                <w:rFonts w:ascii="Garamond" w:hAnsi="Garamond" w:cs="Arial"/>
                <w:b/>
                <w:sz w:val="22"/>
                <w:szCs w:val="22"/>
              </w:rPr>
            </w:pPr>
          </w:p>
          <w:p w:rsidR="00EE66A6" w:rsidRPr="00F57BD3" w:rsidRDefault="00EE66A6" w:rsidP="00F36FFE">
            <w:pPr>
              <w:pStyle w:val="NormalWeb"/>
              <w:spacing w:before="0" w:beforeAutospacing="0" w:after="0" w:afterAutospacing="0"/>
              <w:jc w:val="center"/>
              <w:rPr>
                <w:rFonts w:ascii="Garamond" w:hAnsi="Garamond" w:cs="Arial"/>
                <w:b/>
                <w:sz w:val="22"/>
                <w:szCs w:val="22"/>
              </w:rPr>
            </w:pPr>
            <w:r w:rsidRPr="00F57BD3">
              <w:rPr>
                <w:rFonts w:ascii="Garamond" w:hAnsi="Garamond" w:cs="Arial"/>
                <w:b/>
                <w:sz w:val="22"/>
                <w:szCs w:val="22"/>
              </w:rPr>
              <w:t>Points</w:t>
            </w:r>
          </w:p>
        </w:tc>
      </w:tr>
      <w:tr w:rsidR="00EE66A6" w:rsidRPr="00F57BD3" w:rsidTr="00213E56">
        <w:trPr>
          <w:trHeight w:val="481"/>
          <w:tblCellSpacing w:w="15" w:type="dxa"/>
        </w:trPr>
        <w:tc>
          <w:tcPr>
            <w:tcW w:w="0" w:type="auto"/>
            <w:vAlign w:val="center"/>
          </w:tcPr>
          <w:p w:rsidR="00EE66A6" w:rsidRPr="00F57BD3" w:rsidRDefault="00EE66A6" w:rsidP="00F36FFE">
            <w:pPr>
              <w:pStyle w:val="NormalWeb"/>
              <w:rPr>
                <w:rFonts w:ascii="Garamond" w:hAnsi="Garamond"/>
                <w:sz w:val="22"/>
                <w:szCs w:val="22"/>
              </w:rPr>
            </w:pPr>
            <w:r>
              <w:rPr>
                <w:rFonts w:ascii="Garamond" w:hAnsi="Garamond"/>
                <w:sz w:val="22"/>
                <w:szCs w:val="22"/>
              </w:rPr>
              <w:t>D</w:t>
            </w:r>
            <w:r w:rsidRPr="00F57BD3">
              <w:rPr>
                <w:rFonts w:ascii="Garamond" w:hAnsi="Garamond"/>
                <w:sz w:val="22"/>
                <w:szCs w:val="22"/>
              </w:rPr>
              <w:t>isposition, scholarly discourse</w:t>
            </w:r>
            <w:r w:rsidR="0074611E">
              <w:rPr>
                <w:rFonts w:ascii="Garamond" w:hAnsi="Garamond"/>
                <w:sz w:val="22"/>
                <w:szCs w:val="22"/>
              </w:rPr>
              <w:t>, WebEx Etiquette,</w:t>
            </w:r>
            <w:r w:rsidRPr="00F57BD3">
              <w:rPr>
                <w:rFonts w:ascii="Garamond" w:hAnsi="Garamond"/>
                <w:sz w:val="22"/>
                <w:szCs w:val="22"/>
              </w:rPr>
              <w:t xml:space="preserve"> </w:t>
            </w:r>
            <w:r w:rsidR="007A3E26">
              <w:rPr>
                <w:rFonts w:ascii="Garamond" w:hAnsi="Garamond"/>
                <w:sz w:val="22"/>
                <w:szCs w:val="22"/>
              </w:rPr>
              <w:t xml:space="preserve">quality of group interaction </w:t>
            </w:r>
            <w:r w:rsidRPr="00F57BD3">
              <w:rPr>
                <w:rFonts w:ascii="Garamond" w:hAnsi="Garamond"/>
                <w:sz w:val="22"/>
                <w:szCs w:val="22"/>
              </w:rPr>
              <w:t xml:space="preserve">and professionalism. </w:t>
            </w:r>
            <w:r w:rsidR="007A3E26">
              <w:rPr>
                <w:rFonts w:ascii="Garamond" w:hAnsi="Garamond"/>
                <w:sz w:val="22"/>
                <w:szCs w:val="22"/>
              </w:rPr>
              <w:t>(14 weeks X 15 points)</w:t>
            </w:r>
          </w:p>
        </w:tc>
        <w:tc>
          <w:tcPr>
            <w:tcW w:w="751" w:type="pct"/>
          </w:tcPr>
          <w:p w:rsidR="00EE66A6" w:rsidRPr="00F57BD3" w:rsidRDefault="007A3E26" w:rsidP="00F36FFE">
            <w:pPr>
              <w:pStyle w:val="NormalWeb"/>
              <w:jc w:val="center"/>
              <w:rPr>
                <w:rFonts w:ascii="Garamond" w:hAnsi="Garamond" w:cs="Arial"/>
                <w:sz w:val="22"/>
                <w:szCs w:val="22"/>
              </w:rPr>
            </w:pPr>
            <w:r>
              <w:rPr>
                <w:rFonts w:ascii="Garamond" w:hAnsi="Garamond" w:cs="Arial"/>
                <w:sz w:val="22"/>
                <w:szCs w:val="22"/>
              </w:rPr>
              <w:t>210</w:t>
            </w:r>
          </w:p>
        </w:tc>
      </w:tr>
      <w:tr w:rsidR="00EE66A6" w:rsidRPr="00F57BD3" w:rsidTr="00213E56">
        <w:trPr>
          <w:trHeight w:val="481"/>
          <w:tblCellSpacing w:w="15" w:type="dxa"/>
        </w:trPr>
        <w:tc>
          <w:tcPr>
            <w:tcW w:w="0" w:type="auto"/>
            <w:vAlign w:val="center"/>
          </w:tcPr>
          <w:p w:rsidR="00EE66A6" w:rsidRPr="00F57BD3" w:rsidRDefault="00EE66A6" w:rsidP="007A3E26">
            <w:pPr>
              <w:pStyle w:val="NormalWeb"/>
              <w:rPr>
                <w:rFonts w:ascii="Garamond" w:hAnsi="Garamond"/>
                <w:sz w:val="22"/>
                <w:szCs w:val="22"/>
              </w:rPr>
            </w:pPr>
            <w:r>
              <w:rPr>
                <w:rFonts w:ascii="Garamond" w:hAnsi="Garamond"/>
                <w:sz w:val="22"/>
                <w:szCs w:val="22"/>
              </w:rPr>
              <w:t>Class</w:t>
            </w:r>
            <w:r w:rsidR="007A3E26">
              <w:rPr>
                <w:rFonts w:ascii="Garamond" w:hAnsi="Garamond"/>
                <w:sz w:val="22"/>
                <w:szCs w:val="22"/>
              </w:rPr>
              <w:t xml:space="preserve"> Activity</w:t>
            </w:r>
            <w:r>
              <w:rPr>
                <w:rFonts w:ascii="Garamond" w:hAnsi="Garamond"/>
                <w:sz w:val="22"/>
                <w:szCs w:val="22"/>
              </w:rPr>
              <w:t xml:space="preserve"> </w:t>
            </w:r>
            <w:r w:rsidR="007A3E26">
              <w:rPr>
                <w:rFonts w:ascii="Garamond" w:hAnsi="Garamond"/>
                <w:sz w:val="22"/>
                <w:szCs w:val="22"/>
              </w:rPr>
              <w:t>P</w:t>
            </w:r>
            <w:r>
              <w:rPr>
                <w:rFonts w:ascii="Garamond" w:hAnsi="Garamond"/>
                <w:sz w:val="22"/>
                <w:szCs w:val="22"/>
              </w:rPr>
              <w:t>articipation</w:t>
            </w:r>
            <w:r w:rsidR="007A3E26">
              <w:rPr>
                <w:rFonts w:ascii="Garamond" w:hAnsi="Garamond"/>
                <w:sz w:val="22"/>
                <w:szCs w:val="22"/>
              </w:rPr>
              <w:t xml:space="preserve"> (CAP)</w:t>
            </w:r>
            <w:r>
              <w:rPr>
                <w:rFonts w:ascii="Garamond" w:hAnsi="Garamond"/>
                <w:sz w:val="22"/>
                <w:szCs w:val="22"/>
              </w:rPr>
              <w:t xml:space="preserve"> per week (</w:t>
            </w:r>
            <w:r w:rsidR="006B3483">
              <w:rPr>
                <w:rFonts w:ascii="Garamond" w:hAnsi="Garamond"/>
                <w:sz w:val="22"/>
                <w:szCs w:val="22"/>
              </w:rPr>
              <w:t xml:space="preserve">14 </w:t>
            </w:r>
            <w:r w:rsidR="007A3E26">
              <w:rPr>
                <w:rFonts w:ascii="Garamond" w:hAnsi="Garamond"/>
                <w:sz w:val="22"/>
                <w:szCs w:val="22"/>
              </w:rPr>
              <w:t xml:space="preserve">weeks </w:t>
            </w:r>
            <w:r w:rsidR="006B3483">
              <w:rPr>
                <w:rFonts w:ascii="Garamond" w:hAnsi="Garamond"/>
                <w:sz w:val="22"/>
                <w:szCs w:val="22"/>
              </w:rPr>
              <w:t>X 15</w:t>
            </w:r>
            <w:r>
              <w:rPr>
                <w:rFonts w:ascii="Garamond" w:hAnsi="Garamond"/>
                <w:sz w:val="22"/>
                <w:szCs w:val="22"/>
              </w:rPr>
              <w:t xml:space="preserve"> points)</w:t>
            </w:r>
          </w:p>
        </w:tc>
        <w:tc>
          <w:tcPr>
            <w:tcW w:w="751" w:type="pct"/>
          </w:tcPr>
          <w:p w:rsidR="00EE66A6" w:rsidRPr="00F57BD3" w:rsidRDefault="00EE66A6" w:rsidP="00F36FFE">
            <w:pPr>
              <w:pStyle w:val="NormalWeb"/>
              <w:jc w:val="center"/>
              <w:rPr>
                <w:rFonts w:ascii="Garamond" w:hAnsi="Garamond" w:cs="Arial"/>
                <w:sz w:val="22"/>
                <w:szCs w:val="22"/>
              </w:rPr>
            </w:pPr>
            <w:r>
              <w:rPr>
                <w:rFonts w:ascii="Garamond" w:hAnsi="Garamond" w:cs="Arial"/>
                <w:sz w:val="22"/>
                <w:szCs w:val="22"/>
              </w:rPr>
              <w:t>2</w:t>
            </w:r>
            <w:r w:rsidR="006B3483">
              <w:rPr>
                <w:rFonts w:ascii="Garamond" w:hAnsi="Garamond" w:cs="Arial"/>
                <w:sz w:val="22"/>
                <w:szCs w:val="22"/>
              </w:rPr>
              <w:t>10</w:t>
            </w:r>
          </w:p>
        </w:tc>
      </w:tr>
      <w:tr w:rsidR="00EE66A6" w:rsidRPr="00F57BD3" w:rsidTr="00213E56">
        <w:trPr>
          <w:trHeight w:val="466"/>
          <w:tblCellSpacing w:w="15" w:type="dxa"/>
        </w:trPr>
        <w:tc>
          <w:tcPr>
            <w:tcW w:w="0" w:type="auto"/>
            <w:vAlign w:val="center"/>
          </w:tcPr>
          <w:p w:rsidR="00EE66A6" w:rsidRPr="00F57BD3" w:rsidRDefault="006B3483" w:rsidP="00F36FFE">
            <w:pPr>
              <w:pStyle w:val="NormalWeb"/>
              <w:rPr>
                <w:rFonts w:ascii="Garamond" w:hAnsi="Garamond"/>
                <w:sz w:val="22"/>
                <w:szCs w:val="22"/>
              </w:rPr>
            </w:pPr>
            <w:r>
              <w:rPr>
                <w:rFonts w:ascii="Garamond" w:hAnsi="Garamond"/>
                <w:sz w:val="22"/>
                <w:szCs w:val="22"/>
              </w:rPr>
              <w:t xml:space="preserve">Minding the Gap, </w:t>
            </w:r>
            <w:r w:rsidR="00EE66A6" w:rsidRPr="00F57BD3">
              <w:rPr>
                <w:rFonts w:ascii="Garamond" w:hAnsi="Garamond"/>
                <w:sz w:val="22"/>
                <w:szCs w:val="22"/>
              </w:rPr>
              <w:t>Literature Review</w:t>
            </w:r>
            <w:r>
              <w:rPr>
                <w:rFonts w:ascii="Garamond" w:hAnsi="Garamond"/>
                <w:sz w:val="22"/>
                <w:szCs w:val="22"/>
              </w:rPr>
              <w:t>, Proposal</w:t>
            </w:r>
            <w:r w:rsidR="00F36FFE">
              <w:rPr>
                <w:rFonts w:ascii="Garamond" w:hAnsi="Garamond"/>
                <w:sz w:val="22"/>
                <w:szCs w:val="22"/>
              </w:rPr>
              <w:t>, &amp; Peer Evaluation</w:t>
            </w:r>
            <w:r w:rsidR="0074611E">
              <w:rPr>
                <w:rFonts w:ascii="Garamond" w:hAnsi="Garamond"/>
                <w:sz w:val="22"/>
                <w:szCs w:val="22"/>
              </w:rPr>
              <w:t xml:space="preserve"> (INDIVIDUAL)</w:t>
            </w:r>
          </w:p>
        </w:tc>
        <w:tc>
          <w:tcPr>
            <w:tcW w:w="751"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EE66A6" w:rsidRPr="00F57BD3" w:rsidTr="00213E56">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sidRPr="00F57BD3">
              <w:rPr>
                <w:rFonts w:ascii="Garamond" w:hAnsi="Garamond"/>
                <w:sz w:val="22"/>
                <w:szCs w:val="22"/>
              </w:rPr>
              <w:t>Research Critique</w:t>
            </w:r>
            <w:r w:rsidR="0074611E">
              <w:rPr>
                <w:rFonts w:ascii="Garamond" w:hAnsi="Garamond"/>
                <w:sz w:val="22"/>
                <w:szCs w:val="22"/>
              </w:rPr>
              <w:t xml:space="preserve"> (GROUP)</w:t>
            </w:r>
          </w:p>
        </w:tc>
        <w:tc>
          <w:tcPr>
            <w:tcW w:w="751"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EE66A6" w:rsidRPr="00F57BD3" w:rsidTr="00213E56">
        <w:trPr>
          <w:trHeight w:val="466"/>
          <w:tblCellSpacing w:w="15" w:type="dxa"/>
        </w:trPr>
        <w:tc>
          <w:tcPr>
            <w:tcW w:w="0" w:type="auto"/>
            <w:vAlign w:val="center"/>
          </w:tcPr>
          <w:p w:rsidR="00EE66A6" w:rsidRPr="00F57BD3" w:rsidRDefault="00EE66A6" w:rsidP="00F36FFE">
            <w:pPr>
              <w:pStyle w:val="NormalWeb"/>
              <w:rPr>
                <w:rFonts w:ascii="Garamond" w:hAnsi="Garamond"/>
                <w:sz w:val="22"/>
                <w:szCs w:val="22"/>
              </w:rPr>
            </w:pPr>
            <w:r w:rsidRPr="00F57BD3">
              <w:rPr>
                <w:rFonts w:ascii="Garamond" w:hAnsi="Garamond"/>
                <w:sz w:val="22"/>
                <w:szCs w:val="22"/>
              </w:rPr>
              <w:t>CITI Training (70 pts) and reflection (30 pts)</w:t>
            </w:r>
            <w:r w:rsidR="0074611E">
              <w:rPr>
                <w:rFonts w:ascii="Garamond" w:hAnsi="Garamond"/>
                <w:sz w:val="22"/>
                <w:szCs w:val="22"/>
              </w:rPr>
              <w:t xml:space="preserve"> (INDIVIDUAL)</w:t>
            </w:r>
          </w:p>
        </w:tc>
        <w:tc>
          <w:tcPr>
            <w:tcW w:w="751"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100</w:t>
            </w:r>
          </w:p>
        </w:tc>
      </w:tr>
      <w:tr w:rsidR="006B3483" w:rsidRPr="00F57BD3" w:rsidTr="00213E56">
        <w:trPr>
          <w:trHeight w:val="466"/>
          <w:tblCellSpacing w:w="15" w:type="dxa"/>
        </w:trPr>
        <w:tc>
          <w:tcPr>
            <w:tcW w:w="0" w:type="auto"/>
            <w:vAlign w:val="center"/>
          </w:tcPr>
          <w:p w:rsidR="006B3483" w:rsidRPr="00F57BD3" w:rsidRDefault="00E928AF" w:rsidP="00F36FFE">
            <w:pPr>
              <w:pStyle w:val="NormalWeb"/>
              <w:rPr>
                <w:rFonts w:ascii="Garamond" w:hAnsi="Garamond"/>
                <w:sz w:val="22"/>
                <w:szCs w:val="22"/>
              </w:rPr>
            </w:pPr>
            <w:r>
              <w:rPr>
                <w:rFonts w:ascii="Garamond" w:hAnsi="Garamond"/>
                <w:sz w:val="22"/>
                <w:szCs w:val="22"/>
              </w:rPr>
              <w:t xml:space="preserve">Ethics Critique: Tuskegee, </w:t>
            </w:r>
            <w:proofErr w:type="spellStart"/>
            <w:r>
              <w:rPr>
                <w:rFonts w:ascii="Garamond" w:hAnsi="Garamond"/>
                <w:sz w:val="22"/>
                <w:szCs w:val="22"/>
              </w:rPr>
              <w:t>Siblling</w:t>
            </w:r>
            <w:proofErr w:type="spellEnd"/>
            <w:r>
              <w:rPr>
                <w:rFonts w:ascii="Garamond" w:hAnsi="Garamond"/>
                <w:sz w:val="22"/>
                <w:szCs w:val="22"/>
              </w:rPr>
              <w:t xml:space="preserve">, </w:t>
            </w:r>
            <w:r w:rsidR="006B3483">
              <w:rPr>
                <w:rFonts w:ascii="Garamond" w:hAnsi="Garamond"/>
                <w:sz w:val="22"/>
                <w:szCs w:val="22"/>
              </w:rPr>
              <w:t>&amp; Milgram</w:t>
            </w:r>
          </w:p>
        </w:tc>
        <w:tc>
          <w:tcPr>
            <w:tcW w:w="751" w:type="pct"/>
          </w:tcPr>
          <w:p w:rsidR="006B3483" w:rsidRPr="00F57BD3" w:rsidRDefault="006B3483" w:rsidP="00F36FFE">
            <w:pPr>
              <w:pStyle w:val="NormalWeb"/>
              <w:jc w:val="center"/>
              <w:rPr>
                <w:rFonts w:ascii="Garamond" w:hAnsi="Garamond" w:cs="Arial"/>
                <w:sz w:val="22"/>
                <w:szCs w:val="22"/>
              </w:rPr>
            </w:pPr>
            <w:r>
              <w:rPr>
                <w:rFonts w:ascii="Garamond" w:hAnsi="Garamond" w:cs="Arial"/>
                <w:sz w:val="22"/>
                <w:szCs w:val="22"/>
              </w:rPr>
              <w:t>50</w:t>
            </w:r>
          </w:p>
        </w:tc>
      </w:tr>
      <w:tr w:rsidR="00EE66A6" w:rsidRPr="00F57BD3" w:rsidTr="00213E56">
        <w:trPr>
          <w:trHeight w:val="466"/>
          <w:tblCellSpacing w:w="15" w:type="dxa"/>
        </w:trPr>
        <w:tc>
          <w:tcPr>
            <w:tcW w:w="0" w:type="auto"/>
            <w:vAlign w:val="center"/>
          </w:tcPr>
          <w:p w:rsidR="00EE66A6" w:rsidRPr="00F57BD3" w:rsidRDefault="006B3483" w:rsidP="00F36FFE">
            <w:pPr>
              <w:pStyle w:val="NormalWeb"/>
              <w:rPr>
                <w:rFonts w:ascii="Garamond" w:hAnsi="Garamond"/>
                <w:sz w:val="22"/>
                <w:szCs w:val="22"/>
              </w:rPr>
            </w:pPr>
            <w:r>
              <w:rPr>
                <w:rFonts w:ascii="Garamond" w:hAnsi="Garamond"/>
                <w:sz w:val="22"/>
                <w:szCs w:val="22"/>
              </w:rPr>
              <w:t>Pre-Test Qual and Quant</w:t>
            </w:r>
            <w:r w:rsidR="0074611E">
              <w:rPr>
                <w:rFonts w:ascii="Garamond" w:hAnsi="Garamond"/>
                <w:sz w:val="22"/>
                <w:szCs w:val="22"/>
              </w:rPr>
              <w:t xml:space="preserve"> (INDIVIDUAL)</w:t>
            </w:r>
          </w:p>
        </w:tc>
        <w:tc>
          <w:tcPr>
            <w:tcW w:w="751" w:type="pct"/>
          </w:tcPr>
          <w:p w:rsidR="00EE66A6" w:rsidRPr="00F57BD3" w:rsidRDefault="00EE66A6" w:rsidP="00F36FFE">
            <w:pPr>
              <w:pStyle w:val="NormalWeb"/>
              <w:jc w:val="center"/>
              <w:rPr>
                <w:rFonts w:ascii="Garamond" w:hAnsi="Garamond" w:cs="Arial"/>
                <w:sz w:val="22"/>
                <w:szCs w:val="22"/>
              </w:rPr>
            </w:pPr>
            <w:r w:rsidRPr="00F57BD3">
              <w:rPr>
                <w:rFonts w:ascii="Garamond" w:hAnsi="Garamond" w:cs="Arial"/>
                <w:sz w:val="22"/>
                <w:szCs w:val="22"/>
              </w:rPr>
              <w:t>1</w:t>
            </w:r>
            <w:r w:rsidR="006B3483">
              <w:rPr>
                <w:rFonts w:ascii="Garamond" w:hAnsi="Garamond" w:cs="Arial"/>
                <w:sz w:val="22"/>
                <w:szCs w:val="22"/>
              </w:rPr>
              <w:t>0</w:t>
            </w:r>
            <w:r w:rsidRPr="00F57BD3">
              <w:rPr>
                <w:rFonts w:ascii="Garamond" w:hAnsi="Garamond" w:cs="Arial"/>
                <w:sz w:val="22"/>
                <w:szCs w:val="22"/>
              </w:rPr>
              <w:t>0</w:t>
            </w:r>
          </w:p>
        </w:tc>
      </w:tr>
      <w:tr w:rsidR="006B3483" w:rsidRPr="00F57BD3" w:rsidTr="00213E56">
        <w:trPr>
          <w:trHeight w:val="466"/>
          <w:tblCellSpacing w:w="15" w:type="dxa"/>
        </w:trPr>
        <w:tc>
          <w:tcPr>
            <w:tcW w:w="0" w:type="auto"/>
            <w:vAlign w:val="center"/>
          </w:tcPr>
          <w:p w:rsidR="006B3483" w:rsidRDefault="006B3483" w:rsidP="00F36FFE">
            <w:pPr>
              <w:pStyle w:val="NormalWeb"/>
              <w:rPr>
                <w:rFonts w:ascii="Garamond" w:hAnsi="Garamond"/>
                <w:sz w:val="22"/>
                <w:szCs w:val="22"/>
              </w:rPr>
            </w:pPr>
            <w:r>
              <w:rPr>
                <w:rFonts w:ascii="Garamond" w:hAnsi="Garamond"/>
                <w:sz w:val="22"/>
                <w:szCs w:val="22"/>
              </w:rPr>
              <w:t>Post-Test Qual and Quant</w:t>
            </w:r>
            <w:r w:rsidR="0074611E">
              <w:rPr>
                <w:rFonts w:ascii="Garamond" w:hAnsi="Garamond"/>
                <w:sz w:val="22"/>
                <w:szCs w:val="22"/>
              </w:rPr>
              <w:t xml:space="preserve"> (INDIVIDUAL)</w:t>
            </w:r>
          </w:p>
        </w:tc>
        <w:tc>
          <w:tcPr>
            <w:tcW w:w="751" w:type="pct"/>
          </w:tcPr>
          <w:p w:rsidR="006B3483" w:rsidRPr="00F57BD3" w:rsidRDefault="006B3483" w:rsidP="00F36FFE">
            <w:pPr>
              <w:pStyle w:val="NormalWeb"/>
              <w:jc w:val="center"/>
              <w:rPr>
                <w:rFonts w:ascii="Garamond" w:hAnsi="Garamond" w:cs="Arial"/>
                <w:sz w:val="22"/>
                <w:szCs w:val="22"/>
              </w:rPr>
            </w:pPr>
            <w:r>
              <w:rPr>
                <w:rFonts w:ascii="Garamond" w:hAnsi="Garamond" w:cs="Arial"/>
                <w:sz w:val="22"/>
                <w:szCs w:val="22"/>
              </w:rPr>
              <w:t>100</w:t>
            </w:r>
          </w:p>
        </w:tc>
      </w:tr>
      <w:tr w:rsidR="006B3483" w:rsidRPr="00F57BD3" w:rsidTr="00213E56">
        <w:trPr>
          <w:trHeight w:val="466"/>
          <w:tblCellSpacing w:w="15" w:type="dxa"/>
        </w:trPr>
        <w:tc>
          <w:tcPr>
            <w:tcW w:w="0" w:type="auto"/>
            <w:vAlign w:val="center"/>
          </w:tcPr>
          <w:p w:rsidR="006B3483" w:rsidRDefault="00213E56" w:rsidP="00F36FFE">
            <w:pPr>
              <w:pStyle w:val="NormalWeb"/>
              <w:rPr>
                <w:rFonts w:ascii="Garamond" w:hAnsi="Garamond"/>
                <w:sz w:val="22"/>
                <w:szCs w:val="22"/>
              </w:rPr>
            </w:pPr>
            <w:r>
              <w:rPr>
                <w:rFonts w:ascii="Garamond" w:hAnsi="Garamond"/>
                <w:sz w:val="22"/>
                <w:szCs w:val="22"/>
              </w:rPr>
              <w:t>Peer Review of the MIND the GAP in Literature Assignment</w:t>
            </w:r>
          </w:p>
        </w:tc>
        <w:tc>
          <w:tcPr>
            <w:tcW w:w="751" w:type="pct"/>
          </w:tcPr>
          <w:p w:rsidR="006B3483" w:rsidRDefault="006B3483" w:rsidP="00F36FFE">
            <w:pPr>
              <w:pStyle w:val="NormalWeb"/>
              <w:jc w:val="center"/>
              <w:rPr>
                <w:rFonts w:ascii="Garamond" w:hAnsi="Garamond" w:cs="Arial"/>
                <w:sz w:val="22"/>
                <w:szCs w:val="22"/>
              </w:rPr>
            </w:pPr>
            <w:r>
              <w:rPr>
                <w:rFonts w:ascii="Garamond" w:hAnsi="Garamond" w:cs="Arial"/>
                <w:sz w:val="22"/>
                <w:szCs w:val="22"/>
              </w:rPr>
              <w:t>50</w:t>
            </w:r>
          </w:p>
        </w:tc>
      </w:tr>
      <w:tr w:rsidR="00EE66A6" w:rsidRPr="00F57BD3" w:rsidTr="00213E56">
        <w:trPr>
          <w:trHeight w:val="466"/>
          <w:tblCellSpacing w:w="15" w:type="dxa"/>
        </w:trPr>
        <w:tc>
          <w:tcPr>
            <w:tcW w:w="0" w:type="auto"/>
            <w:vAlign w:val="center"/>
          </w:tcPr>
          <w:p w:rsidR="00EE66A6" w:rsidRPr="00F57BD3" w:rsidRDefault="00E928AF" w:rsidP="00F36FFE">
            <w:pPr>
              <w:pStyle w:val="NormalWeb"/>
              <w:rPr>
                <w:rFonts w:ascii="Garamond" w:hAnsi="Garamond"/>
                <w:sz w:val="22"/>
                <w:szCs w:val="22"/>
              </w:rPr>
            </w:pPr>
            <w:proofErr w:type="spellStart"/>
            <w:r>
              <w:rPr>
                <w:rFonts w:ascii="Garamond" w:hAnsi="Garamond"/>
                <w:sz w:val="22"/>
                <w:szCs w:val="22"/>
              </w:rPr>
              <w:t>Discusion</w:t>
            </w:r>
            <w:proofErr w:type="spellEnd"/>
            <w:r>
              <w:rPr>
                <w:rFonts w:ascii="Garamond" w:hAnsi="Garamond"/>
                <w:sz w:val="22"/>
                <w:szCs w:val="22"/>
              </w:rPr>
              <w:t xml:space="preserve"> Lead PowerPoint #1</w:t>
            </w:r>
          </w:p>
        </w:tc>
        <w:tc>
          <w:tcPr>
            <w:tcW w:w="751" w:type="pct"/>
          </w:tcPr>
          <w:p w:rsidR="00EE66A6" w:rsidRPr="00F57BD3" w:rsidRDefault="00E928AF" w:rsidP="00F36FFE">
            <w:pPr>
              <w:pStyle w:val="NormalWeb"/>
              <w:jc w:val="center"/>
              <w:rPr>
                <w:rFonts w:ascii="Garamond" w:hAnsi="Garamond" w:cs="Arial"/>
                <w:sz w:val="22"/>
                <w:szCs w:val="22"/>
              </w:rPr>
            </w:pPr>
            <w:r>
              <w:rPr>
                <w:rFonts w:ascii="Garamond" w:hAnsi="Garamond" w:cs="Arial"/>
                <w:sz w:val="22"/>
                <w:szCs w:val="22"/>
              </w:rPr>
              <w:t>95</w:t>
            </w:r>
          </w:p>
        </w:tc>
      </w:tr>
      <w:tr w:rsidR="00EE66A6" w:rsidRPr="00F57BD3" w:rsidTr="00213E56">
        <w:trPr>
          <w:trHeight w:val="466"/>
          <w:tblCellSpacing w:w="15" w:type="dxa"/>
        </w:trPr>
        <w:tc>
          <w:tcPr>
            <w:tcW w:w="0" w:type="auto"/>
            <w:vAlign w:val="center"/>
          </w:tcPr>
          <w:p w:rsidR="00EE66A6" w:rsidRPr="00F57BD3" w:rsidRDefault="00E928AF" w:rsidP="00B94CE0">
            <w:pPr>
              <w:pStyle w:val="NormalWeb"/>
              <w:rPr>
                <w:rFonts w:ascii="Garamond" w:hAnsi="Garamond"/>
                <w:sz w:val="22"/>
                <w:szCs w:val="22"/>
              </w:rPr>
            </w:pPr>
            <w:proofErr w:type="spellStart"/>
            <w:r>
              <w:rPr>
                <w:rFonts w:ascii="Garamond" w:hAnsi="Garamond"/>
                <w:sz w:val="22"/>
                <w:szCs w:val="22"/>
              </w:rPr>
              <w:lastRenderedPageBreak/>
              <w:t>Discusion</w:t>
            </w:r>
            <w:proofErr w:type="spellEnd"/>
            <w:r>
              <w:rPr>
                <w:rFonts w:ascii="Garamond" w:hAnsi="Garamond"/>
                <w:sz w:val="22"/>
                <w:szCs w:val="22"/>
              </w:rPr>
              <w:t xml:space="preserve"> Lead PowerPoint #2</w:t>
            </w:r>
          </w:p>
        </w:tc>
        <w:tc>
          <w:tcPr>
            <w:tcW w:w="751" w:type="pct"/>
          </w:tcPr>
          <w:p w:rsidR="00EE66A6" w:rsidRPr="00F57BD3" w:rsidRDefault="00E928AF" w:rsidP="0074611E">
            <w:pPr>
              <w:pStyle w:val="NormalWeb"/>
              <w:jc w:val="center"/>
              <w:rPr>
                <w:rFonts w:ascii="Garamond" w:hAnsi="Garamond" w:cs="Arial"/>
                <w:sz w:val="22"/>
                <w:szCs w:val="22"/>
              </w:rPr>
            </w:pPr>
            <w:r>
              <w:rPr>
                <w:rFonts w:ascii="Garamond" w:hAnsi="Garamond" w:cs="Arial"/>
                <w:sz w:val="22"/>
                <w:szCs w:val="22"/>
              </w:rPr>
              <w:t>95</w:t>
            </w:r>
          </w:p>
        </w:tc>
      </w:tr>
      <w:tr w:rsidR="00EE66A6" w:rsidRPr="00F57BD3" w:rsidTr="00213E56">
        <w:trPr>
          <w:trHeight w:val="466"/>
          <w:tblCellSpacing w:w="15" w:type="dxa"/>
        </w:trPr>
        <w:tc>
          <w:tcPr>
            <w:tcW w:w="0" w:type="auto"/>
            <w:shd w:val="clear" w:color="auto" w:fill="A0A0A0"/>
            <w:vAlign w:val="center"/>
          </w:tcPr>
          <w:p w:rsidR="00EE66A6" w:rsidRPr="00F57BD3" w:rsidRDefault="00EE66A6" w:rsidP="00F36FFE">
            <w:pPr>
              <w:pStyle w:val="NormalWeb"/>
              <w:rPr>
                <w:rFonts w:ascii="Garamond" w:hAnsi="Garamond"/>
                <w:b/>
                <w:bCs/>
                <w:sz w:val="22"/>
                <w:szCs w:val="22"/>
              </w:rPr>
            </w:pPr>
            <w:r w:rsidRPr="00F57BD3">
              <w:rPr>
                <w:rFonts w:ascii="Garamond" w:hAnsi="Garamond"/>
                <w:b/>
                <w:bCs/>
                <w:sz w:val="22"/>
                <w:szCs w:val="22"/>
              </w:rPr>
              <w:t>Total Points</w:t>
            </w:r>
          </w:p>
        </w:tc>
        <w:tc>
          <w:tcPr>
            <w:tcW w:w="751" w:type="pct"/>
            <w:shd w:val="clear" w:color="auto" w:fill="A0A0A0"/>
          </w:tcPr>
          <w:p w:rsidR="00EE66A6" w:rsidRPr="00F57BD3" w:rsidRDefault="00EE66A6" w:rsidP="00F36FFE">
            <w:pPr>
              <w:pStyle w:val="NormalWeb"/>
              <w:jc w:val="center"/>
              <w:rPr>
                <w:rFonts w:ascii="Garamond" w:hAnsi="Garamond" w:cs="Arial"/>
                <w:b/>
                <w:bCs/>
                <w:sz w:val="22"/>
                <w:szCs w:val="22"/>
              </w:rPr>
            </w:pPr>
            <w:r>
              <w:rPr>
                <w:rFonts w:ascii="Garamond" w:hAnsi="Garamond" w:cs="Arial"/>
                <w:b/>
                <w:bCs/>
                <w:sz w:val="22"/>
                <w:szCs w:val="22"/>
              </w:rPr>
              <w:t>1</w:t>
            </w:r>
            <w:r w:rsidR="00213E56">
              <w:rPr>
                <w:rFonts w:ascii="Garamond" w:hAnsi="Garamond" w:cs="Arial"/>
                <w:b/>
                <w:bCs/>
                <w:sz w:val="22"/>
                <w:szCs w:val="22"/>
              </w:rPr>
              <w:t>21</w:t>
            </w:r>
            <w:r>
              <w:rPr>
                <w:rFonts w:ascii="Garamond" w:hAnsi="Garamond" w:cs="Arial"/>
                <w:b/>
                <w:bCs/>
                <w:sz w:val="22"/>
                <w:szCs w:val="22"/>
              </w:rPr>
              <w:t xml:space="preserve">0 </w:t>
            </w:r>
            <w:r w:rsidRPr="00F57BD3">
              <w:rPr>
                <w:rFonts w:ascii="Garamond" w:hAnsi="Garamond" w:cs="Arial"/>
                <w:b/>
                <w:bCs/>
                <w:sz w:val="22"/>
                <w:szCs w:val="22"/>
              </w:rPr>
              <w:t>pts</w:t>
            </w:r>
          </w:p>
        </w:tc>
      </w:tr>
    </w:tbl>
    <w:p w:rsidR="00F36FFE" w:rsidRDefault="00F36FFE" w:rsidP="00CD18FB">
      <w:pPr>
        <w:pStyle w:val="Heading2"/>
        <w:rPr>
          <w:sz w:val="22"/>
          <w:szCs w:val="22"/>
        </w:rPr>
      </w:pPr>
    </w:p>
    <w:p w:rsidR="00F36FFE" w:rsidRPr="00F36FFE" w:rsidRDefault="00F36FFE" w:rsidP="00F36FFE"/>
    <w:p w:rsidR="00F36FFE" w:rsidRPr="00F36FFE" w:rsidRDefault="00F36FFE" w:rsidP="00F36FFE"/>
    <w:p w:rsidR="00F36FFE" w:rsidRDefault="00F36FFE" w:rsidP="00CD18FB">
      <w:pPr>
        <w:pStyle w:val="Heading2"/>
        <w:rPr>
          <w:sz w:val="22"/>
          <w:szCs w:val="22"/>
        </w:rPr>
      </w:pPr>
    </w:p>
    <w:p w:rsidR="00CD18FB" w:rsidRPr="00F57BD3" w:rsidRDefault="00F36FFE" w:rsidP="00F36FFE">
      <w:pPr>
        <w:pStyle w:val="Heading2"/>
        <w:tabs>
          <w:tab w:val="left" w:pos="4224"/>
        </w:tabs>
        <w:jc w:val="center"/>
        <w:rPr>
          <w:sz w:val="22"/>
          <w:szCs w:val="22"/>
        </w:rPr>
      </w:pPr>
      <w:r>
        <w:rPr>
          <w:sz w:val="22"/>
          <w:szCs w:val="22"/>
        </w:rPr>
        <w:br w:type="textWrapping" w:clear="all"/>
      </w:r>
      <w:r>
        <w:rPr>
          <w:sz w:val="22"/>
          <w:szCs w:val="22"/>
        </w:rPr>
        <w:softHyphen/>
      </w:r>
      <w:r>
        <w:rPr>
          <w:sz w:val="22"/>
          <w:szCs w:val="22"/>
        </w:rPr>
        <w:softHyphen/>
      </w:r>
      <w:r>
        <w:rPr>
          <w:sz w:val="22"/>
          <w:szCs w:val="22"/>
        </w:rPr>
        <w:softHyphen/>
      </w:r>
    </w:p>
    <w:p w:rsidR="00CD18FB" w:rsidRPr="00F57BD3" w:rsidRDefault="00CD18FB" w:rsidP="00CD18FB">
      <w:pPr>
        <w:pStyle w:val="Heading2"/>
        <w:rPr>
          <w:sz w:val="22"/>
          <w:szCs w:val="22"/>
        </w:rPr>
      </w:pPr>
      <w:r w:rsidRPr="00F57BD3">
        <w:rPr>
          <w:sz w:val="22"/>
          <w:szCs w:val="22"/>
        </w:rPr>
        <w:t>Grading</w:t>
      </w:r>
    </w:p>
    <w:p w:rsidR="00CD18FB" w:rsidRPr="00F57BD3" w:rsidRDefault="00CD18FB" w:rsidP="00CD18FB">
      <w:pPr>
        <w:rPr>
          <w:rFonts w:ascii="Garamond" w:hAnsi="Garamond"/>
          <w:b/>
          <w:bCs/>
          <w:sz w:val="22"/>
          <w:szCs w:val="22"/>
        </w:rPr>
      </w:pPr>
    </w:p>
    <w:p w:rsidR="00CD18FB" w:rsidRPr="00F57BD3" w:rsidRDefault="00CD18FB" w:rsidP="00CD18FB">
      <w:pPr>
        <w:pStyle w:val="BodyText"/>
        <w:rPr>
          <w:sz w:val="22"/>
          <w:szCs w:val="22"/>
        </w:rPr>
      </w:pPr>
      <w:r w:rsidRPr="00F57BD3">
        <w:rPr>
          <w:sz w:val="22"/>
          <w:szCs w:val="22"/>
        </w:rPr>
        <w:t>This course will be graded using an A</w:t>
      </w:r>
      <w:r w:rsidR="00213E56">
        <w:rPr>
          <w:sz w:val="22"/>
          <w:szCs w:val="22"/>
        </w:rPr>
        <w:t>, B, C,</w:t>
      </w:r>
      <w:r w:rsidRPr="00F57BD3">
        <w:rPr>
          <w:sz w:val="22"/>
          <w:szCs w:val="22"/>
        </w:rPr>
        <w:t xml:space="preserve"> F-system as follows:</w:t>
      </w:r>
    </w:p>
    <w:p w:rsidR="00CD18FB" w:rsidRPr="00F57BD3" w:rsidRDefault="00CD18FB" w:rsidP="00CD18FB">
      <w:pPr>
        <w:rPr>
          <w:rFonts w:ascii="Garamond" w:hAnsi="Garamond"/>
          <w:sz w:val="22"/>
          <w:szCs w:val="22"/>
        </w:rPr>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82"/>
        <w:gridCol w:w="2046"/>
        <w:gridCol w:w="691"/>
      </w:tblGrid>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90 and above</w:t>
            </w:r>
          </w:p>
        </w:tc>
        <w:tc>
          <w:tcPr>
            <w:tcW w:w="1747" w:type="pct"/>
          </w:tcPr>
          <w:p w:rsidR="00CD18FB" w:rsidRPr="00F57BD3" w:rsidRDefault="00F36FFE" w:rsidP="00EE66A6">
            <w:pPr>
              <w:pStyle w:val="NormalWeb"/>
              <w:jc w:val="center"/>
              <w:rPr>
                <w:rFonts w:ascii="Garamond" w:hAnsi="Garamond" w:cs="Arial"/>
                <w:sz w:val="22"/>
                <w:szCs w:val="22"/>
              </w:rPr>
            </w:pPr>
            <w:r>
              <w:rPr>
                <w:rFonts w:ascii="Garamond" w:hAnsi="Garamond" w:cs="Arial"/>
                <w:sz w:val="22"/>
                <w:szCs w:val="22"/>
              </w:rPr>
              <w:t>1068</w:t>
            </w:r>
            <w:r w:rsidR="00A87601" w:rsidRPr="00F57BD3">
              <w:rPr>
                <w:rFonts w:ascii="Garamond" w:hAnsi="Garamond" w:cs="Arial"/>
                <w:sz w:val="22"/>
                <w:szCs w:val="22"/>
              </w:rPr>
              <w:t xml:space="preserve"> </w:t>
            </w:r>
            <w:r w:rsidR="00CD18FB" w:rsidRPr="00F57BD3">
              <w:rPr>
                <w:rFonts w:ascii="Garamond" w:hAnsi="Garamond" w:cs="Arial"/>
                <w:sz w:val="22"/>
                <w:szCs w:val="22"/>
              </w:rPr>
              <w:t>-</w:t>
            </w:r>
            <w:r>
              <w:rPr>
                <w:rFonts w:ascii="Garamond" w:hAnsi="Garamond" w:cs="Arial"/>
                <w:sz w:val="22"/>
                <w:szCs w:val="22"/>
              </w:rPr>
              <w:t>1200</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A</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80 - 89</w:t>
            </w:r>
          </w:p>
        </w:tc>
        <w:tc>
          <w:tcPr>
            <w:tcW w:w="1747" w:type="pct"/>
          </w:tcPr>
          <w:p w:rsidR="00CD18FB" w:rsidRPr="00F57BD3" w:rsidRDefault="00F36FFE" w:rsidP="00F36FFE">
            <w:pPr>
              <w:pStyle w:val="NormalWeb"/>
              <w:jc w:val="center"/>
              <w:rPr>
                <w:rFonts w:ascii="Garamond" w:hAnsi="Garamond" w:cs="Arial"/>
                <w:sz w:val="22"/>
                <w:szCs w:val="22"/>
              </w:rPr>
            </w:pPr>
            <w:r>
              <w:rPr>
                <w:rFonts w:ascii="Garamond" w:hAnsi="Garamond" w:cs="Arial"/>
                <w:sz w:val="22"/>
                <w:szCs w:val="22"/>
              </w:rPr>
              <w:t>954</w:t>
            </w:r>
            <w:r w:rsidR="00CD18FB" w:rsidRPr="00F57BD3">
              <w:rPr>
                <w:rFonts w:ascii="Garamond" w:hAnsi="Garamond" w:cs="Arial"/>
                <w:sz w:val="22"/>
                <w:szCs w:val="22"/>
              </w:rPr>
              <w:t>-</w:t>
            </w:r>
            <w:r>
              <w:rPr>
                <w:rFonts w:ascii="Garamond" w:hAnsi="Garamond" w:cs="Arial"/>
                <w:sz w:val="22"/>
                <w:szCs w:val="22"/>
              </w:rPr>
              <w:t>1067</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B</w:t>
            </w:r>
          </w:p>
        </w:tc>
      </w:tr>
      <w:tr w:rsidR="00CD18FB" w:rsidRPr="00F57BD3" w:rsidTr="0017545E">
        <w:trPr>
          <w:trHeight w:val="466"/>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70 - 79</w:t>
            </w:r>
          </w:p>
        </w:tc>
        <w:tc>
          <w:tcPr>
            <w:tcW w:w="1747" w:type="pct"/>
          </w:tcPr>
          <w:p w:rsidR="00CD18FB" w:rsidRPr="00F57BD3" w:rsidRDefault="00F36FFE" w:rsidP="00F36FFE">
            <w:pPr>
              <w:pStyle w:val="NormalWeb"/>
              <w:jc w:val="center"/>
              <w:rPr>
                <w:rFonts w:ascii="Garamond" w:hAnsi="Garamond" w:cs="Arial"/>
                <w:sz w:val="22"/>
                <w:szCs w:val="22"/>
              </w:rPr>
            </w:pPr>
            <w:r>
              <w:rPr>
                <w:rFonts w:ascii="Garamond" w:hAnsi="Garamond" w:cs="Arial"/>
                <w:sz w:val="22"/>
                <w:szCs w:val="22"/>
              </w:rPr>
              <w:t>834</w:t>
            </w:r>
            <w:r w:rsidR="00EE66A6">
              <w:rPr>
                <w:rFonts w:ascii="Garamond" w:hAnsi="Garamond" w:cs="Arial"/>
                <w:sz w:val="22"/>
                <w:szCs w:val="22"/>
              </w:rPr>
              <w:t xml:space="preserve"> </w:t>
            </w:r>
            <w:r w:rsidR="00CD18FB" w:rsidRPr="00F57BD3">
              <w:rPr>
                <w:rFonts w:ascii="Garamond" w:hAnsi="Garamond" w:cs="Arial"/>
                <w:sz w:val="22"/>
                <w:szCs w:val="22"/>
              </w:rPr>
              <w:t>-</w:t>
            </w:r>
            <w:r>
              <w:rPr>
                <w:rFonts w:ascii="Garamond" w:hAnsi="Garamond" w:cs="Arial"/>
                <w:sz w:val="22"/>
                <w:szCs w:val="22"/>
              </w:rPr>
              <w:t>953</w:t>
            </w:r>
            <w:r w:rsidR="00CD18FB" w:rsidRPr="00F57BD3">
              <w:rPr>
                <w:rFonts w:ascii="Garamond" w:hAnsi="Garamond" w:cs="Arial"/>
                <w:sz w:val="22"/>
                <w:szCs w:val="22"/>
              </w:rPr>
              <w:t xml:space="preserve"> pts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C</w:t>
            </w:r>
          </w:p>
        </w:tc>
      </w:tr>
      <w:tr w:rsidR="00CD18FB" w:rsidRPr="00F57BD3" w:rsidTr="0017545E">
        <w:trPr>
          <w:trHeight w:val="481"/>
          <w:tblCellSpacing w:w="15" w:type="dxa"/>
          <w:jc w:val="center"/>
        </w:trPr>
        <w:tc>
          <w:tcPr>
            <w:tcW w:w="2547"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cs="Arial"/>
                <w:sz w:val="22"/>
                <w:szCs w:val="22"/>
              </w:rPr>
              <w:t>69 and below</w:t>
            </w:r>
          </w:p>
        </w:tc>
        <w:tc>
          <w:tcPr>
            <w:tcW w:w="1747" w:type="pct"/>
          </w:tcPr>
          <w:p w:rsidR="00CD18FB" w:rsidRPr="00F57BD3" w:rsidRDefault="00CD18FB" w:rsidP="00F36FFE">
            <w:pPr>
              <w:pStyle w:val="NormalWeb"/>
              <w:jc w:val="center"/>
              <w:rPr>
                <w:rFonts w:ascii="Garamond" w:hAnsi="Garamond" w:cs="Arial"/>
                <w:sz w:val="22"/>
                <w:szCs w:val="22"/>
              </w:rPr>
            </w:pPr>
            <w:r w:rsidRPr="00F57BD3">
              <w:rPr>
                <w:rFonts w:ascii="Garamond" w:hAnsi="Garamond" w:cs="Arial"/>
                <w:sz w:val="22"/>
                <w:szCs w:val="22"/>
              </w:rPr>
              <w:t>0-</w:t>
            </w:r>
            <w:r w:rsidR="00F36FFE">
              <w:rPr>
                <w:rFonts w:ascii="Garamond" w:hAnsi="Garamond" w:cs="Arial"/>
                <w:sz w:val="22"/>
                <w:szCs w:val="22"/>
              </w:rPr>
              <w:t>833</w:t>
            </w:r>
            <w:r w:rsidRPr="00F57BD3">
              <w:rPr>
                <w:rFonts w:ascii="Garamond" w:hAnsi="Garamond" w:cs="Arial"/>
                <w:sz w:val="22"/>
                <w:szCs w:val="22"/>
              </w:rPr>
              <w:t xml:space="preserve"> points</w:t>
            </w:r>
          </w:p>
        </w:tc>
        <w:tc>
          <w:tcPr>
            <w:tcW w:w="560" w:type="pct"/>
            <w:vAlign w:val="center"/>
          </w:tcPr>
          <w:p w:rsidR="00CD18FB" w:rsidRPr="00F57BD3" w:rsidRDefault="00CD18FB" w:rsidP="0017545E">
            <w:pPr>
              <w:pStyle w:val="NormalWeb"/>
              <w:jc w:val="center"/>
              <w:rPr>
                <w:rFonts w:ascii="Garamond" w:hAnsi="Garamond"/>
                <w:sz w:val="22"/>
                <w:szCs w:val="22"/>
              </w:rPr>
            </w:pPr>
            <w:r w:rsidRPr="00F57BD3">
              <w:rPr>
                <w:rFonts w:ascii="Garamond" w:hAnsi="Garamond"/>
                <w:sz w:val="22"/>
                <w:szCs w:val="22"/>
              </w:rPr>
              <w:t>F</w:t>
            </w:r>
          </w:p>
        </w:tc>
      </w:tr>
    </w:tbl>
    <w:p w:rsidR="00CD18FB" w:rsidRPr="00F57BD3" w:rsidRDefault="00CD18FB" w:rsidP="003A0B33">
      <w:pPr>
        <w:jc w:val="center"/>
        <w:rPr>
          <w:rFonts w:ascii="Garamond" w:hAnsi="Garamond"/>
          <w:sz w:val="22"/>
          <w:szCs w:val="22"/>
        </w:rPr>
      </w:pPr>
    </w:p>
    <w:p w:rsidR="00E21776" w:rsidRPr="00F57BD3" w:rsidRDefault="00E21776" w:rsidP="004548DC">
      <w:pPr>
        <w:pStyle w:val="NormalWeb"/>
        <w:jc w:val="center"/>
        <w:rPr>
          <w:rFonts w:ascii="Garamond" w:hAnsi="Garamond" w:cs="Arial"/>
          <w:b/>
          <w:bCs/>
          <w:color w:val="990000"/>
          <w:sz w:val="22"/>
          <w:szCs w:val="22"/>
        </w:rPr>
      </w:pPr>
    </w:p>
    <w:p w:rsidR="00E21776" w:rsidRPr="00F57BD3" w:rsidRDefault="00E21776" w:rsidP="00E21776">
      <w:pPr>
        <w:rPr>
          <w:rFonts w:ascii="Garamond" w:hAnsi="Garamond"/>
          <w:sz w:val="22"/>
          <w:szCs w:val="22"/>
        </w:rPr>
      </w:pPr>
      <w:r w:rsidRPr="00F57BD3">
        <w:rPr>
          <w:rFonts w:ascii="Garamond" w:hAnsi="Garamond"/>
          <w:b/>
          <w:sz w:val="22"/>
          <w:szCs w:val="22"/>
        </w:rPr>
        <w:t>Grammar and formatting:</w:t>
      </w:r>
      <w:r w:rsidRPr="00F57BD3">
        <w:rPr>
          <w:rFonts w:ascii="Garamond" w:hAnsi="Garamond"/>
          <w:sz w:val="22"/>
          <w:szCs w:val="22"/>
        </w:rPr>
        <w:t xml:space="preserve"> In addition to grading your content, your grammar and format and level at which you address the NCATE and CACREP standards will also account for your grade. Please adhere to the following:</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APA STYLE</w:t>
      </w:r>
      <w:r w:rsidRPr="00F57BD3">
        <w:rPr>
          <w:rFonts w:ascii="Garamond" w:hAnsi="Garamond"/>
          <w:iCs/>
          <w:sz w:val="22"/>
          <w:szCs w:val="22"/>
        </w:rPr>
        <w:t xml:space="preserve">: Each student is </w:t>
      </w:r>
      <w:r w:rsidRPr="00F57BD3">
        <w:rPr>
          <w:rFonts w:ascii="Garamond" w:hAnsi="Garamond"/>
          <w:iCs/>
          <w:sz w:val="22"/>
          <w:szCs w:val="22"/>
          <w:u w:val="single"/>
        </w:rPr>
        <w:t>required</w:t>
      </w:r>
      <w:r w:rsidRPr="00F57BD3">
        <w:rPr>
          <w:rFonts w:ascii="Garamond" w:hAnsi="Garamond"/>
          <w:iCs/>
          <w:sz w:val="22"/>
          <w:szCs w:val="22"/>
        </w:rPr>
        <w:t xml:space="preserve"> to turn in all assignments using the latest APA style. </w:t>
      </w:r>
      <w:r w:rsidRPr="00F57BD3">
        <w:rPr>
          <w:rFonts w:ascii="Garamond" w:hAnsi="Garamond"/>
          <w:iCs/>
          <w:sz w:val="22"/>
          <w:szCs w:val="22"/>
          <w:u w:val="single"/>
        </w:rPr>
        <w:t xml:space="preserve">No exceptions </w:t>
      </w:r>
      <w:r w:rsidRPr="00F57BD3">
        <w:rPr>
          <w:rFonts w:ascii="Garamond" w:hAnsi="Garamond"/>
          <w:iCs/>
          <w:sz w:val="22"/>
          <w:szCs w:val="22"/>
        </w:rPr>
        <w:t xml:space="preserve">will be made. This is an advanced level course and points will be deducted for not following APA style.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TITLE:</w:t>
      </w:r>
      <w:r w:rsidRPr="00F57BD3">
        <w:rPr>
          <w:rFonts w:ascii="Garamond" w:hAnsi="Garamond"/>
          <w:iCs/>
          <w:sz w:val="22"/>
          <w:szCs w:val="22"/>
        </w:rPr>
        <w:t xml:space="preserve"> You must have a title page: In addition to the required components in the APA manual you are to include the course [CON 5360: Multicultural and Gender Issues in Counseling (Summer 2011) and the date you submitted the paper.] You also should have an appropriate Running head as well. Please see </w:t>
      </w:r>
      <w:hyperlink r:id="rId53" w:history="1">
        <w:r w:rsidRPr="00F57BD3">
          <w:rPr>
            <w:rStyle w:val="Hyperlink"/>
            <w:rFonts w:ascii="Garamond" w:hAnsi="Garamond"/>
            <w:sz w:val="22"/>
            <w:szCs w:val="22"/>
          </w:rPr>
          <w:t>http://www.youtube.com/watch?v=5W2cfrJ6FCY</w:t>
        </w:r>
      </w:hyperlink>
      <w:r w:rsidRPr="00F57BD3">
        <w:rPr>
          <w:rFonts w:ascii="Garamond" w:hAnsi="Garamond"/>
          <w:sz w:val="22"/>
          <w:szCs w:val="22"/>
        </w:rPr>
        <w:t xml:space="preserve"> for instructions on how to incorporate a Running head. </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HEADERS:</w:t>
      </w:r>
      <w:r w:rsidRPr="00F57BD3">
        <w:rPr>
          <w:rFonts w:ascii="Garamond" w:hAnsi="Garamond"/>
          <w:iCs/>
          <w:sz w:val="22"/>
          <w:szCs w:val="22"/>
        </w:rPr>
        <w:t xml:space="preserve"> You must utilize headers in </w:t>
      </w:r>
      <w:r w:rsidR="002D46BD" w:rsidRPr="00F57BD3">
        <w:rPr>
          <w:rFonts w:ascii="Garamond" w:hAnsi="Garamond"/>
          <w:iCs/>
          <w:sz w:val="22"/>
          <w:szCs w:val="22"/>
        </w:rPr>
        <w:t xml:space="preserve">all </w:t>
      </w:r>
      <w:r w:rsidRPr="00F57BD3">
        <w:rPr>
          <w:rFonts w:ascii="Garamond" w:hAnsi="Garamond"/>
          <w:iCs/>
          <w:sz w:val="22"/>
          <w:szCs w:val="22"/>
        </w:rPr>
        <w:t xml:space="preserve">your paper.  </w:t>
      </w:r>
      <w:r w:rsidR="002D46BD" w:rsidRPr="00F57BD3">
        <w:rPr>
          <w:rFonts w:ascii="Garamond" w:hAnsi="Garamond"/>
          <w:iCs/>
          <w:sz w:val="22"/>
          <w:szCs w:val="22"/>
        </w:rPr>
        <w:t xml:space="preserve">Headers </w:t>
      </w:r>
      <w:r w:rsidR="002D46BD" w:rsidRPr="00F57BD3">
        <w:rPr>
          <w:rFonts w:ascii="Garamond" w:hAnsi="Garamond"/>
          <w:sz w:val="22"/>
          <w:szCs w:val="22"/>
        </w:rPr>
        <w:t>help</w:t>
      </w:r>
      <w:r w:rsidRPr="00F57BD3">
        <w:rPr>
          <w:rFonts w:ascii="Garamond" w:hAnsi="Garamond"/>
          <w:sz w:val="22"/>
          <w:szCs w:val="22"/>
        </w:rPr>
        <w:t xml:space="preserve"> to organize your paper and thoughts. Please page 62-62 in the APA 6</w:t>
      </w:r>
      <w:r w:rsidRPr="00F57BD3">
        <w:rPr>
          <w:rFonts w:ascii="Garamond" w:hAnsi="Garamond"/>
          <w:sz w:val="22"/>
          <w:szCs w:val="22"/>
          <w:vertAlign w:val="superscript"/>
        </w:rPr>
        <w:t>th</w:t>
      </w:r>
      <w:r w:rsidRPr="00F57BD3">
        <w:rPr>
          <w:rFonts w:ascii="Garamond" w:hAnsi="Garamond"/>
          <w:sz w:val="22"/>
          <w:szCs w:val="22"/>
        </w:rPr>
        <w:t xml:space="preserve"> edition manual for a written explanation as well as pages 41-51 for visual examples.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 xml:space="preserve">IN-TEXT REFERENCES: </w:t>
      </w:r>
      <w:r w:rsidRPr="00F57BD3">
        <w:rPr>
          <w:rFonts w:ascii="Garamond" w:hAnsi="Garamond"/>
          <w:iCs/>
          <w:sz w:val="22"/>
          <w:szCs w:val="22"/>
        </w:rPr>
        <w:t xml:space="preserve">Several of your assignments require that you have references. </w:t>
      </w:r>
      <w:r w:rsidRPr="00F57BD3">
        <w:rPr>
          <w:rFonts w:ascii="Garamond" w:hAnsi="Garamond"/>
          <w:sz w:val="22"/>
          <w:szCs w:val="22"/>
        </w:rPr>
        <w:t>Each paragraph should have at least one in-text citation to support the points you make in each paragraph. Parenthetical notation looks like this: (Author’s Last, Name, Year). You may cite more references as you need to support your points. Please see pages 174-179 in the APA 6</w:t>
      </w:r>
      <w:r w:rsidRPr="00F57BD3">
        <w:rPr>
          <w:rFonts w:ascii="Garamond" w:hAnsi="Garamond"/>
          <w:sz w:val="22"/>
          <w:szCs w:val="22"/>
          <w:vertAlign w:val="superscript"/>
        </w:rPr>
        <w:t>th</w:t>
      </w:r>
      <w:r w:rsidRPr="00F57BD3">
        <w:rPr>
          <w:rFonts w:ascii="Garamond" w:hAnsi="Garamond"/>
          <w:sz w:val="22"/>
          <w:szCs w:val="22"/>
        </w:rPr>
        <w:t xml:space="preserve"> edition manual for further details. Should you use a direct quote you must include the location (page number or paragraph number for websites with no page numbers). Note the rules for quotes under 40 words and 40 or more words.</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t>PARAPHRASE</w:t>
      </w:r>
      <w:proofErr w:type="gramStart"/>
      <w:r w:rsidRPr="00F57BD3">
        <w:rPr>
          <w:rFonts w:ascii="Garamond" w:hAnsi="Garamond"/>
          <w:b/>
          <w:iCs/>
          <w:sz w:val="22"/>
          <w:szCs w:val="22"/>
        </w:rPr>
        <w:t>:  “</w:t>
      </w:r>
      <w:proofErr w:type="gramEnd"/>
      <w:r w:rsidRPr="00F57BD3">
        <w:rPr>
          <w:rFonts w:ascii="Garamond" w:hAnsi="Garamond"/>
          <w:sz w:val="22"/>
          <w:szCs w:val="22"/>
        </w:rPr>
        <w:t xml:space="preserve">To paraphrase means to express someone else’s ideas or research in your own words. The paraphrase must be entirely in your own words. You must do more than merely substitute phrases here and there.” (University of Toronto, 2002, p. 1).  You must also completely alter the sentence structure. Be sure you use citations for all paraphrased and quoted material. (See for </w:t>
      </w:r>
      <w:hyperlink r:id="rId54" w:history="1">
        <w:r w:rsidRPr="00F57BD3">
          <w:rPr>
            <w:rStyle w:val="Hyperlink"/>
            <w:rFonts w:ascii="Garamond" w:hAnsi="Garamond"/>
            <w:sz w:val="22"/>
            <w:szCs w:val="22"/>
          </w:rPr>
          <w:t>http://www.utoronto.ca/ucwriting/pdf/paraphrase.pdf</w:t>
        </w:r>
      </w:hyperlink>
      <w:r w:rsidRPr="00F57BD3">
        <w:rPr>
          <w:rFonts w:ascii="Garamond" w:hAnsi="Garamond"/>
          <w:sz w:val="22"/>
          <w:szCs w:val="22"/>
        </w:rPr>
        <w:t xml:space="preserve"> for more on how to paraphrase.)</w:t>
      </w:r>
    </w:p>
    <w:p w:rsidR="00E21776" w:rsidRPr="00F57BD3" w:rsidRDefault="00E21776" w:rsidP="00E21776">
      <w:pPr>
        <w:numPr>
          <w:ilvl w:val="0"/>
          <w:numId w:val="22"/>
        </w:numPr>
        <w:rPr>
          <w:rFonts w:ascii="Garamond" w:hAnsi="Garamond"/>
          <w:b/>
          <w:iCs/>
          <w:sz w:val="22"/>
          <w:szCs w:val="22"/>
        </w:rPr>
      </w:pPr>
      <w:r w:rsidRPr="00F57BD3">
        <w:rPr>
          <w:rFonts w:ascii="Garamond" w:hAnsi="Garamond"/>
          <w:b/>
          <w:iCs/>
          <w:sz w:val="22"/>
          <w:szCs w:val="22"/>
        </w:rPr>
        <w:lastRenderedPageBreak/>
        <w:t>PLAGIARISM: “</w:t>
      </w:r>
      <w:r w:rsidRPr="00F57BD3">
        <w:rPr>
          <w:rFonts w:ascii="Garamond" w:hAnsi="Garamond"/>
          <w:color w:val="000000"/>
          <w:sz w:val="22"/>
          <w:szCs w:val="22"/>
        </w:rPr>
        <w:t xml:space="preserve">Research-based writing in American institutions, both educational and corporate, is filled with rules that writers, particularly beginners, aren't aware of or don't know how to follow. Many of these rules have to do with research and proper citation. Gaining a familiarity of these rules, however, is critically important, as inadvertent mistakes can lead to charges of </w:t>
      </w:r>
      <w:r w:rsidRPr="00F57BD3">
        <w:rPr>
          <w:rStyle w:val="Strong"/>
          <w:rFonts w:ascii="Garamond" w:hAnsi="Garamond"/>
          <w:color w:val="000000"/>
          <w:sz w:val="22"/>
          <w:szCs w:val="22"/>
        </w:rPr>
        <w:t>plagiarism</w:t>
      </w:r>
      <w:r w:rsidRPr="00F57BD3">
        <w:rPr>
          <w:rFonts w:ascii="Garamond" w:hAnsi="Garamond"/>
          <w:color w:val="000000"/>
          <w:sz w:val="22"/>
          <w:szCs w:val="22"/>
        </w:rPr>
        <w:t>, which is the uncredited use (both intentional and unintentional) of somebody else's words or ideas.</w:t>
      </w:r>
    </w:p>
    <w:p w:rsidR="00E21776" w:rsidRPr="00F57BD3" w:rsidRDefault="00E21776" w:rsidP="00E21776">
      <w:pPr>
        <w:pStyle w:val="NormalWeb"/>
        <w:ind w:left="720"/>
        <w:rPr>
          <w:rFonts w:ascii="Garamond" w:hAnsi="Garamond"/>
          <w:sz w:val="22"/>
          <w:szCs w:val="22"/>
        </w:rPr>
      </w:pPr>
      <w:r w:rsidRPr="00F57BD3">
        <w:rPr>
          <w:rFonts w:ascii="Garamond" w:hAnsi="Garamond"/>
          <w:color w:val="000000"/>
          <w:sz w:val="22"/>
          <w:szCs w:val="22"/>
        </w:rPr>
        <w:t xml:space="preserve">“While some cultures may not insist so heavily on documenting sources of words, ideas, images, sounds, etc., American culture does. A charge of plagiarism can have severe consequences, including expulsion from a university or loss of a job, not to mention a writer's loss of credibility and professional standing” </w:t>
      </w:r>
      <w:r w:rsidRPr="00F57BD3">
        <w:rPr>
          <w:rFonts w:ascii="Garamond" w:hAnsi="Garamond"/>
          <w:sz w:val="22"/>
          <w:szCs w:val="22"/>
        </w:rPr>
        <w:t>(</w:t>
      </w:r>
      <w:proofErr w:type="spellStart"/>
      <w:r w:rsidRPr="00F57BD3">
        <w:rPr>
          <w:rStyle w:val="apple-style-span"/>
          <w:rFonts w:ascii="Garamond" w:hAnsi="Garamond"/>
          <w:sz w:val="22"/>
          <w:szCs w:val="22"/>
        </w:rPr>
        <w:t>Stolley</w:t>
      </w:r>
      <w:proofErr w:type="spellEnd"/>
      <w:r w:rsidRPr="00F57BD3">
        <w:rPr>
          <w:rStyle w:val="apple-style-span"/>
          <w:rFonts w:ascii="Garamond" w:hAnsi="Garamond"/>
          <w:sz w:val="22"/>
          <w:szCs w:val="22"/>
        </w:rPr>
        <w:t xml:space="preserve"> &amp; </w:t>
      </w:r>
      <w:proofErr w:type="spellStart"/>
      <w:r w:rsidRPr="00F57BD3">
        <w:rPr>
          <w:rStyle w:val="apple-style-span"/>
          <w:rFonts w:ascii="Garamond" w:hAnsi="Garamond"/>
          <w:sz w:val="22"/>
          <w:szCs w:val="22"/>
        </w:rPr>
        <w:t>Brizee</w:t>
      </w:r>
      <w:proofErr w:type="spellEnd"/>
      <w:r w:rsidRPr="00F57BD3">
        <w:rPr>
          <w:rStyle w:val="apple-style-span"/>
          <w:rFonts w:ascii="Garamond" w:hAnsi="Garamond"/>
          <w:sz w:val="22"/>
          <w:szCs w:val="22"/>
        </w:rPr>
        <w:t>, 2011). (Please see</w:t>
      </w:r>
      <w:r w:rsidRPr="00F57BD3">
        <w:rPr>
          <w:rFonts w:ascii="Garamond" w:hAnsi="Garamond"/>
          <w:sz w:val="22"/>
          <w:szCs w:val="22"/>
        </w:rPr>
        <w:t xml:space="preserve"> </w:t>
      </w:r>
      <w:hyperlink r:id="rId55" w:history="1">
        <w:r w:rsidRPr="00F57BD3">
          <w:rPr>
            <w:rStyle w:val="Hyperlink"/>
            <w:rFonts w:ascii="Garamond" w:hAnsi="Garamond"/>
            <w:color w:val="1F03ED"/>
            <w:sz w:val="22"/>
            <w:szCs w:val="22"/>
          </w:rPr>
          <w:t>http://owl.english.purdue.edu/owl/resource/589/01/</w:t>
        </w:r>
      </w:hyperlink>
      <w:r w:rsidRPr="00F57BD3">
        <w:rPr>
          <w:rFonts w:ascii="Garamond" w:hAnsi="Garamond"/>
          <w:sz w:val="22"/>
          <w:szCs w:val="22"/>
        </w:rPr>
        <w:t xml:space="preserve">) </w:t>
      </w:r>
    </w:p>
    <w:p w:rsidR="00E21776" w:rsidRPr="00F57BD3" w:rsidRDefault="00E21776" w:rsidP="00E21776">
      <w:pPr>
        <w:pStyle w:val="NormalWeb"/>
        <w:ind w:left="720"/>
        <w:rPr>
          <w:rFonts w:ascii="Garamond" w:hAnsi="Garamond"/>
          <w:color w:val="000000"/>
          <w:sz w:val="22"/>
          <w:szCs w:val="22"/>
        </w:rPr>
      </w:pPr>
      <w:r w:rsidRPr="00F57BD3">
        <w:rPr>
          <w:rFonts w:ascii="Garamond" w:hAnsi="Garamond"/>
          <w:sz w:val="22"/>
          <w:szCs w:val="22"/>
        </w:rPr>
        <w:t xml:space="preserve">Also please read the types of plagiarism (e.g. self-stealer) on </w:t>
      </w:r>
      <w:hyperlink r:id="rId56" w:history="1">
        <w:r w:rsidRPr="00F57BD3">
          <w:rPr>
            <w:rStyle w:val="Hyperlink"/>
            <w:rFonts w:ascii="Garamond" w:hAnsi="Garamond"/>
            <w:sz w:val="22"/>
            <w:szCs w:val="22"/>
          </w:rPr>
          <w:t>http://www.plagiarism.org/plag_article_types_of_plagiarism.html</w:t>
        </w:r>
      </w:hyperlink>
      <w:r w:rsidRPr="00F57BD3">
        <w:rPr>
          <w:rFonts w:ascii="Garamond" w:hAnsi="Garamond"/>
          <w:sz w:val="22"/>
          <w:szCs w:val="22"/>
        </w:rPr>
        <w:t xml:space="preserve"> so that you understand the breath of what plagiarism is and what it is not.</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REFERENCE PAGE:</w:t>
      </w:r>
      <w:r w:rsidRPr="00F57BD3">
        <w:rPr>
          <w:rFonts w:ascii="Garamond" w:hAnsi="Garamond"/>
          <w:sz w:val="22"/>
          <w:szCs w:val="22"/>
        </w:rPr>
        <w:t xml:space="preserve">  The references should match the sources listed in the in-text citations. There should not be any references that were not listed in the body of the document as well as none missing that were used in the body of the document. One way to ensure that the in-text citations are in the reference page is to add the references to the reference page as you cite in the text. Remember, the word “Reference” should be on the first line of page used for the reference. It should be centered and bold as well.  Please see pages 180-224 in the APA 6</w:t>
      </w:r>
      <w:r w:rsidRPr="00F57BD3">
        <w:rPr>
          <w:rFonts w:ascii="Garamond" w:hAnsi="Garamond"/>
          <w:sz w:val="22"/>
          <w:szCs w:val="22"/>
          <w:vertAlign w:val="superscript"/>
        </w:rPr>
        <w:t>th</w:t>
      </w:r>
      <w:r w:rsidRPr="00F57BD3">
        <w:rPr>
          <w:rFonts w:ascii="Garamond" w:hAnsi="Garamond"/>
          <w:sz w:val="22"/>
          <w:szCs w:val="22"/>
        </w:rPr>
        <w:t xml:space="preserve"> edition manual for extensive details on how to make a reference page. </w:t>
      </w:r>
    </w:p>
    <w:p w:rsidR="00E21776" w:rsidRPr="00F57BD3" w:rsidRDefault="00E21776" w:rsidP="00E21776">
      <w:pPr>
        <w:numPr>
          <w:ilvl w:val="0"/>
          <w:numId w:val="22"/>
        </w:numPr>
        <w:rPr>
          <w:rFonts w:ascii="Garamond" w:hAnsi="Garamond"/>
          <w:sz w:val="22"/>
          <w:szCs w:val="22"/>
        </w:rPr>
      </w:pPr>
      <w:r w:rsidRPr="00F57BD3">
        <w:rPr>
          <w:rFonts w:ascii="Garamond" w:hAnsi="Garamond"/>
          <w:b/>
          <w:iCs/>
          <w:sz w:val="22"/>
          <w:szCs w:val="22"/>
        </w:rPr>
        <w:t>COMMON GRAMMATICAL &amp; TYPOGRAPHICAL ERRORS:</w:t>
      </w:r>
      <w:r w:rsidRPr="00F57BD3">
        <w:rPr>
          <w:rFonts w:ascii="Garamond" w:hAnsi="Garamond"/>
          <w:sz w:val="22"/>
          <w:szCs w:val="22"/>
        </w:rPr>
        <w:t xml:space="preserve">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(a) </w:t>
      </w:r>
      <w:r w:rsidRPr="00F57BD3">
        <w:rPr>
          <w:rStyle w:val="apple-style-span"/>
          <w:rFonts w:ascii="Garamond" w:hAnsi="Garamond"/>
          <w:sz w:val="22"/>
          <w:szCs w:val="22"/>
          <w:u w:val="single"/>
        </w:rPr>
        <w:t>Periods and commas</w:t>
      </w:r>
      <w:r w:rsidRPr="00F57BD3">
        <w:rPr>
          <w:rStyle w:val="apple-style-span"/>
          <w:rFonts w:ascii="Garamond" w:hAnsi="Garamond"/>
          <w:sz w:val="22"/>
          <w:szCs w:val="22"/>
        </w:rPr>
        <w:t xml:space="preserve"> always go inside quotation marks, even inside single quotes.</w:t>
      </w:r>
      <w:r w:rsidRPr="00F57BD3">
        <w:rPr>
          <w:rStyle w:val="Hyperlink"/>
          <w:rFonts w:ascii="Garamond" w:hAnsi="Garamond"/>
          <w:sz w:val="22"/>
          <w:szCs w:val="22"/>
        </w:rPr>
        <w:t xml:space="preserve"> For Example: </w:t>
      </w:r>
      <w:r w:rsidRPr="00F57BD3">
        <w:rPr>
          <w:rStyle w:val="Emphasis"/>
          <w:rFonts w:ascii="Garamond" w:hAnsi="Garamond"/>
          <w:sz w:val="22"/>
          <w:szCs w:val="22"/>
        </w:rPr>
        <w:t xml:space="preserve">The sign changed from "Walk," to "Don't Walk," to "Walk" again within 30 seconds. OR Mary said, "He said, 'We’ll have pizza.'" For more information: </w:t>
      </w:r>
      <w:hyperlink r:id="rId57" w:history="1">
        <w:r w:rsidRPr="00F57BD3">
          <w:rPr>
            <w:rStyle w:val="Hyperlink"/>
            <w:rFonts w:ascii="Garamond" w:hAnsi="Garamond"/>
            <w:sz w:val="22"/>
            <w:szCs w:val="22"/>
          </w:rPr>
          <w:t>http://www.grammarbook.com/punctuation/quotes.asp</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(b) Be careful about your </w:t>
      </w:r>
      <w:r w:rsidRPr="00F57BD3">
        <w:rPr>
          <w:rStyle w:val="apple-style-span"/>
          <w:rFonts w:ascii="Garamond" w:hAnsi="Garamond"/>
          <w:iCs/>
          <w:color w:val="000000"/>
          <w:sz w:val="22"/>
          <w:szCs w:val="22"/>
          <w:u w:val="single"/>
        </w:rPr>
        <w:t>Subject Verb agreement</w:t>
      </w:r>
      <w:r w:rsidRPr="00F57BD3">
        <w:rPr>
          <w:rStyle w:val="apple-style-span"/>
          <w:rFonts w:ascii="Garamond" w:hAnsi="Garamond"/>
          <w:iCs/>
          <w:color w:val="000000"/>
          <w:sz w:val="22"/>
          <w:szCs w:val="22"/>
        </w:rPr>
        <w:t>. Remember singular subjects need singular verbs; plural subjects need plural verbs.</w:t>
      </w:r>
      <w:r w:rsidRPr="00F57BD3">
        <w:rPr>
          <w:rStyle w:val="apple-converted-space"/>
          <w:rFonts w:ascii="Garamond" w:hAnsi="Garamond"/>
          <w:color w:val="000000"/>
          <w:sz w:val="22"/>
          <w:szCs w:val="22"/>
        </w:rPr>
        <w:t> For example, this is sentence is incorrect: “</w:t>
      </w:r>
      <w:r w:rsidRPr="00F57BD3">
        <w:rPr>
          <w:rStyle w:val="apple-converted-space"/>
          <w:rFonts w:ascii="Garamond" w:hAnsi="Garamond"/>
          <w:b/>
          <w:color w:val="1F497D"/>
          <w:sz w:val="22"/>
          <w:szCs w:val="22"/>
        </w:rPr>
        <w:t>They</w:t>
      </w:r>
      <w:r w:rsidRPr="00F57BD3">
        <w:rPr>
          <w:rStyle w:val="apple-converted-space"/>
          <w:rFonts w:ascii="Garamond" w:hAnsi="Garamond"/>
          <w:color w:val="000000"/>
          <w:sz w:val="22"/>
          <w:szCs w:val="22"/>
        </w:rPr>
        <w:t xml:space="preserve"> </w:t>
      </w:r>
      <w:r w:rsidRPr="00F57BD3">
        <w:rPr>
          <w:rStyle w:val="apple-converted-space"/>
          <w:rFonts w:ascii="Garamond" w:hAnsi="Garamond"/>
          <w:b/>
          <w:color w:val="FF0000"/>
          <w:sz w:val="22"/>
          <w:szCs w:val="22"/>
        </w:rPr>
        <w:t>was</w:t>
      </w:r>
      <w:r w:rsidRPr="00F57BD3">
        <w:rPr>
          <w:rStyle w:val="apple-converted-space"/>
          <w:rFonts w:ascii="Garamond" w:hAnsi="Garamond"/>
          <w:color w:val="000000"/>
          <w:sz w:val="22"/>
          <w:szCs w:val="22"/>
        </w:rPr>
        <w:t xml:space="preserve"> arguing so much that it was affecting their children</w:t>
      </w:r>
      <w:r w:rsidRPr="00F57BD3">
        <w:rPr>
          <w:rStyle w:val="apple-style-span"/>
          <w:rFonts w:ascii="Garamond" w:hAnsi="Garamond"/>
          <w:color w:val="000000"/>
          <w:sz w:val="22"/>
          <w:szCs w:val="22"/>
        </w:rPr>
        <w:t>.” This is the corrected sentence: “</w:t>
      </w:r>
      <w:r w:rsidRPr="00F57BD3">
        <w:rPr>
          <w:rStyle w:val="apple-style-span"/>
          <w:rFonts w:ascii="Garamond" w:hAnsi="Garamond"/>
          <w:b/>
          <w:color w:val="4F81BD"/>
          <w:sz w:val="22"/>
          <w:szCs w:val="22"/>
        </w:rPr>
        <w:t>They</w:t>
      </w:r>
      <w:r w:rsidRPr="00F57BD3">
        <w:rPr>
          <w:rStyle w:val="apple-style-span"/>
          <w:rFonts w:ascii="Garamond" w:hAnsi="Garamond"/>
          <w:color w:val="000000"/>
          <w:sz w:val="22"/>
          <w:szCs w:val="22"/>
        </w:rPr>
        <w:t xml:space="preserve"> </w:t>
      </w:r>
      <w:r w:rsidRPr="00F57BD3">
        <w:rPr>
          <w:rStyle w:val="apple-style-span"/>
          <w:rFonts w:ascii="Garamond" w:hAnsi="Garamond"/>
          <w:b/>
          <w:color w:val="FF0000"/>
          <w:sz w:val="22"/>
          <w:szCs w:val="22"/>
        </w:rPr>
        <w:t>were</w:t>
      </w:r>
      <w:r w:rsidRPr="00F57BD3">
        <w:rPr>
          <w:rStyle w:val="apple-style-span"/>
          <w:rFonts w:ascii="Garamond" w:hAnsi="Garamond"/>
          <w:color w:val="000000"/>
          <w:sz w:val="22"/>
          <w:szCs w:val="22"/>
        </w:rPr>
        <w:t xml:space="preserve"> </w:t>
      </w:r>
      <w:r w:rsidRPr="00F57BD3">
        <w:rPr>
          <w:rStyle w:val="apple-converted-space"/>
          <w:rFonts w:ascii="Garamond" w:hAnsi="Garamond"/>
          <w:color w:val="000000"/>
          <w:sz w:val="22"/>
          <w:szCs w:val="22"/>
        </w:rPr>
        <w:t>arguing so much that it was affecting their children</w:t>
      </w:r>
      <w:r w:rsidRPr="00F57BD3">
        <w:rPr>
          <w:rStyle w:val="apple-style-span"/>
          <w:rFonts w:ascii="Garamond" w:hAnsi="Garamond"/>
          <w:color w:val="000000"/>
          <w:sz w:val="22"/>
          <w:szCs w:val="22"/>
        </w:rPr>
        <w:t xml:space="preserve">.” Here is a link for more information on this topic: </w:t>
      </w:r>
      <w:hyperlink r:id="rId58" w:history="1">
        <w:r w:rsidRPr="00F57BD3">
          <w:rPr>
            <w:rStyle w:val="Hyperlink"/>
            <w:rFonts w:ascii="Garamond" w:hAnsi="Garamond"/>
            <w:sz w:val="22"/>
            <w:szCs w:val="22"/>
          </w:rPr>
          <w:t>http://grammar.ccc.commnet.edu/grammar/sv_agr.htm</w:t>
        </w:r>
      </w:hyperlink>
      <w:r w:rsidRPr="00F57BD3">
        <w:rPr>
          <w:rFonts w:ascii="Garamond" w:hAnsi="Garamond"/>
          <w:sz w:val="22"/>
          <w:szCs w:val="22"/>
        </w:rPr>
        <w:t xml:space="preserve">  ;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(c) Please </w:t>
      </w:r>
      <w:r w:rsidRPr="00F57BD3">
        <w:rPr>
          <w:rFonts w:ascii="Garamond" w:hAnsi="Garamond"/>
          <w:sz w:val="22"/>
          <w:szCs w:val="22"/>
          <w:u w:val="single"/>
        </w:rPr>
        <w:t>avoid contractions</w:t>
      </w:r>
      <w:r w:rsidRPr="00F57BD3">
        <w:rPr>
          <w:rFonts w:ascii="Garamond" w:hAnsi="Garamond"/>
          <w:sz w:val="22"/>
          <w:szCs w:val="22"/>
        </w:rPr>
        <w:t>. Rather than “don’t” use “do not”;</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(d) Spell out </w:t>
      </w:r>
      <w:proofErr w:type="spellStart"/>
      <w:r w:rsidRPr="00F57BD3">
        <w:rPr>
          <w:rFonts w:ascii="Garamond" w:hAnsi="Garamond"/>
          <w:sz w:val="22"/>
          <w:szCs w:val="22"/>
        </w:rPr>
        <w:t>a</w:t>
      </w:r>
      <w:r w:rsidR="00703FD7">
        <w:rPr>
          <w:rFonts w:ascii="Garamond" w:hAnsi="Garamond"/>
          <w:sz w:val="22"/>
          <w:szCs w:val="22"/>
        </w:rPr>
        <w:t>Canvas</w:t>
      </w:r>
      <w:r w:rsidRPr="00F57BD3">
        <w:rPr>
          <w:rFonts w:ascii="Garamond" w:hAnsi="Garamond"/>
          <w:sz w:val="22"/>
          <w:szCs w:val="22"/>
        </w:rPr>
        <w:t>reviations</w:t>
      </w:r>
      <w:proofErr w:type="spellEnd"/>
      <w:r w:rsidRPr="00F57BD3">
        <w:rPr>
          <w:rFonts w:ascii="Garamond" w:hAnsi="Garamond"/>
          <w:sz w:val="22"/>
          <w:szCs w:val="22"/>
        </w:rPr>
        <w:t xml:space="preserve"> when first used. For </w:t>
      </w:r>
      <w:proofErr w:type="gramStart"/>
      <w:r w:rsidRPr="00F57BD3">
        <w:rPr>
          <w:rFonts w:ascii="Garamond" w:hAnsi="Garamond"/>
          <w:sz w:val="22"/>
          <w:szCs w:val="22"/>
        </w:rPr>
        <w:t>example</w:t>
      </w:r>
      <w:proofErr w:type="gramEnd"/>
      <w:r w:rsidRPr="00F57BD3">
        <w:rPr>
          <w:rFonts w:ascii="Garamond" w:hAnsi="Garamond"/>
          <w:sz w:val="22"/>
          <w:szCs w:val="22"/>
        </w:rPr>
        <w:t xml:space="preserve"> "The American Counseling Association (ACA) includes a number of specialty divisions." After you spell out the </w:t>
      </w:r>
      <w:proofErr w:type="spellStart"/>
      <w:r w:rsidRPr="00F57BD3">
        <w:rPr>
          <w:rFonts w:ascii="Garamond" w:hAnsi="Garamond"/>
          <w:sz w:val="22"/>
          <w:szCs w:val="22"/>
        </w:rPr>
        <w:t>a</w:t>
      </w:r>
      <w:r w:rsidR="00703FD7">
        <w:rPr>
          <w:rFonts w:ascii="Garamond" w:hAnsi="Garamond"/>
          <w:sz w:val="22"/>
          <w:szCs w:val="22"/>
        </w:rPr>
        <w:t>Canvas</w:t>
      </w:r>
      <w:r w:rsidRPr="00F57BD3">
        <w:rPr>
          <w:rFonts w:ascii="Garamond" w:hAnsi="Garamond"/>
          <w:sz w:val="22"/>
          <w:szCs w:val="22"/>
        </w:rPr>
        <w:t>reviation</w:t>
      </w:r>
      <w:proofErr w:type="spellEnd"/>
      <w:r w:rsidRPr="00F57BD3">
        <w:rPr>
          <w:rFonts w:ascii="Garamond" w:hAnsi="Garamond"/>
          <w:sz w:val="22"/>
          <w:szCs w:val="22"/>
        </w:rPr>
        <w:t xml:space="preserve"> you can then use the </w:t>
      </w:r>
      <w:proofErr w:type="spellStart"/>
      <w:r w:rsidRPr="00F57BD3">
        <w:rPr>
          <w:rFonts w:ascii="Garamond" w:hAnsi="Garamond"/>
          <w:sz w:val="22"/>
          <w:szCs w:val="22"/>
        </w:rPr>
        <w:t>a</w:t>
      </w:r>
      <w:r w:rsidR="00703FD7">
        <w:rPr>
          <w:rFonts w:ascii="Garamond" w:hAnsi="Garamond"/>
          <w:sz w:val="22"/>
          <w:szCs w:val="22"/>
        </w:rPr>
        <w:t>Canvas</w:t>
      </w:r>
      <w:r w:rsidRPr="00F57BD3">
        <w:rPr>
          <w:rFonts w:ascii="Garamond" w:hAnsi="Garamond"/>
          <w:sz w:val="22"/>
          <w:szCs w:val="22"/>
        </w:rPr>
        <w:t>reviation</w:t>
      </w:r>
      <w:proofErr w:type="spellEnd"/>
      <w:r w:rsidRPr="00F57BD3">
        <w:rPr>
          <w:rFonts w:ascii="Garamond" w:hAnsi="Garamond"/>
          <w:sz w:val="22"/>
          <w:szCs w:val="22"/>
        </w:rPr>
        <w:t xml:space="preserve"> throughout the text.  For </w:t>
      </w:r>
      <w:proofErr w:type="gramStart"/>
      <w:r w:rsidRPr="00F57BD3">
        <w:rPr>
          <w:rFonts w:ascii="Garamond" w:hAnsi="Garamond"/>
          <w:sz w:val="22"/>
          <w:szCs w:val="22"/>
        </w:rPr>
        <w:t>example</w:t>
      </w:r>
      <w:proofErr w:type="gramEnd"/>
      <w:r w:rsidRPr="00F57BD3">
        <w:rPr>
          <w:rFonts w:ascii="Garamond" w:hAnsi="Garamond"/>
          <w:sz w:val="22"/>
          <w:szCs w:val="22"/>
        </w:rPr>
        <w:t xml:space="preserve"> “I am a member of ACA.”; </w:t>
      </w:r>
    </w:p>
    <w:p w:rsidR="00E21776" w:rsidRPr="00F57BD3" w:rsidRDefault="00E21776" w:rsidP="00E21776">
      <w:pPr>
        <w:ind w:left="720"/>
        <w:rPr>
          <w:rFonts w:ascii="Garamond" w:hAnsi="Garamond"/>
          <w:sz w:val="22"/>
          <w:szCs w:val="22"/>
        </w:rPr>
      </w:pPr>
      <w:r w:rsidRPr="00F57BD3">
        <w:rPr>
          <w:rFonts w:ascii="Garamond" w:hAnsi="Garamond"/>
          <w:sz w:val="22"/>
          <w:szCs w:val="22"/>
        </w:rPr>
        <w:t xml:space="preserve">(e) In order to reduce bias in language the APA manual states that “Racial and Ethnic groups are designates by proper nouns and are capitalized. Therefore, use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instead of </w:t>
      </w:r>
      <w:r w:rsidRPr="00F57BD3">
        <w:rPr>
          <w:rFonts w:ascii="Garamond" w:hAnsi="Garamond"/>
          <w:i/>
          <w:sz w:val="22"/>
          <w:szCs w:val="22"/>
        </w:rPr>
        <w:t>black</w:t>
      </w:r>
      <w:r w:rsidRPr="00F57BD3">
        <w:rPr>
          <w:rFonts w:ascii="Garamond" w:hAnsi="Garamond"/>
          <w:sz w:val="22"/>
          <w:szCs w:val="22"/>
        </w:rPr>
        <w:t xml:space="preserve"> and </w:t>
      </w:r>
      <w:r w:rsidRPr="00F57BD3">
        <w:rPr>
          <w:rFonts w:ascii="Garamond" w:hAnsi="Garamond"/>
          <w:i/>
          <w:sz w:val="22"/>
          <w:szCs w:val="22"/>
        </w:rPr>
        <w:t>white</w:t>
      </w:r>
      <w:r w:rsidRPr="00F57BD3">
        <w:rPr>
          <w:rFonts w:ascii="Garamond" w:hAnsi="Garamond"/>
          <w:sz w:val="22"/>
          <w:szCs w:val="22"/>
        </w:rPr>
        <w:t xml:space="preserve"> (colors to refer to other human groups are considered pejorative and should not be used; </w:t>
      </w:r>
      <w:r w:rsidRPr="00F57BD3">
        <w:rPr>
          <w:rFonts w:ascii="Garamond" w:hAnsi="Garamond"/>
          <w:i/>
          <w:sz w:val="22"/>
          <w:szCs w:val="22"/>
        </w:rPr>
        <w:t>Publication Manual of the American Psychological Association</w:t>
      </w:r>
      <w:r w:rsidRPr="00F57BD3">
        <w:rPr>
          <w:rFonts w:ascii="Garamond" w:hAnsi="Garamond"/>
          <w:sz w:val="22"/>
          <w:szCs w:val="22"/>
        </w:rPr>
        <w:t xml:space="preserve">, 2009, p. 75)”; and </w:t>
      </w:r>
    </w:p>
    <w:p w:rsidR="00E21776" w:rsidRPr="00F57BD3" w:rsidRDefault="00E21776" w:rsidP="00E21776">
      <w:pPr>
        <w:ind w:left="720"/>
        <w:rPr>
          <w:rFonts w:ascii="Garamond" w:hAnsi="Garamond"/>
          <w:sz w:val="22"/>
          <w:szCs w:val="22"/>
        </w:rPr>
      </w:pPr>
      <w:r w:rsidRPr="00F57BD3">
        <w:rPr>
          <w:rFonts w:ascii="Garamond" w:hAnsi="Garamond"/>
          <w:sz w:val="22"/>
          <w:szCs w:val="22"/>
        </w:rPr>
        <w:t>(f) Remember that the word "</w:t>
      </w:r>
      <w:proofErr w:type="gramStart"/>
      <w:r w:rsidRPr="00F57BD3">
        <w:rPr>
          <w:rFonts w:ascii="Garamond" w:hAnsi="Garamond"/>
          <w:sz w:val="22"/>
          <w:szCs w:val="22"/>
        </w:rPr>
        <w:t>your</w:t>
      </w:r>
      <w:proofErr w:type="gramEnd"/>
      <w:r w:rsidRPr="00F57BD3">
        <w:rPr>
          <w:rFonts w:ascii="Garamond" w:hAnsi="Garamond"/>
          <w:sz w:val="22"/>
          <w:szCs w:val="22"/>
        </w:rPr>
        <w:t xml:space="preserve">" indicates possession, as in your counselor. “You're” is a contraction for “you are.” </w:t>
      </w:r>
    </w:p>
    <w:p w:rsidR="00E21776" w:rsidRPr="00F57BD3" w:rsidRDefault="00E21776" w:rsidP="004548DC">
      <w:pPr>
        <w:pStyle w:val="NormalWeb"/>
        <w:jc w:val="center"/>
        <w:rPr>
          <w:rFonts w:ascii="Garamond" w:hAnsi="Garamond" w:cs="Arial"/>
          <w:b/>
          <w:bCs/>
          <w:color w:val="990000"/>
          <w:sz w:val="22"/>
          <w:szCs w:val="22"/>
        </w:rPr>
      </w:pPr>
    </w:p>
    <w:p w:rsidR="00F10372" w:rsidRPr="00F57BD3" w:rsidRDefault="0040358C" w:rsidP="00F10372">
      <w:pPr>
        <w:pStyle w:val="NormalWeb"/>
        <w:jc w:val="center"/>
        <w:rPr>
          <w:rFonts w:ascii="Garamond" w:hAnsi="Garamond" w:cs="Arial"/>
          <w:b/>
          <w:bCs/>
          <w:color w:val="990000"/>
          <w:sz w:val="22"/>
          <w:szCs w:val="22"/>
        </w:rPr>
      </w:pPr>
      <w:r w:rsidRPr="00F57BD3">
        <w:rPr>
          <w:rFonts w:ascii="Garamond" w:hAnsi="Garamond"/>
          <w:noProof/>
          <w:sz w:val="22"/>
          <w:szCs w:val="22"/>
        </w:rPr>
        <w:lastRenderedPageBreak/>
        <w:drawing>
          <wp:inline distT="0" distB="0" distL="0" distR="0">
            <wp:extent cx="59436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inline>
        </w:drawing>
      </w:r>
    </w:p>
    <w:p w:rsidR="004548DC" w:rsidRPr="00F57BD3" w:rsidRDefault="00703FD7" w:rsidP="004548DC">
      <w:pPr>
        <w:pStyle w:val="NormalWeb"/>
        <w:jc w:val="center"/>
        <w:rPr>
          <w:rFonts w:ascii="Garamond" w:hAnsi="Garamond"/>
          <w:sz w:val="22"/>
          <w:szCs w:val="22"/>
        </w:rPr>
      </w:pPr>
      <w:r>
        <w:rPr>
          <w:rFonts w:ascii="Garamond" w:hAnsi="Garamond" w:cs="Arial"/>
          <w:b/>
          <w:bCs/>
          <w:color w:val="990000"/>
          <w:sz w:val="22"/>
          <w:szCs w:val="22"/>
        </w:rPr>
        <w:t>Canvas</w:t>
      </w:r>
      <w:r w:rsidR="004548DC" w:rsidRPr="00F57BD3">
        <w:rPr>
          <w:rFonts w:ascii="Garamond" w:hAnsi="Garamond" w:cs="Arial"/>
          <w:b/>
          <w:bCs/>
          <w:color w:val="990000"/>
          <w:sz w:val="22"/>
          <w:szCs w:val="22"/>
        </w:rPr>
        <w:t xml:space="preserve"> Access Instructions</w:t>
      </w:r>
    </w:p>
    <w:p w:rsidR="004548DC" w:rsidRPr="00F57BD3" w:rsidRDefault="004548DC" w:rsidP="00D902B0">
      <w:pPr>
        <w:pStyle w:val="NormalWeb"/>
        <w:spacing w:before="0" w:beforeAutospacing="0" w:after="0" w:afterAutospacing="0"/>
        <w:jc w:val="center"/>
        <w:rPr>
          <w:rFonts w:ascii="Garamond" w:hAnsi="Garamond"/>
          <w:sz w:val="22"/>
          <w:szCs w:val="22"/>
        </w:rPr>
      </w:pPr>
      <w:r w:rsidRPr="00F57BD3">
        <w:rPr>
          <w:rStyle w:val="Strong"/>
          <w:rFonts w:ascii="Garamond" w:hAnsi="Garamond" w:cs="Arial"/>
          <w:sz w:val="22"/>
          <w:szCs w:val="22"/>
        </w:rPr>
        <w:t>Effective Spring 2007</w:t>
      </w:r>
    </w:p>
    <w:p w:rsidR="004548DC" w:rsidRPr="00F57BD3" w:rsidRDefault="004548DC" w:rsidP="00D902B0">
      <w:pPr>
        <w:pStyle w:val="NormalWeb"/>
        <w:spacing w:before="0" w:beforeAutospacing="0" w:after="0" w:afterAutospacing="0"/>
        <w:jc w:val="center"/>
        <w:rPr>
          <w:rFonts w:ascii="Garamond" w:hAnsi="Garamond" w:cs="Arial"/>
          <w:sz w:val="22"/>
          <w:szCs w:val="22"/>
        </w:rPr>
      </w:pPr>
      <w:r w:rsidRPr="00F57BD3">
        <w:rPr>
          <w:rFonts w:ascii="Garamond" w:hAnsi="Garamond" w:cs="Arial"/>
          <w:sz w:val="22"/>
          <w:szCs w:val="22"/>
        </w:rPr>
        <w:t xml:space="preserve">Your </w:t>
      </w:r>
      <w:r w:rsidR="00703FD7">
        <w:rPr>
          <w:rFonts w:ascii="Garamond" w:hAnsi="Garamond" w:cs="Arial"/>
          <w:sz w:val="22"/>
          <w:szCs w:val="22"/>
        </w:rPr>
        <w:t>Canvas</w:t>
      </w:r>
      <w:r w:rsidRPr="00F57BD3">
        <w:rPr>
          <w:rFonts w:ascii="Garamond" w:hAnsi="Garamond" w:cs="Arial"/>
          <w:sz w:val="22"/>
          <w:szCs w:val="22"/>
        </w:rPr>
        <w:t xml:space="preserve"> username and password will be the same as your NCCU e-mail account login.</w:t>
      </w:r>
    </w:p>
    <w:p w:rsidR="004548DC" w:rsidRPr="00F57BD3" w:rsidRDefault="004548DC" w:rsidP="00D902B0">
      <w:pPr>
        <w:pStyle w:val="NormalWeb"/>
        <w:spacing w:before="0" w:beforeAutospacing="0" w:after="0" w:afterAutospacing="0"/>
        <w:jc w:val="center"/>
        <w:rPr>
          <w:rFonts w:ascii="Garamond" w:hAnsi="Garamond"/>
          <w:sz w:val="22"/>
          <w:szCs w:val="22"/>
        </w:rPr>
      </w:pPr>
      <w:r w:rsidRPr="00F57BD3">
        <w:rPr>
          <w:rFonts w:ascii="Garamond" w:hAnsi="Garamond" w:cs="Arial"/>
          <w:sz w:val="22"/>
          <w:szCs w:val="22"/>
        </w:rPr>
        <w:t>To look up your username and password:</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Go to </w:t>
      </w:r>
      <w:hyperlink r:id="rId60" w:history="1">
        <w:r w:rsidRPr="00F57BD3">
          <w:rPr>
            <w:rStyle w:val="Hyperlink"/>
            <w:rFonts w:ascii="Garamond" w:hAnsi="Garamond" w:cs="Arial"/>
            <w:sz w:val="22"/>
            <w:szCs w:val="22"/>
          </w:rPr>
          <w:t>http://mail.nccu.edu</w:t>
        </w:r>
      </w:hyperlink>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Scroll down to PASSWORD MANAGEMENT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xml:space="preserve">- Select 'Click here for PASSWORD MANAGEMENT' </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Select 'Lookup Account'</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Enter your 820 number and your last name</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 Your email address, username, and password should appear.</w:t>
      </w:r>
    </w:p>
    <w:p w:rsidR="004548DC"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t>*If your email account information does not appear, please contact the ITS department at 530-7676.</w:t>
      </w:r>
    </w:p>
    <w:p w:rsidR="00977B7F" w:rsidRPr="00F57BD3" w:rsidRDefault="004548DC" w:rsidP="00D969F2">
      <w:pPr>
        <w:pStyle w:val="NormalWeb"/>
        <w:spacing w:before="0" w:beforeAutospacing="0" w:after="0" w:afterAutospacing="0"/>
        <w:rPr>
          <w:rFonts w:ascii="Garamond" w:hAnsi="Garamond"/>
          <w:sz w:val="22"/>
          <w:szCs w:val="22"/>
        </w:rPr>
      </w:pPr>
      <w:r w:rsidRPr="00F57BD3">
        <w:rPr>
          <w:rFonts w:ascii="Garamond" w:hAnsi="Garamond" w:cs="Arial"/>
          <w:sz w:val="22"/>
          <w:szCs w:val="22"/>
        </w:rPr>
        <w:lastRenderedPageBreak/>
        <w:t>*(If you have registered recently, your account may not yet have been activated. Accounts will be available approximately 24 hours after you are REGISTERED COMPLETELY and have NO HOLDS on your account. You may also confirm the creation of your email account within Banner by clicking the Email addresses link under personal information. If you are a registered student and still cannot find your account information please call the</w:t>
      </w:r>
      <w:r w:rsidR="00EF1587" w:rsidRPr="00F57BD3">
        <w:rPr>
          <w:rFonts w:ascii="Garamond" w:hAnsi="Garamond" w:cs="Arial"/>
          <w:sz w:val="22"/>
          <w:szCs w:val="22"/>
        </w:rPr>
        <w:t xml:space="preserve"> ITS Technical Support at 919.530.</w:t>
      </w:r>
      <w:r w:rsidRPr="00F57BD3">
        <w:rPr>
          <w:rFonts w:ascii="Garamond" w:hAnsi="Garamond" w:cs="Arial"/>
          <w:sz w:val="22"/>
          <w:szCs w:val="22"/>
        </w:rPr>
        <w:t>7676 for further assistance.)</w:t>
      </w:r>
    </w:p>
    <w:p w:rsidR="008707FF" w:rsidRPr="00F57BD3" w:rsidRDefault="008707FF" w:rsidP="00D969F2">
      <w:pPr>
        <w:rPr>
          <w:rFonts w:ascii="Garamond" w:hAnsi="Garamond"/>
          <w:b/>
          <w:bCs/>
          <w:sz w:val="22"/>
          <w:szCs w:val="22"/>
        </w:rPr>
      </w:pPr>
    </w:p>
    <w:sectPr w:rsidR="008707FF" w:rsidRPr="00F57BD3" w:rsidSect="004E0762">
      <w:footerReference w:type="default" r:id="rId61"/>
      <w:footnotePr>
        <w:numFmt w:val="chicago"/>
        <w:numStart w:val="4"/>
      </w:footnotePr>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5C" w:rsidRDefault="009C755C">
      <w:r>
        <w:separator/>
      </w:r>
    </w:p>
  </w:endnote>
  <w:endnote w:type="continuationSeparator" w:id="0">
    <w:p w:rsidR="009C755C" w:rsidRDefault="009C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BF" w:rsidRDefault="002F01BF">
    <w:pPr>
      <w:pStyle w:val="Footer"/>
      <w:jc w:val="right"/>
      <w:rPr>
        <w:i/>
        <w:iCs/>
        <w:snapToGrid w:val="0"/>
      </w:rPr>
    </w:pPr>
    <w:r>
      <w:rPr>
        <w:i/>
        <w:iCs/>
        <w:snapToGrid w:val="0"/>
      </w:rPr>
      <w:t xml:space="preserve">Fall 2023   Page </w:t>
    </w:r>
    <w:r>
      <w:rPr>
        <w:i/>
        <w:iCs/>
        <w:snapToGrid w:val="0"/>
      </w:rPr>
      <w:fldChar w:fldCharType="begin"/>
    </w:r>
    <w:r>
      <w:rPr>
        <w:i/>
        <w:iCs/>
        <w:snapToGrid w:val="0"/>
      </w:rPr>
      <w:instrText xml:space="preserve"> PAGE </w:instrText>
    </w:r>
    <w:r>
      <w:rPr>
        <w:i/>
        <w:iCs/>
        <w:snapToGrid w:val="0"/>
      </w:rPr>
      <w:fldChar w:fldCharType="separate"/>
    </w:r>
    <w:r w:rsidR="005E6CB3">
      <w:rPr>
        <w:i/>
        <w:iCs/>
        <w:noProof/>
        <w:snapToGrid w:val="0"/>
      </w:rPr>
      <w:t>1</w:t>
    </w:r>
    <w:r>
      <w:rPr>
        <w:i/>
        <w:iCs/>
        <w:snapToGrid w:val="0"/>
      </w:rPr>
      <w:fldChar w:fldCharType="end"/>
    </w:r>
    <w:r>
      <w:rPr>
        <w:i/>
        <w:iCs/>
        <w:snapToGrid w:val="0"/>
      </w:rPr>
      <w:t xml:space="preserve"> of </w:t>
    </w:r>
    <w:r>
      <w:rPr>
        <w:i/>
        <w:iCs/>
        <w:snapToGrid w:val="0"/>
      </w:rPr>
      <w:fldChar w:fldCharType="begin"/>
    </w:r>
    <w:r>
      <w:rPr>
        <w:i/>
        <w:iCs/>
        <w:snapToGrid w:val="0"/>
      </w:rPr>
      <w:instrText xml:space="preserve"> NUMPAGES </w:instrText>
    </w:r>
    <w:r>
      <w:rPr>
        <w:i/>
        <w:iCs/>
        <w:snapToGrid w:val="0"/>
      </w:rPr>
      <w:fldChar w:fldCharType="separate"/>
    </w:r>
    <w:r w:rsidR="005E6CB3">
      <w:rPr>
        <w:i/>
        <w:iCs/>
        <w:noProof/>
        <w:snapToGrid w:val="0"/>
      </w:rPr>
      <w:t>1</w:t>
    </w:r>
    <w:r>
      <w:rPr>
        <w:i/>
        <w:iCs/>
        <w:snapToGrid w:val="0"/>
      </w:rPr>
      <w:fldChar w:fldCharType="end"/>
    </w:r>
  </w:p>
  <w:p w:rsidR="002F01BF" w:rsidRPr="003D40E0" w:rsidRDefault="002F01BF" w:rsidP="003D40E0">
    <w:pPr>
      <w:pStyle w:val="Footer"/>
      <w:jc w:val="right"/>
      <w:rPr>
        <w:i/>
        <w:iCs/>
        <w:snapToGrid w:val="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5C" w:rsidRDefault="009C755C">
      <w:r>
        <w:separator/>
      </w:r>
    </w:p>
  </w:footnote>
  <w:footnote w:type="continuationSeparator" w:id="0">
    <w:p w:rsidR="009C755C" w:rsidRDefault="009C7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61D0"/>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167E"/>
    <w:multiLevelType w:val="hybridMultilevel"/>
    <w:tmpl w:val="2C8EA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F754D"/>
    <w:multiLevelType w:val="hybridMultilevel"/>
    <w:tmpl w:val="BC221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F2C3F"/>
    <w:multiLevelType w:val="hybridMultilevel"/>
    <w:tmpl w:val="5892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6174A"/>
    <w:multiLevelType w:val="multilevel"/>
    <w:tmpl w:val="340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77F5D"/>
    <w:multiLevelType w:val="hybridMultilevel"/>
    <w:tmpl w:val="C42ED460"/>
    <w:lvl w:ilvl="0" w:tplc="07C805B2">
      <w:start w:val="1"/>
      <w:numFmt w:val="decimal"/>
      <w:lvlText w:val="%1."/>
      <w:lvlJc w:val="left"/>
      <w:pPr>
        <w:ind w:left="1080" w:hanging="360"/>
      </w:pPr>
      <w:rPr>
        <w:rFonts w:ascii="Garamond" w:hAnsi="Garamond"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60AB5"/>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D4FA7"/>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E27AA"/>
    <w:multiLevelType w:val="hybridMultilevel"/>
    <w:tmpl w:val="95964A1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E4983"/>
    <w:multiLevelType w:val="hybridMultilevel"/>
    <w:tmpl w:val="F83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6332"/>
    <w:multiLevelType w:val="hybridMultilevel"/>
    <w:tmpl w:val="715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0E3A"/>
    <w:multiLevelType w:val="hybridMultilevel"/>
    <w:tmpl w:val="D3F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54890"/>
    <w:multiLevelType w:val="hybridMultilevel"/>
    <w:tmpl w:val="006E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39A3"/>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81604"/>
    <w:multiLevelType w:val="hybridMultilevel"/>
    <w:tmpl w:val="A77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62236"/>
    <w:multiLevelType w:val="hybridMultilevel"/>
    <w:tmpl w:val="55AA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9802B3"/>
    <w:multiLevelType w:val="hybridMultilevel"/>
    <w:tmpl w:val="F1920EF8"/>
    <w:lvl w:ilvl="0" w:tplc="A9686BE8">
      <w:start w:val="2"/>
      <w:numFmt w:val="decimal"/>
      <w:lvlText w:val="%1."/>
      <w:lvlJc w:val="left"/>
      <w:pPr>
        <w:tabs>
          <w:tab w:val="num" w:pos="360"/>
        </w:tabs>
        <w:ind w:left="360" w:hanging="360"/>
      </w:pPr>
      <w:rPr>
        <w:rFonts w:hint="default"/>
      </w:rPr>
    </w:lvl>
    <w:lvl w:ilvl="1" w:tplc="937C7106">
      <w:start w:val="10"/>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7922BE"/>
    <w:multiLevelType w:val="hybridMultilevel"/>
    <w:tmpl w:val="CABC486C"/>
    <w:lvl w:ilvl="0" w:tplc="6A8846A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908577A"/>
    <w:multiLevelType w:val="hybridMultilevel"/>
    <w:tmpl w:val="AD3ECD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D061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D084746"/>
    <w:multiLevelType w:val="hybridMultilevel"/>
    <w:tmpl w:val="2D10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0295D"/>
    <w:multiLevelType w:val="hybridMultilevel"/>
    <w:tmpl w:val="69FA0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77FE0"/>
    <w:multiLevelType w:val="hybridMultilevel"/>
    <w:tmpl w:val="EFEC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91159"/>
    <w:multiLevelType w:val="multilevel"/>
    <w:tmpl w:val="587A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E1A5D"/>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16022"/>
    <w:multiLevelType w:val="hybridMultilevel"/>
    <w:tmpl w:val="FE4663F4"/>
    <w:lvl w:ilvl="0" w:tplc="07C805B2">
      <w:start w:val="1"/>
      <w:numFmt w:val="decimal"/>
      <w:lvlText w:val="%1."/>
      <w:lvlJc w:val="left"/>
      <w:pPr>
        <w:ind w:left="720" w:hanging="360"/>
      </w:pPr>
      <w:rPr>
        <w:rFonts w:ascii="Garamond" w:hAnsi="Garamond"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E0A10"/>
    <w:multiLevelType w:val="multilevel"/>
    <w:tmpl w:val="70A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97B6D"/>
    <w:multiLevelType w:val="hybridMultilevel"/>
    <w:tmpl w:val="DB4EFAD6"/>
    <w:lvl w:ilvl="0" w:tplc="4B0A3014">
      <w:start w:val="1"/>
      <w:numFmt w:val="decimal"/>
      <w:lvlText w:val="%1."/>
      <w:lvlJc w:val="left"/>
      <w:pPr>
        <w:ind w:left="720" w:hanging="360"/>
      </w:pPr>
      <w:rPr>
        <w:rFonts w:ascii="Garamond" w:hAnsi="Garamon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1003D"/>
    <w:multiLevelType w:val="hybridMultilevel"/>
    <w:tmpl w:val="BD5E4430"/>
    <w:lvl w:ilvl="0" w:tplc="073CFDA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8C612F2"/>
    <w:multiLevelType w:val="hybridMultilevel"/>
    <w:tmpl w:val="C2B0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32EA0"/>
    <w:multiLevelType w:val="hybridMultilevel"/>
    <w:tmpl w:val="090C9602"/>
    <w:lvl w:ilvl="0" w:tplc="69F41B3A">
      <w:start w:val="1"/>
      <w:numFmt w:val="decimal"/>
      <w:lvlText w:val="%1."/>
      <w:lvlJc w:val="left"/>
      <w:pPr>
        <w:ind w:left="720" w:hanging="360"/>
      </w:pPr>
      <w:rPr>
        <w:rFonts w:ascii="Garamond" w:hAnsi="Garamond"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328DA"/>
    <w:multiLevelType w:val="hybridMultilevel"/>
    <w:tmpl w:val="DA46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9"/>
  </w:num>
  <w:num w:numId="4">
    <w:abstractNumId w:val="23"/>
  </w:num>
  <w:num w:numId="5">
    <w:abstractNumId w:val="3"/>
  </w:num>
  <w:num w:numId="6">
    <w:abstractNumId w:val="2"/>
  </w:num>
  <w:num w:numId="7">
    <w:abstractNumId w:val="1"/>
  </w:num>
  <w:num w:numId="8">
    <w:abstractNumId w:val="36"/>
  </w:num>
  <w:num w:numId="9">
    <w:abstractNumId w:val="12"/>
  </w:num>
  <w:num w:numId="10">
    <w:abstractNumId w:val="22"/>
  </w:num>
  <w:num w:numId="11">
    <w:abstractNumId w:val="17"/>
  </w:num>
  <w:num w:numId="12">
    <w:abstractNumId w:val="9"/>
  </w:num>
  <w:num w:numId="13">
    <w:abstractNumId w:val="14"/>
  </w:num>
  <w:num w:numId="14">
    <w:abstractNumId w:val="20"/>
  </w:num>
  <w:num w:numId="15">
    <w:abstractNumId w:val="32"/>
  </w:num>
  <w:num w:numId="16">
    <w:abstractNumId w:val="24"/>
  </w:num>
  <w:num w:numId="17">
    <w:abstractNumId w:val="11"/>
  </w:num>
  <w:num w:numId="18">
    <w:abstractNumId w:val="0"/>
  </w:num>
  <w:num w:numId="19">
    <w:abstractNumId w:val="25"/>
  </w:num>
  <w:num w:numId="20">
    <w:abstractNumId w:val="5"/>
  </w:num>
  <w:num w:numId="21">
    <w:abstractNumId w:val="27"/>
  </w:num>
  <w:num w:numId="22">
    <w:abstractNumId w:val="10"/>
  </w:num>
  <w:num w:numId="23">
    <w:abstractNumId w:val="18"/>
  </w:num>
  <w:num w:numId="24">
    <w:abstractNumId w:val="16"/>
  </w:num>
  <w:num w:numId="25">
    <w:abstractNumId w:val="8"/>
  </w:num>
  <w:num w:numId="26">
    <w:abstractNumId w:val="29"/>
  </w:num>
  <w:num w:numId="27">
    <w:abstractNumId w:val="34"/>
  </w:num>
  <w:num w:numId="28">
    <w:abstractNumId w:val="21"/>
  </w:num>
  <w:num w:numId="29">
    <w:abstractNumId w:val="7"/>
  </w:num>
  <w:num w:numId="30">
    <w:abstractNumId w:val="35"/>
  </w:num>
  <w:num w:numId="31">
    <w:abstractNumId w:val="15"/>
  </w:num>
  <w:num w:numId="32">
    <w:abstractNumId w:val="28"/>
  </w:num>
  <w:num w:numId="33">
    <w:abstractNumId w:val="6"/>
  </w:num>
  <w:num w:numId="34">
    <w:abstractNumId w:val="31"/>
  </w:num>
  <w:num w:numId="35">
    <w:abstractNumId w:val="13"/>
  </w:num>
  <w:num w:numId="36">
    <w:abstractNumId w:val="30"/>
  </w:num>
  <w:num w:numId="37">
    <w:abstractNumId w:val="4"/>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54"/>
    <w:rsid w:val="00001514"/>
    <w:rsid w:val="00001D89"/>
    <w:rsid w:val="00005749"/>
    <w:rsid w:val="0001174D"/>
    <w:rsid w:val="000125C3"/>
    <w:rsid w:val="00014DFD"/>
    <w:rsid w:val="00022282"/>
    <w:rsid w:val="000233E8"/>
    <w:rsid w:val="000236C1"/>
    <w:rsid w:val="000257A3"/>
    <w:rsid w:val="00025935"/>
    <w:rsid w:val="00032C01"/>
    <w:rsid w:val="00033C89"/>
    <w:rsid w:val="00033D51"/>
    <w:rsid w:val="00043D63"/>
    <w:rsid w:val="0004558B"/>
    <w:rsid w:val="0004767A"/>
    <w:rsid w:val="00047868"/>
    <w:rsid w:val="00050509"/>
    <w:rsid w:val="0005267D"/>
    <w:rsid w:val="00052CFD"/>
    <w:rsid w:val="000638F9"/>
    <w:rsid w:val="000656EF"/>
    <w:rsid w:val="00066AA1"/>
    <w:rsid w:val="00075E55"/>
    <w:rsid w:val="00077480"/>
    <w:rsid w:val="00081C4E"/>
    <w:rsid w:val="00084F2F"/>
    <w:rsid w:val="00086C3C"/>
    <w:rsid w:val="00087240"/>
    <w:rsid w:val="00090706"/>
    <w:rsid w:val="0009183B"/>
    <w:rsid w:val="000A0CA1"/>
    <w:rsid w:val="000A2A6B"/>
    <w:rsid w:val="000B0788"/>
    <w:rsid w:val="000C20A4"/>
    <w:rsid w:val="000C27BC"/>
    <w:rsid w:val="000C35DF"/>
    <w:rsid w:val="000D0D5C"/>
    <w:rsid w:val="000D2E1B"/>
    <w:rsid w:val="000E130E"/>
    <w:rsid w:val="000E2EDC"/>
    <w:rsid w:val="000E5E1D"/>
    <w:rsid w:val="001130CC"/>
    <w:rsid w:val="0011380B"/>
    <w:rsid w:val="00113BB2"/>
    <w:rsid w:val="00124E8E"/>
    <w:rsid w:val="00131617"/>
    <w:rsid w:val="00132DD2"/>
    <w:rsid w:val="00133614"/>
    <w:rsid w:val="001349A0"/>
    <w:rsid w:val="0014610B"/>
    <w:rsid w:val="0014685E"/>
    <w:rsid w:val="00150583"/>
    <w:rsid w:val="0015288C"/>
    <w:rsid w:val="00153019"/>
    <w:rsid w:val="0015415A"/>
    <w:rsid w:val="00160183"/>
    <w:rsid w:val="001607D6"/>
    <w:rsid w:val="00161A8A"/>
    <w:rsid w:val="00161E71"/>
    <w:rsid w:val="0016231D"/>
    <w:rsid w:val="00163763"/>
    <w:rsid w:val="00174758"/>
    <w:rsid w:val="0017545E"/>
    <w:rsid w:val="001818FB"/>
    <w:rsid w:val="00190E49"/>
    <w:rsid w:val="00194A5A"/>
    <w:rsid w:val="00196F66"/>
    <w:rsid w:val="001A171F"/>
    <w:rsid w:val="001B756C"/>
    <w:rsid w:val="001D52C5"/>
    <w:rsid w:val="001D7873"/>
    <w:rsid w:val="001F359D"/>
    <w:rsid w:val="001F36F7"/>
    <w:rsid w:val="001F56AF"/>
    <w:rsid w:val="002036BC"/>
    <w:rsid w:val="002106AF"/>
    <w:rsid w:val="002128BB"/>
    <w:rsid w:val="0021308F"/>
    <w:rsid w:val="0021331E"/>
    <w:rsid w:val="00213E56"/>
    <w:rsid w:val="00215A6A"/>
    <w:rsid w:val="0022425E"/>
    <w:rsid w:val="002316C2"/>
    <w:rsid w:val="00233EA8"/>
    <w:rsid w:val="00234E85"/>
    <w:rsid w:val="00237748"/>
    <w:rsid w:val="00240DB7"/>
    <w:rsid w:val="00241906"/>
    <w:rsid w:val="00241B93"/>
    <w:rsid w:val="0024593C"/>
    <w:rsid w:val="0024711C"/>
    <w:rsid w:val="00254403"/>
    <w:rsid w:val="0026610B"/>
    <w:rsid w:val="002663DA"/>
    <w:rsid w:val="00266CD4"/>
    <w:rsid w:val="00273C16"/>
    <w:rsid w:val="00284F1A"/>
    <w:rsid w:val="0028514C"/>
    <w:rsid w:val="00286149"/>
    <w:rsid w:val="00290432"/>
    <w:rsid w:val="00295842"/>
    <w:rsid w:val="00296185"/>
    <w:rsid w:val="002A7A44"/>
    <w:rsid w:val="002B2E98"/>
    <w:rsid w:val="002B69E4"/>
    <w:rsid w:val="002C08D3"/>
    <w:rsid w:val="002D36E1"/>
    <w:rsid w:val="002D46BD"/>
    <w:rsid w:val="002D6442"/>
    <w:rsid w:val="002D6DD9"/>
    <w:rsid w:val="002D77A5"/>
    <w:rsid w:val="002E578D"/>
    <w:rsid w:val="002F01BF"/>
    <w:rsid w:val="002F5273"/>
    <w:rsid w:val="002F6B43"/>
    <w:rsid w:val="002F7736"/>
    <w:rsid w:val="003026D3"/>
    <w:rsid w:val="00304A6F"/>
    <w:rsid w:val="00304CFB"/>
    <w:rsid w:val="00306BA7"/>
    <w:rsid w:val="00310294"/>
    <w:rsid w:val="00310A80"/>
    <w:rsid w:val="00315B7B"/>
    <w:rsid w:val="00316A6B"/>
    <w:rsid w:val="00316C09"/>
    <w:rsid w:val="003177F4"/>
    <w:rsid w:val="00324A86"/>
    <w:rsid w:val="003269F4"/>
    <w:rsid w:val="00332510"/>
    <w:rsid w:val="00332DBE"/>
    <w:rsid w:val="00346888"/>
    <w:rsid w:val="00351FE6"/>
    <w:rsid w:val="00362CBA"/>
    <w:rsid w:val="00363EB2"/>
    <w:rsid w:val="00367078"/>
    <w:rsid w:val="00375F00"/>
    <w:rsid w:val="00376C52"/>
    <w:rsid w:val="00385EEF"/>
    <w:rsid w:val="00390860"/>
    <w:rsid w:val="003918D7"/>
    <w:rsid w:val="003A0B33"/>
    <w:rsid w:val="003A1154"/>
    <w:rsid w:val="003A2974"/>
    <w:rsid w:val="003A419D"/>
    <w:rsid w:val="003B697D"/>
    <w:rsid w:val="003C151A"/>
    <w:rsid w:val="003D114F"/>
    <w:rsid w:val="003D2C63"/>
    <w:rsid w:val="003D40E0"/>
    <w:rsid w:val="003D7813"/>
    <w:rsid w:val="003D795B"/>
    <w:rsid w:val="003D79F2"/>
    <w:rsid w:val="003E3D50"/>
    <w:rsid w:val="003E5970"/>
    <w:rsid w:val="003F5EE3"/>
    <w:rsid w:val="003F62CA"/>
    <w:rsid w:val="00402D59"/>
    <w:rsid w:val="0040358C"/>
    <w:rsid w:val="00405589"/>
    <w:rsid w:val="00405A55"/>
    <w:rsid w:val="00405CA2"/>
    <w:rsid w:val="00410DE4"/>
    <w:rsid w:val="0041602B"/>
    <w:rsid w:val="00425FF7"/>
    <w:rsid w:val="004412A4"/>
    <w:rsid w:val="004419DE"/>
    <w:rsid w:val="004548DC"/>
    <w:rsid w:val="00457196"/>
    <w:rsid w:val="00457AEA"/>
    <w:rsid w:val="00460B07"/>
    <w:rsid w:val="00460D56"/>
    <w:rsid w:val="00461021"/>
    <w:rsid w:val="00474F69"/>
    <w:rsid w:val="004773B6"/>
    <w:rsid w:val="00481D59"/>
    <w:rsid w:val="0048292C"/>
    <w:rsid w:val="004862B3"/>
    <w:rsid w:val="00486359"/>
    <w:rsid w:val="004951DB"/>
    <w:rsid w:val="00495C47"/>
    <w:rsid w:val="004A13DD"/>
    <w:rsid w:val="004A2914"/>
    <w:rsid w:val="004A63D2"/>
    <w:rsid w:val="004A661F"/>
    <w:rsid w:val="004C208B"/>
    <w:rsid w:val="004C3C97"/>
    <w:rsid w:val="004D05E0"/>
    <w:rsid w:val="004E0762"/>
    <w:rsid w:val="004F3A38"/>
    <w:rsid w:val="004F4FAA"/>
    <w:rsid w:val="004F7803"/>
    <w:rsid w:val="00500439"/>
    <w:rsid w:val="00501218"/>
    <w:rsid w:val="005064FB"/>
    <w:rsid w:val="00511027"/>
    <w:rsid w:val="005360C2"/>
    <w:rsid w:val="005449D4"/>
    <w:rsid w:val="00547892"/>
    <w:rsid w:val="00552D63"/>
    <w:rsid w:val="00555271"/>
    <w:rsid w:val="00565DD0"/>
    <w:rsid w:val="00577971"/>
    <w:rsid w:val="00581B82"/>
    <w:rsid w:val="0058208A"/>
    <w:rsid w:val="00591D42"/>
    <w:rsid w:val="00595733"/>
    <w:rsid w:val="005A2D7A"/>
    <w:rsid w:val="005A5BFF"/>
    <w:rsid w:val="005B0B25"/>
    <w:rsid w:val="005C33B8"/>
    <w:rsid w:val="005D0139"/>
    <w:rsid w:val="005D4CCA"/>
    <w:rsid w:val="005D72E7"/>
    <w:rsid w:val="005E15B6"/>
    <w:rsid w:val="005E6CB3"/>
    <w:rsid w:val="005F53DC"/>
    <w:rsid w:val="005F6165"/>
    <w:rsid w:val="005F7318"/>
    <w:rsid w:val="0060799E"/>
    <w:rsid w:val="00613C6D"/>
    <w:rsid w:val="00614D44"/>
    <w:rsid w:val="006171AF"/>
    <w:rsid w:val="00620C23"/>
    <w:rsid w:val="0062400A"/>
    <w:rsid w:val="00624E2B"/>
    <w:rsid w:val="00630481"/>
    <w:rsid w:val="00637932"/>
    <w:rsid w:val="00641C87"/>
    <w:rsid w:val="00643DC3"/>
    <w:rsid w:val="0065428B"/>
    <w:rsid w:val="00655060"/>
    <w:rsid w:val="00656D38"/>
    <w:rsid w:val="00662C55"/>
    <w:rsid w:val="00663F05"/>
    <w:rsid w:val="00664CBB"/>
    <w:rsid w:val="00666268"/>
    <w:rsid w:val="006669D0"/>
    <w:rsid w:val="00673B1E"/>
    <w:rsid w:val="0067574C"/>
    <w:rsid w:val="00680517"/>
    <w:rsid w:val="006875EF"/>
    <w:rsid w:val="006900C9"/>
    <w:rsid w:val="0069636D"/>
    <w:rsid w:val="006A0801"/>
    <w:rsid w:val="006A480D"/>
    <w:rsid w:val="006A51A1"/>
    <w:rsid w:val="006B3483"/>
    <w:rsid w:val="006B6EFD"/>
    <w:rsid w:val="006B6F0F"/>
    <w:rsid w:val="006B71E5"/>
    <w:rsid w:val="006C2622"/>
    <w:rsid w:val="006C2FF9"/>
    <w:rsid w:val="006D0538"/>
    <w:rsid w:val="006D3D74"/>
    <w:rsid w:val="006D530B"/>
    <w:rsid w:val="006D793D"/>
    <w:rsid w:val="006D7C70"/>
    <w:rsid w:val="00703FD7"/>
    <w:rsid w:val="00713F98"/>
    <w:rsid w:val="00716B59"/>
    <w:rsid w:val="007176AF"/>
    <w:rsid w:val="0072049E"/>
    <w:rsid w:val="007252CA"/>
    <w:rsid w:val="0072718E"/>
    <w:rsid w:val="007304DA"/>
    <w:rsid w:val="00730E60"/>
    <w:rsid w:val="00736B49"/>
    <w:rsid w:val="007419DB"/>
    <w:rsid w:val="00745042"/>
    <w:rsid w:val="0074611E"/>
    <w:rsid w:val="0074627B"/>
    <w:rsid w:val="00752706"/>
    <w:rsid w:val="00752D22"/>
    <w:rsid w:val="00757925"/>
    <w:rsid w:val="00760B31"/>
    <w:rsid w:val="00765DCB"/>
    <w:rsid w:val="007662DC"/>
    <w:rsid w:val="007668D0"/>
    <w:rsid w:val="00766F25"/>
    <w:rsid w:val="00770BE0"/>
    <w:rsid w:val="00772817"/>
    <w:rsid w:val="00774E88"/>
    <w:rsid w:val="007755F0"/>
    <w:rsid w:val="00781815"/>
    <w:rsid w:val="00792DC1"/>
    <w:rsid w:val="00793A1A"/>
    <w:rsid w:val="007957EF"/>
    <w:rsid w:val="007963E9"/>
    <w:rsid w:val="007A0C2C"/>
    <w:rsid w:val="007A3E26"/>
    <w:rsid w:val="007A4C99"/>
    <w:rsid w:val="007B4008"/>
    <w:rsid w:val="007B5451"/>
    <w:rsid w:val="007B670B"/>
    <w:rsid w:val="007C2AEE"/>
    <w:rsid w:val="007C5798"/>
    <w:rsid w:val="007D1C91"/>
    <w:rsid w:val="007D5F82"/>
    <w:rsid w:val="007D6969"/>
    <w:rsid w:val="007D72A6"/>
    <w:rsid w:val="007E764E"/>
    <w:rsid w:val="00801FA9"/>
    <w:rsid w:val="008020DB"/>
    <w:rsid w:val="00802334"/>
    <w:rsid w:val="0080273C"/>
    <w:rsid w:val="00803C1F"/>
    <w:rsid w:val="00810BAE"/>
    <w:rsid w:val="00812DAD"/>
    <w:rsid w:val="008132AF"/>
    <w:rsid w:val="0081381C"/>
    <w:rsid w:val="008277AB"/>
    <w:rsid w:val="008322B3"/>
    <w:rsid w:val="008472E8"/>
    <w:rsid w:val="00851AEF"/>
    <w:rsid w:val="008614FD"/>
    <w:rsid w:val="008707FF"/>
    <w:rsid w:val="00875978"/>
    <w:rsid w:val="008762D8"/>
    <w:rsid w:val="00877004"/>
    <w:rsid w:val="00887227"/>
    <w:rsid w:val="00887888"/>
    <w:rsid w:val="0089071A"/>
    <w:rsid w:val="00890E21"/>
    <w:rsid w:val="0089121A"/>
    <w:rsid w:val="0089528E"/>
    <w:rsid w:val="008A11E1"/>
    <w:rsid w:val="008B2C9A"/>
    <w:rsid w:val="008B57CC"/>
    <w:rsid w:val="008C2884"/>
    <w:rsid w:val="008C37CE"/>
    <w:rsid w:val="008C4ADA"/>
    <w:rsid w:val="008C6301"/>
    <w:rsid w:val="008D5448"/>
    <w:rsid w:val="008E03A1"/>
    <w:rsid w:val="008E34B9"/>
    <w:rsid w:val="008F1A76"/>
    <w:rsid w:val="008F21BF"/>
    <w:rsid w:val="008F24A4"/>
    <w:rsid w:val="008F3F89"/>
    <w:rsid w:val="009006A2"/>
    <w:rsid w:val="00901F16"/>
    <w:rsid w:val="0091689F"/>
    <w:rsid w:val="00920EF6"/>
    <w:rsid w:val="0092542B"/>
    <w:rsid w:val="00941329"/>
    <w:rsid w:val="009445BF"/>
    <w:rsid w:val="00946011"/>
    <w:rsid w:val="00953545"/>
    <w:rsid w:val="00963A07"/>
    <w:rsid w:val="0097016E"/>
    <w:rsid w:val="0097106A"/>
    <w:rsid w:val="009737D3"/>
    <w:rsid w:val="00973E3E"/>
    <w:rsid w:val="00977B7F"/>
    <w:rsid w:val="0098104C"/>
    <w:rsid w:val="0098156C"/>
    <w:rsid w:val="0098683A"/>
    <w:rsid w:val="00990114"/>
    <w:rsid w:val="00991671"/>
    <w:rsid w:val="00995300"/>
    <w:rsid w:val="009A08FA"/>
    <w:rsid w:val="009A4848"/>
    <w:rsid w:val="009B11BF"/>
    <w:rsid w:val="009B1E17"/>
    <w:rsid w:val="009B43FD"/>
    <w:rsid w:val="009B469E"/>
    <w:rsid w:val="009B6FAD"/>
    <w:rsid w:val="009C2D46"/>
    <w:rsid w:val="009C3579"/>
    <w:rsid w:val="009C4228"/>
    <w:rsid w:val="009C755C"/>
    <w:rsid w:val="009D047E"/>
    <w:rsid w:val="009E126B"/>
    <w:rsid w:val="009E55C9"/>
    <w:rsid w:val="009F555D"/>
    <w:rsid w:val="00A0645B"/>
    <w:rsid w:val="00A13C4F"/>
    <w:rsid w:val="00A220A2"/>
    <w:rsid w:val="00A270AB"/>
    <w:rsid w:val="00A300DD"/>
    <w:rsid w:val="00A3053A"/>
    <w:rsid w:val="00A41BE7"/>
    <w:rsid w:val="00A5084B"/>
    <w:rsid w:val="00A53409"/>
    <w:rsid w:val="00A75A15"/>
    <w:rsid w:val="00A768B9"/>
    <w:rsid w:val="00A87601"/>
    <w:rsid w:val="00A90DCF"/>
    <w:rsid w:val="00A9133F"/>
    <w:rsid w:val="00A921B1"/>
    <w:rsid w:val="00A93B2E"/>
    <w:rsid w:val="00A94DB3"/>
    <w:rsid w:val="00A95038"/>
    <w:rsid w:val="00A97792"/>
    <w:rsid w:val="00AA50D1"/>
    <w:rsid w:val="00AA5B75"/>
    <w:rsid w:val="00AC0854"/>
    <w:rsid w:val="00AC0A82"/>
    <w:rsid w:val="00AC33BD"/>
    <w:rsid w:val="00AC7AB9"/>
    <w:rsid w:val="00AD2CA5"/>
    <w:rsid w:val="00AE0372"/>
    <w:rsid w:val="00AE203F"/>
    <w:rsid w:val="00AF2C39"/>
    <w:rsid w:val="00AF2F87"/>
    <w:rsid w:val="00AF4FC7"/>
    <w:rsid w:val="00B02841"/>
    <w:rsid w:val="00B074AD"/>
    <w:rsid w:val="00B10382"/>
    <w:rsid w:val="00B138A6"/>
    <w:rsid w:val="00B15F61"/>
    <w:rsid w:val="00B17DC4"/>
    <w:rsid w:val="00B255A4"/>
    <w:rsid w:val="00B27784"/>
    <w:rsid w:val="00B3095B"/>
    <w:rsid w:val="00B33DE8"/>
    <w:rsid w:val="00B3689B"/>
    <w:rsid w:val="00B47AE8"/>
    <w:rsid w:val="00B511E1"/>
    <w:rsid w:val="00B54166"/>
    <w:rsid w:val="00B64EC9"/>
    <w:rsid w:val="00B66B1F"/>
    <w:rsid w:val="00B66DDF"/>
    <w:rsid w:val="00B66F50"/>
    <w:rsid w:val="00B70622"/>
    <w:rsid w:val="00B74626"/>
    <w:rsid w:val="00B8123F"/>
    <w:rsid w:val="00B85467"/>
    <w:rsid w:val="00B87F94"/>
    <w:rsid w:val="00B94CE0"/>
    <w:rsid w:val="00BA419F"/>
    <w:rsid w:val="00BA5CF3"/>
    <w:rsid w:val="00BA66E3"/>
    <w:rsid w:val="00BB71C2"/>
    <w:rsid w:val="00BC0E07"/>
    <w:rsid w:val="00BC5211"/>
    <w:rsid w:val="00BD0523"/>
    <w:rsid w:val="00BD20A4"/>
    <w:rsid w:val="00BD3A49"/>
    <w:rsid w:val="00BE01F1"/>
    <w:rsid w:val="00BE275A"/>
    <w:rsid w:val="00BE3FE8"/>
    <w:rsid w:val="00BF1CB1"/>
    <w:rsid w:val="00C017FA"/>
    <w:rsid w:val="00C022DD"/>
    <w:rsid w:val="00C02A23"/>
    <w:rsid w:val="00C069F8"/>
    <w:rsid w:val="00C07423"/>
    <w:rsid w:val="00C10ED5"/>
    <w:rsid w:val="00C11E79"/>
    <w:rsid w:val="00C14062"/>
    <w:rsid w:val="00C200F8"/>
    <w:rsid w:val="00C236BA"/>
    <w:rsid w:val="00C30738"/>
    <w:rsid w:val="00C32925"/>
    <w:rsid w:val="00C378F2"/>
    <w:rsid w:val="00C40FF6"/>
    <w:rsid w:val="00C417CE"/>
    <w:rsid w:val="00C42CCD"/>
    <w:rsid w:val="00C463C8"/>
    <w:rsid w:val="00C51C73"/>
    <w:rsid w:val="00C5290E"/>
    <w:rsid w:val="00C57979"/>
    <w:rsid w:val="00C61061"/>
    <w:rsid w:val="00C6649E"/>
    <w:rsid w:val="00C676B0"/>
    <w:rsid w:val="00C74F71"/>
    <w:rsid w:val="00C820E7"/>
    <w:rsid w:val="00C86E76"/>
    <w:rsid w:val="00C90C0E"/>
    <w:rsid w:val="00C9293D"/>
    <w:rsid w:val="00C9533A"/>
    <w:rsid w:val="00CA3F42"/>
    <w:rsid w:val="00CA5870"/>
    <w:rsid w:val="00CA6E5B"/>
    <w:rsid w:val="00CA6E8B"/>
    <w:rsid w:val="00CB0D73"/>
    <w:rsid w:val="00CB1B7F"/>
    <w:rsid w:val="00CB2944"/>
    <w:rsid w:val="00CB2EA7"/>
    <w:rsid w:val="00CC08A5"/>
    <w:rsid w:val="00CC40F6"/>
    <w:rsid w:val="00CD0E3F"/>
    <w:rsid w:val="00CD18FB"/>
    <w:rsid w:val="00CD4394"/>
    <w:rsid w:val="00CF098C"/>
    <w:rsid w:val="00CF2AD5"/>
    <w:rsid w:val="00CF68DA"/>
    <w:rsid w:val="00CF7F3C"/>
    <w:rsid w:val="00D019DE"/>
    <w:rsid w:val="00D039DB"/>
    <w:rsid w:val="00D14C11"/>
    <w:rsid w:val="00D25BC9"/>
    <w:rsid w:val="00D3255B"/>
    <w:rsid w:val="00D32DC7"/>
    <w:rsid w:val="00D52D49"/>
    <w:rsid w:val="00D5724B"/>
    <w:rsid w:val="00D723F2"/>
    <w:rsid w:val="00D768BB"/>
    <w:rsid w:val="00D828B5"/>
    <w:rsid w:val="00D834DA"/>
    <w:rsid w:val="00D844C7"/>
    <w:rsid w:val="00D846DF"/>
    <w:rsid w:val="00D86778"/>
    <w:rsid w:val="00D868E8"/>
    <w:rsid w:val="00D902B0"/>
    <w:rsid w:val="00D92EE1"/>
    <w:rsid w:val="00D9539A"/>
    <w:rsid w:val="00D969F2"/>
    <w:rsid w:val="00D97A0D"/>
    <w:rsid w:val="00DA43FE"/>
    <w:rsid w:val="00DA67F7"/>
    <w:rsid w:val="00DB1383"/>
    <w:rsid w:val="00DB2FCA"/>
    <w:rsid w:val="00DB57C2"/>
    <w:rsid w:val="00DC3844"/>
    <w:rsid w:val="00DC789A"/>
    <w:rsid w:val="00DD15DE"/>
    <w:rsid w:val="00DD4589"/>
    <w:rsid w:val="00DD53A1"/>
    <w:rsid w:val="00DD63A0"/>
    <w:rsid w:val="00DE4D35"/>
    <w:rsid w:val="00DE579D"/>
    <w:rsid w:val="00DF39C2"/>
    <w:rsid w:val="00DF5634"/>
    <w:rsid w:val="00DF79AD"/>
    <w:rsid w:val="00E01B13"/>
    <w:rsid w:val="00E03F9B"/>
    <w:rsid w:val="00E06669"/>
    <w:rsid w:val="00E115BF"/>
    <w:rsid w:val="00E12331"/>
    <w:rsid w:val="00E14175"/>
    <w:rsid w:val="00E20A8D"/>
    <w:rsid w:val="00E21776"/>
    <w:rsid w:val="00E22447"/>
    <w:rsid w:val="00E27C34"/>
    <w:rsid w:val="00E3737F"/>
    <w:rsid w:val="00E40654"/>
    <w:rsid w:val="00E44ED5"/>
    <w:rsid w:val="00E4773F"/>
    <w:rsid w:val="00E52E6D"/>
    <w:rsid w:val="00E57F1F"/>
    <w:rsid w:val="00E66FD4"/>
    <w:rsid w:val="00E83745"/>
    <w:rsid w:val="00E928AF"/>
    <w:rsid w:val="00EA2BD4"/>
    <w:rsid w:val="00EA2F66"/>
    <w:rsid w:val="00EA5309"/>
    <w:rsid w:val="00EA761E"/>
    <w:rsid w:val="00EB0CEE"/>
    <w:rsid w:val="00EB24BF"/>
    <w:rsid w:val="00EB5029"/>
    <w:rsid w:val="00EC0280"/>
    <w:rsid w:val="00EC1CA2"/>
    <w:rsid w:val="00EC67B6"/>
    <w:rsid w:val="00EE0B46"/>
    <w:rsid w:val="00EE4517"/>
    <w:rsid w:val="00EE66A6"/>
    <w:rsid w:val="00EE6B8D"/>
    <w:rsid w:val="00EF0AE7"/>
    <w:rsid w:val="00EF1587"/>
    <w:rsid w:val="00EF33F5"/>
    <w:rsid w:val="00EF6AEE"/>
    <w:rsid w:val="00EF731D"/>
    <w:rsid w:val="00F04D16"/>
    <w:rsid w:val="00F10372"/>
    <w:rsid w:val="00F111E5"/>
    <w:rsid w:val="00F120C2"/>
    <w:rsid w:val="00F16625"/>
    <w:rsid w:val="00F20D20"/>
    <w:rsid w:val="00F23875"/>
    <w:rsid w:val="00F275BD"/>
    <w:rsid w:val="00F3248A"/>
    <w:rsid w:val="00F36FFE"/>
    <w:rsid w:val="00F42014"/>
    <w:rsid w:val="00F5785E"/>
    <w:rsid w:val="00F57BD3"/>
    <w:rsid w:val="00F60DCA"/>
    <w:rsid w:val="00F6104B"/>
    <w:rsid w:val="00F63394"/>
    <w:rsid w:val="00F658D0"/>
    <w:rsid w:val="00F66419"/>
    <w:rsid w:val="00F75A0A"/>
    <w:rsid w:val="00F851E3"/>
    <w:rsid w:val="00F87D1F"/>
    <w:rsid w:val="00F96BB2"/>
    <w:rsid w:val="00FA2864"/>
    <w:rsid w:val="00FA2DA2"/>
    <w:rsid w:val="00FB0B6F"/>
    <w:rsid w:val="00FB14EF"/>
    <w:rsid w:val="00FC0995"/>
    <w:rsid w:val="00FC766A"/>
    <w:rsid w:val="00FE1B19"/>
    <w:rsid w:val="00FE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84A74"/>
  <w15:chartTrackingRefBased/>
  <w15:docId w15:val="{B3BE1742-4781-4099-A9E9-0F120B7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7868"/>
  </w:style>
  <w:style w:type="paragraph" w:styleId="Heading1">
    <w:name w:val="heading 1"/>
    <w:basedOn w:val="Normal"/>
    <w:next w:val="Normal"/>
    <w:qFormat/>
    <w:pPr>
      <w:keepNext/>
      <w:outlineLvl w:val="0"/>
    </w:pPr>
    <w:rPr>
      <w:rFonts w:ascii="Garamond" w:hAnsi="Garamond"/>
      <w:sz w:val="24"/>
    </w:rPr>
  </w:style>
  <w:style w:type="paragraph" w:styleId="Heading2">
    <w:name w:val="heading 2"/>
    <w:basedOn w:val="Normal"/>
    <w:next w:val="Normal"/>
    <w:qFormat/>
    <w:pPr>
      <w:keepNext/>
      <w:outlineLvl w:val="1"/>
    </w:pPr>
    <w:rPr>
      <w:rFonts w:ascii="Garamond" w:hAnsi="Garamond"/>
      <w:b/>
      <w:bCs/>
      <w:sz w:val="24"/>
    </w:rPr>
  </w:style>
  <w:style w:type="paragraph" w:styleId="Heading3">
    <w:name w:val="heading 3"/>
    <w:basedOn w:val="Normal"/>
    <w:next w:val="Normal"/>
    <w:qFormat/>
    <w:pPr>
      <w:keepNext/>
      <w:jc w:val="center"/>
      <w:outlineLvl w:val="2"/>
    </w:pPr>
    <w:rPr>
      <w:rFonts w:ascii="Garamond" w:hAnsi="Garamond"/>
      <w:sz w:val="24"/>
    </w:rPr>
  </w:style>
  <w:style w:type="paragraph" w:styleId="Heading4">
    <w:name w:val="heading 4"/>
    <w:basedOn w:val="Normal"/>
    <w:next w:val="Normal"/>
    <w:qFormat/>
    <w:pPr>
      <w:keepNext/>
      <w:ind w:left="1440" w:hanging="1440"/>
      <w:jc w:val="center"/>
      <w:outlineLvl w:val="3"/>
    </w:pPr>
    <w:rPr>
      <w:rFonts w:ascii="Garamond" w:hAnsi="Garamond"/>
      <w:b/>
      <w:bCs/>
      <w:caps/>
      <w:sz w:val="22"/>
      <w:szCs w:val="22"/>
    </w:rPr>
  </w:style>
  <w:style w:type="paragraph" w:styleId="Heading5">
    <w:name w:val="heading 5"/>
    <w:basedOn w:val="Normal"/>
    <w:next w:val="Normal"/>
    <w:qFormat/>
    <w:pPr>
      <w:keepNext/>
      <w:outlineLvl w:val="4"/>
    </w:pPr>
    <w:rPr>
      <w:rFonts w:ascii="Garamond" w:hAnsi="Garamond"/>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character" w:styleId="Hyperlink">
    <w:name w:val="Hyperlink"/>
    <w:rPr>
      <w:color w:val="0000FF"/>
      <w:u w:val="single"/>
    </w:rPr>
  </w:style>
  <w:style w:type="paragraph" w:styleId="BodyText">
    <w:name w:val="Body Text"/>
    <w:basedOn w:val="Normal"/>
    <w:link w:val="BodyTextCha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Text1">
    <w:name w:val="Default Text:1"/>
    <w:basedOn w:val="Normal"/>
    <w:pPr>
      <w:overflowPunct w:val="0"/>
      <w:autoSpaceDE w:val="0"/>
      <w:autoSpaceDN w:val="0"/>
      <w:adjustRightInd w:val="0"/>
      <w:textAlignment w:val="baseline"/>
    </w:pPr>
    <w:rPr>
      <w:sz w:val="24"/>
    </w:rPr>
  </w:style>
  <w:style w:type="paragraph" w:styleId="BodyText2">
    <w:name w:val="Body Text 2"/>
    <w:basedOn w:val="Normal"/>
    <w:pPr>
      <w:jc w:val="both"/>
    </w:pPr>
    <w:rPr>
      <w:rFonts w:ascii="Garamond" w:hAnsi="Garamond"/>
      <w:sz w:val="24"/>
    </w:rPr>
  </w:style>
  <w:style w:type="character" w:customStyle="1" w:styleId="text1">
    <w:name w:val="text1"/>
    <w:rPr>
      <w:rFonts w:ascii="Arial" w:hAnsi="Arial" w:cs="Arial" w:hint="default"/>
      <w:b w:val="0"/>
      <w:bCs w:val="0"/>
      <w:i w:val="0"/>
      <w:iCs w:val="0"/>
      <w:smallCaps w:val="0"/>
      <w:color w:val="000000"/>
      <w:sz w:val="20"/>
      <w:szCs w:val="20"/>
    </w:rPr>
  </w:style>
  <w:style w:type="paragraph" w:customStyle="1" w:styleId="NumberList">
    <w:name w:val="Number List"/>
    <w:basedOn w:val="Normal"/>
    <w:pPr>
      <w:tabs>
        <w:tab w:val="left" w:pos="360"/>
      </w:tabs>
      <w:overflowPunct w:val="0"/>
      <w:autoSpaceDE w:val="0"/>
      <w:autoSpaceDN w:val="0"/>
      <w:adjustRightInd w:val="0"/>
      <w:textAlignment w:val="baseline"/>
    </w:pPr>
    <w:rPr>
      <w:sz w:val="24"/>
    </w:rPr>
  </w:style>
  <w:style w:type="character" w:styleId="FollowedHyperlink">
    <w:name w:val="FollowedHyperlink"/>
    <w:rPr>
      <w:color w:val="800080"/>
      <w:u w:val="single"/>
    </w:rPr>
  </w:style>
  <w:style w:type="paragraph" w:styleId="BodyText3">
    <w:name w:val="Body Text 3"/>
    <w:basedOn w:val="Normal"/>
    <w:rPr>
      <w:rFonts w:ascii="Garamond" w:hAnsi="Garamond"/>
      <w:i/>
      <w:iCs/>
      <w:sz w:val="24"/>
      <w:szCs w:val="28"/>
    </w:rPr>
  </w:style>
  <w:style w:type="paragraph" w:customStyle="1" w:styleId="Style2">
    <w:name w:val="Style 2"/>
    <w:basedOn w:val="Normal"/>
    <w:pPr>
      <w:widowControl w:val="0"/>
      <w:autoSpaceDE w:val="0"/>
      <w:autoSpaceDN w:val="0"/>
      <w:adjustRightInd w:val="0"/>
    </w:pPr>
    <w:rPr>
      <w:sz w:val="24"/>
      <w:szCs w:val="24"/>
    </w:rPr>
  </w:style>
  <w:style w:type="paragraph" w:customStyle="1" w:styleId="Style1">
    <w:name w:val="Style 1"/>
    <w:basedOn w:val="Normal"/>
    <w:pPr>
      <w:widowControl w:val="0"/>
      <w:autoSpaceDE w:val="0"/>
      <w:autoSpaceDN w:val="0"/>
      <w:adjustRightInd w:val="0"/>
    </w:pPr>
    <w:rPr>
      <w:sz w:val="24"/>
      <w:szCs w:val="24"/>
    </w:rPr>
  </w:style>
  <w:style w:type="character" w:styleId="Strong">
    <w:name w:val="Strong"/>
    <w:uiPriority w:val="22"/>
    <w:qFormat/>
    <w:rsid w:val="004548DC"/>
    <w:rPr>
      <w:b/>
      <w:bCs/>
    </w:rPr>
  </w:style>
  <w:style w:type="character" w:customStyle="1" w:styleId="fnt0">
    <w:name w:val="fnt0"/>
    <w:basedOn w:val="DefaultParagraphFont"/>
    <w:rsid w:val="00495C47"/>
  </w:style>
  <w:style w:type="character" w:customStyle="1" w:styleId="label">
    <w:name w:val="label"/>
    <w:basedOn w:val="DefaultParagraphFont"/>
    <w:rsid w:val="009B43FD"/>
  </w:style>
  <w:style w:type="paragraph" w:styleId="BalloonText">
    <w:name w:val="Balloon Text"/>
    <w:basedOn w:val="Normal"/>
    <w:semiHidden/>
    <w:rsid w:val="002D77A5"/>
    <w:rPr>
      <w:rFonts w:ascii="Tahoma" w:hAnsi="Tahoma" w:cs="Tahoma"/>
      <w:sz w:val="16"/>
      <w:szCs w:val="16"/>
    </w:rPr>
  </w:style>
  <w:style w:type="character" w:customStyle="1" w:styleId="normalchar">
    <w:name w:val="normal__char"/>
    <w:basedOn w:val="DefaultParagraphFont"/>
    <w:rsid w:val="00BD20A4"/>
  </w:style>
  <w:style w:type="table" w:styleId="TableGrid">
    <w:name w:val="Table Grid"/>
    <w:basedOn w:val="TableNormal"/>
    <w:uiPriority w:val="59"/>
    <w:rsid w:val="00B6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A44"/>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uiPriority w:val="99"/>
    <w:rsid w:val="00F87D1F"/>
    <w:rPr>
      <w:rFonts w:ascii="Consolas" w:eastAsia="Calibri" w:hAnsi="Consolas"/>
      <w:sz w:val="21"/>
      <w:szCs w:val="21"/>
      <w:lang w:bidi="he-IL"/>
    </w:rPr>
  </w:style>
  <w:style w:type="paragraph" w:styleId="PlainText">
    <w:name w:val="Plain Text"/>
    <w:basedOn w:val="Normal"/>
    <w:link w:val="PlainTextChar"/>
    <w:uiPriority w:val="99"/>
    <w:rsid w:val="00F87D1F"/>
    <w:rPr>
      <w:rFonts w:ascii="Consolas" w:eastAsia="Calibri" w:hAnsi="Consolas"/>
      <w:sz w:val="21"/>
      <w:szCs w:val="21"/>
      <w:lang w:val="x-none" w:eastAsia="x-none" w:bidi="he-IL"/>
    </w:rPr>
  </w:style>
  <w:style w:type="character" w:customStyle="1" w:styleId="PlainTextChar1">
    <w:name w:val="Plain Text Char1"/>
    <w:rsid w:val="00F87D1F"/>
    <w:rPr>
      <w:rFonts w:ascii="Courier New" w:hAnsi="Courier New" w:cs="Courier New"/>
    </w:rPr>
  </w:style>
  <w:style w:type="character" w:customStyle="1" w:styleId="unnamedstyle01char">
    <w:name w:val="unnamedstyle01__char"/>
    <w:basedOn w:val="DefaultParagraphFont"/>
    <w:rsid w:val="009C3579"/>
  </w:style>
  <w:style w:type="character" w:customStyle="1" w:styleId="apple-style-span">
    <w:name w:val="apple-style-span"/>
    <w:basedOn w:val="DefaultParagraphFont"/>
    <w:rsid w:val="00C90C0E"/>
  </w:style>
  <w:style w:type="paragraph" w:customStyle="1" w:styleId="Normal1">
    <w:name w:val="Normal1"/>
    <w:basedOn w:val="Normal"/>
    <w:rsid w:val="007963E9"/>
    <w:pPr>
      <w:spacing w:before="100" w:beforeAutospacing="1" w:after="100" w:afterAutospacing="1"/>
    </w:pPr>
    <w:rPr>
      <w:sz w:val="24"/>
      <w:szCs w:val="24"/>
    </w:rPr>
  </w:style>
  <w:style w:type="character" w:customStyle="1" w:styleId="hyperlinkchar">
    <w:name w:val="hyperlink__char"/>
    <w:basedOn w:val="DefaultParagraphFont"/>
    <w:rsid w:val="007963E9"/>
  </w:style>
  <w:style w:type="character" w:customStyle="1" w:styleId="apple-converted-space">
    <w:name w:val="apple-converted-space"/>
    <w:basedOn w:val="DefaultParagraphFont"/>
    <w:rsid w:val="0004767A"/>
  </w:style>
  <w:style w:type="character" w:styleId="Emphasis">
    <w:name w:val="Emphasis"/>
    <w:uiPriority w:val="20"/>
    <w:qFormat/>
    <w:rsid w:val="00A97792"/>
    <w:rPr>
      <w:i/>
      <w:iCs/>
    </w:rPr>
  </w:style>
  <w:style w:type="character" w:customStyle="1" w:styleId="bylinepipe">
    <w:name w:val="bylinepipe"/>
    <w:basedOn w:val="DefaultParagraphFont"/>
    <w:rsid w:val="001349A0"/>
  </w:style>
  <w:style w:type="character" w:customStyle="1" w:styleId="contributornametrigger">
    <w:name w:val="contributornametrigger"/>
    <w:basedOn w:val="DefaultParagraphFont"/>
    <w:rsid w:val="00AD2CA5"/>
  </w:style>
  <w:style w:type="table" w:styleId="TableClassic2">
    <w:name w:val="Table Classic 2"/>
    <w:basedOn w:val="TableNormal"/>
    <w:rsid w:val="006550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2">
    <w:name w:val="Medium Shading 2 Accent 2"/>
    <w:basedOn w:val="TableNormal"/>
    <w:uiPriority w:val="64"/>
    <w:rsid w:val="006550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rsid w:val="002D36E1"/>
    <w:rPr>
      <w:sz w:val="16"/>
      <w:szCs w:val="16"/>
    </w:rPr>
  </w:style>
  <w:style w:type="paragraph" w:styleId="CommentText">
    <w:name w:val="annotation text"/>
    <w:basedOn w:val="Normal"/>
    <w:link w:val="CommentTextChar"/>
    <w:rsid w:val="002D36E1"/>
  </w:style>
  <w:style w:type="character" w:customStyle="1" w:styleId="CommentTextChar">
    <w:name w:val="Comment Text Char"/>
    <w:basedOn w:val="DefaultParagraphFont"/>
    <w:link w:val="CommentText"/>
    <w:rsid w:val="002D36E1"/>
  </w:style>
  <w:style w:type="paragraph" w:styleId="CommentSubject">
    <w:name w:val="annotation subject"/>
    <w:basedOn w:val="CommentText"/>
    <w:next w:val="CommentText"/>
    <w:link w:val="CommentSubjectChar"/>
    <w:rsid w:val="002D36E1"/>
    <w:rPr>
      <w:b/>
      <w:bCs/>
    </w:rPr>
  </w:style>
  <w:style w:type="character" w:customStyle="1" w:styleId="CommentSubjectChar">
    <w:name w:val="Comment Subject Char"/>
    <w:link w:val="CommentSubject"/>
    <w:rsid w:val="002D36E1"/>
    <w:rPr>
      <w:b/>
      <w:bCs/>
    </w:rPr>
  </w:style>
  <w:style w:type="character" w:customStyle="1" w:styleId="watch-title">
    <w:name w:val="watch-title"/>
    <w:basedOn w:val="DefaultParagraphFont"/>
    <w:rsid w:val="00DE4D35"/>
  </w:style>
  <w:style w:type="paragraph" w:customStyle="1" w:styleId="Default">
    <w:name w:val="Default"/>
    <w:rsid w:val="00047868"/>
    <w:pPr>
      <w:autoSpaceDE w:val="0"/>
      <w:autoSpaceDN w:val="0"/>
      <w:adjustRightInd w:val="0"/>
    </w:pPr>
    <w:rPr>
      <w:rFonts w:ascii="Gill Sans MT" w:hAnsi="Gill Sans MT" w:cs="Gill Sans MT"/>
      <w:color w:val="000000"/>
      <w:sz w:val="24"/>
      <w:szCs w:val="24"/>
    </w:rPr>
  </w:style>
  <w:style w:type="table" w:styleId="TableColorful2">
    <w:name w:val="Table Colorful 2"/>
    <w:basedOn w:val="TableNormal"/>
    <w:rsid w:val="00B25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1">
    <w:name w:val="Table Colorful 1"/>
    <w:basedOn w:val="TableNormal"/>
    <w:rsid w:val="00B25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Grid-Accent2">
    <w:name w:val="Colorful Grid Accent 2"/>
    <w:basedOn w:val="TableNormal"/>
    <w:uiPriority w:val="73"/>
    <w:rsid w:val="00B255A4"/>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TableList8">
    <w:name w:val="Table List 8"/>
    <w:basedOn w:val="TableNormal"/>
    <w:rsid w:val="00B25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GridTable5Dark-Accent1">
    <w:name w:val="Grid Table 5 Dark Accent 1"/>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4">
    <w:name w:val="Grid Table 5 Dark Accent 4"/>
    <w:basedOn w:val="TableNormal"/>
    <w:uiPriority w:val="50"/>
    <w:rsid w:val="00B255A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customStyle="1" w:styleId="BodyTextChar">
    <w:name w:val="Body Text Char"/>
    <w:link w:val="BodyText"/>
    <w:rsid w:val="00920EF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3662">
      <w:bodyDiv w:val="1"/>
      <w:marLeft w:val="0"/>
      <w:marRight w:val="0"/>
      <w:marTop w:val="0"/>
      <w:marBottom w:val="0"/>
      <w:divBdr>
        <w:top w:val="none" w:sz="0" w:space="0" w:color="auto"/>
        <w:left w:val="none" w:sz="0" w:space="0" w:color="auto"/>
        <w:bottom w:val="none" w:sz="0" w:space="0" w:color="auto"/>
        <w:right w:val="none" w:sz="0" w:space="0" w:color="auto"/>
      </w:divBdr>
    </w:div>
    <w:div w:id="126241390">
      <w:bodyDiv w:val="1"/>
      <w:marLeft w:val="0"/>
      <w:marRight w:val="0"/>
      <w:marTop w:val="0"/>
      <w:marBottom w:val="0"/>
      <w:divBdr>
        <w:top w:val="none" w:sz="0" w:space="0" w:color="auto"/>
        <w:left w:val="none" w:sz="0" w:space="0" w:color="auto"/>
        <w:bottom w:val="none" w:sz="0" w:space="0" w:color="auto"/>
        <w:right w:val="none" w:sz="0" w:space="0" w:color="auto"/>
      </w:divBdr>
      <w:divsChild>
        <w:div w:id="2049793851">
          <w:marLeft w:val="0"/>
          <w:marRight w:val="0"/>
          <w:marTop w:val="0"/>
          <w:marBottom w:val="0"/>
          <w:divBdr>
            <w:top w:val="none" w:sz="0" w:space="0" w:color="auto"/>
            <w:left w:val="none" w:sz="0" w:space="0" w:color="auto"/>
            <w:bottom w:val="single" w:sz="8" w:space="1" w:color="auto"/>
            <w:right w:val="none" w:sz="0" w:space="0" w:color="auto"/>
          </w:divBdr>
        </w:div>
      </w:divsChild>
    </w:div>
    <w:div w:id="314840060">
      <w:bodyDiv w:val="1"/>
      <w:marLeft w:val="0"/>
      <w:marRight w:val="0"/>
      <w:marTop w:val="0"/>
      <w:marBottom w:val="0"/>
      <w:divBdr>
        <w:top w:val="none" w:sz="0" w:space="0" w:color="auto"/>
        <w:left w:val="none" w:sz="0" w:space="0" w:color="auto"/>
        <w:bottom w:val="none" w:sz="0" w:space="0" w:color="auto"/>
        <w:right w:val="none" w:sz="0" w:space="0" w:color="auto"/>
      </w:divBdr>
    </w:div>
    <w:div w:id="331415827">
      <w:bodyDiv w:val="1"/>
      <w:marLeft w:val="0"/>
      <w:marRight w:val="0"/>
      <w:marTop w:val="0"/>
      <w:marBottom w:val="0"/>
      <w:divBdr>
        <w:top w:val="none" w:sz="0" w:space="0" w:color="auto"/>
        <w:left w:val="none" w:sz="0" w:space="0" w:color="auto"/>
        <w:bottom w:val="none" w:sz="0" w:space="0" w:color="auto"/>
        <w:right w:val="none" w:sz="0" w:space="0" w:color="auto"/>
      </w:divBdr>
    </w:div>
    <w:div w:id="332952445">
      <w:bodyDiv w:val="1"/>
      <w:marLeft w:val="0"/>
      <w:marRight w:val="0"/>
      <w:marTop w:val="0"/>
      <w:marBottom w:val="0"/>
      <w:divBdr>
        <w:top w:val="none" w:sz="0" w:space="0" w:color="auto"/>
        <w:left w:val="none" w:sz="0" w:space="0" w:color="auto"/>
        <w:bottom w:val="none" w:sz="0" w:space="0" w:color="auto"/>
        <w:right w:val="none" w:sz="0" w:space="0" w:color="auto"/>
      </w:divBdr>
    </w:div>
    <w:div w:id="348262219">
      <w:bodyDiv w:val="1"/>
      <w:marLeft w:val="0"/>
      <w:marRight w:val="0"/>
      <w:marTop w:val="0"/>
      <w:marBottom w:val="0"/>
      <w:divBdr>
        <w:top w:val="none" w:sz="0" w:space="0" w:color="auto"/>
        <w:left w:val="none" w:sz="0" w:space="0" w:color="auto"/>
        <w:bottom w:val="none" w:sz="0" w:space="0" w:color="auto"/>
        <w:right w:val="none" w:sz="0" w:space="0" w:color="auto"/>
      </w:divBdr>
    </w:div>
    <w:div w:id="396368220">
      <w:bodyDiv w:val="1"/>
      <w:marLeft w:val="0"/>
      <w:marRight w:val="0"/>
      <w:marTop w:val="0"/>
      <w:marBottom w:val="0"/>
      <w:divBdr>
        <w:top w:val="none" w:sz="0" w:space="0" w:color="auto"/>
        <w:left w:val="none" w:sz="0" w:space="0" w:color="auto"/>
        <w:bottom w:val="none" w:sz="0" w:space="0" w:color="auto"/>
        <w:right w:val="none" w:sz="0" w:space="0" w:color="auto"/>
      </w:divBdr>
    </w:div>
    <w:div w:id="398292174">
      <w:bodyDiv w:val="1"/>
      <w:marLeft w:val="0"/>
      <w:marRight w:val="0"/>
      <w:marTop w:val="0"/>
      <w:marBottom w:val="0"/>
      <w:divBdr>
        <w:top w:val="none" w:sz="0" w:space="0" w:color="auto"/>
        <w:left w:val="none" w:sz="0" w:space="0" w:color="auto"/>
        <w:bottom w:val="none" w:sz="0" w:space="0" w:color="auto"/>
        <w:right w:val="none" w:sz="0" w:space="0" w:color="auto"/>
      </w:divBdr>
    </w:div>
    <w:div w:id="461579692">
      <w:bodyDiv w:val="1"/>
      <w:marLeft w:val="0"/>
      <w:marRight w:val="0"/>
      <w:marTop w:val="0"/>
      <w:marBottom w:val="0"/>
      <w:divBdr>
        <w:top w:val="none" w:sz="0" w:space="0" w:color="auto"/>
        <w:left w:val="none" w:sz="0" w:space="0" w:color="auto"/>
        <w:bottom w:val="none" w:sz="0" w:space="0" w:color="auto"/>
        <w:right w:val="none" w:sz="0" w:space="0" w:color="auto"/>
      </w:divBdr>
    </w:div>
    <w:div w:id="614138699">
      <w:bodyDiv w:val="1"/>
      <w:marLeft w:val="0"/>
      <w:marRight w:val="0"/>
      <w:marTop w:val="0"/>
      <w:marBottom w:val="0"/>
      <w:divBdr>
        <w:top w:val="none" w:sz="0" w:space="0" w:color="auto"/>
        <w:left w:val="none" w:sz="0" w:space="0" w:color="auto"/>
        <w:bottom w:val="none" w:sz="0" w:space="0" w:color="auto"/>
        <w:right w:val="none" w:sz="0" w:space="0" w:color="auto"/>
      </w:divBdr>
    </w:div>
    <w:div w:id="656231271">
      <w:bodyDiv w:val="1"/>
      <w:marLeft w:val="0"/>
      <w:marRight w:val="0"/>
      <w:marTop w:val="0"/>
      <w:marBottom w:val="0"/>
      <w:divBdr>
        <w:top w:val="none" w:sz="0" w:space="0" w:color="auto"/>
        <w:left w:val="none" w:sz="0" w:space="0" w:color="auto"/>
        <w:bottom w:val="none" w:sz="0" w:space="0" w:color="auto"/>
        <w:right w:val="none" w:sz="0" w:space="0" w:color="auto"/>
      </w:divBdr>
    </w:div>
    <w:div w:id="736510957">
      <w:bodyDiv w:val="1"/>
      <w:marLeft w:val="0"/>
      <w:marRight w:val="0"/>
      <w:marTop w:val="0"/>
      <w:marBottom w:val="0"/>
      <w:divBdr>
        <w:top w:val="none" w:sz="0" w:space="0" w:color="auto"/>
        <w:left w:val="none" w:sz="0" w:space="0" w:color="auto"/>
        <w:bottom w:val="none" w:sz="0" w:space="0" w:color="auto"/>
        <w:right w:val="none" w:sz="0" w:space="0" w:color="auto"/>
      </w:divBdr>
    </w:div>
    <w:div w:id="778335416">
      <w:bodyDiv w:val="1"/>
      <w:marLeft w:val="0"/>
      <w:marRight w:val="0"/>
      <w:marTop w:val="0"/>
      <w:marBottom w:val="0"/>
      <w:divBdr>
        <w:top w:val="none" w:sz="0" w:space="0" w:color="auto"/>
        <w:left w:val="none" w:sz="0" w:space="0" w:color="auto"/>
        <w:bottom w:val="none" w:sz="0" w:space="0" w:color="auto"/>
        <w:right w:val="none" w:sz="0" w:space="0" w:color="auto"/>
      </w:divBdr>
    </w:div>
    <w:div w:id="784497237">
      <w:bodyDiv w:val="1"/>
      <w:marLeft w:val="0"/>
      <w:marRight w:val="0"/>
      <w:marTop w:val="0"/>
      <w:marBottom w:val="0"/>
      <w:divBdr>
        <w:top w:val="none" w:sz="0" w:space="0" w:color="auto"/>
        <w:left w:val="none" w:sz="0" w:space="0" w:color="auto"/>
        <w:bottom w:val="none" w:sz="0" w:space="0" w:color="auto"/>
        <w:right w:val="none" w:sz="0" w:space="0" w:color="auto"/>
      </w:divBdr>
    </w:div>
    <w:div w:id="820346569">
      <w:bodyDiv w:val="1"/>
      <w:marLeft w:val="0"/>
      <w:marRight w:val="0"/>
      <w:marTop w:val="0"/>
      <w:marBottom w:val="0"/>
      <w:divBdr>
        <w:top w:val="none" w:sz="0" w:space="0" w:color="auto"/>
        <w:left w:val="none" w:sz="0" w:space="0" w:color="auto"/>
        <w:bottom w:val="none" w:sz="0" w:space="0" w:color="auto"/>
        <w:right w:val="none" w:sz="0" w:space="0" w:color="auto"/>
      </w:divBdr>
    </w:div>
    <w:div w:id="843740414">
      <w:bodyDiv w:val="1"/>
      <w:marLeft w:val="0"/>
      <w:marRight w:val="0"/>
      <w:marTop w:val="0"/>
      <w:marBottom w:val="0"/>
      <w:divBdr>
        <w:top w:val="none" w:sz="0" w:space="0" w:color="auto"/>
        <w:left w:val="none" w:sz="0" w:space="0" w:color="auto"/>
        <w:bottom w:val="none" w:sz="0" w:space="0" w:color="auto"/>
        <w:right w:val="none" w:sz="0" w:space="0" w:color="auto"/>
      </w:divBdr>
      <w:divsChild>
        <w:div w:id="174360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027562">
      <w:bodyDiv w:val="1"/>
      <w:marLeft w:val="0"/>
      <w:marRight w:val="0"/>
      <w:marTop w:val="0"/>
      <w:marBottom w:val="0"/>
      <w:divBdr>
        <w:top w:val="none" w:sz="0" w:space="0" w:color="auto"/>
        <w:left w:val="none" w:sz="0" w:space="0" w:color="auto"/>
        <w:bottom w:val="none" w:sz="0" w:space="0" w:color="auto"/>
        <w:right w:val="none" w:sz="0" w:space="0" w:color="auto"/>
      </w:divBdr>
    </w:div>
    <w:div w:id="935554033">
      <w:bodyDiv w:val="1"/>
      <w:marLeft w:val="0"/>
      <w:marRight w:val="0"/>
      <w:marTop w:val="0"/>
      <w:marBottom w:val="0"/>
      <w:divBdr>
        <w:top w:val="none" w:sz="0" w:space="0" w:color="auto"/>
        <w:left w:val="none" w:sz="0" w:space="0" w:color="auto"/>
        <w:bottom w:val="none" w:sz="0" w:space="0" w:color="auto"/>
        <w:right w:val="none" w:sz="0" w:space="0" w:color="auto"/>
      </w:divBdr>
    </w:div>
    <w:div w:id="980158529">
      <w:bodyDiv w:val="1"/>
      <w:marLeft w:val="0"/>
      <w:marRight w:val="0"/>
      <w:marTop w:val="0"/>
      <w:marBottom w:val="0"/>
      <w:divBdr>
        <w:top w:val="none" w:sz="0" w:space="0" w:color="auto"/>
        <w:left w:val="none" w:sz="0" w:space="0" w:color="auto"/>
        <w:bottom w:val="none" w:sz="0" w:space="0" w:color="auto"/>
        <w:right w:val="none" w:sz="0" w:space="0" w:color="auto"/>
      </w:divBdr>
    </w:div>
    <w:div w:id="980234915">
      <w:bodyDiv w:val="1"/>
      <w:marLeft w:val="0"/>
      <w:marRight w:val="0"/>
      <w:marTop w:val="0"/>
      <w:marBottom w:val="0"/>
      <w:divBdr>
        <w:top w:val="none" w:sz="0" w:space="0" w:color="auto"/>
        <w:left w:val="none" w:sz="0" w:space="0" w:color="auto"/>
        <w:bottom w:val="none" w:sz="0" w:space="0" w:color="auto"/>
        <w:right w:val="none" w:sz="0" w:space="0" w:color="auto"/>
      </w:divBdr>
    </w:div>
    <w:div w:id="992488225">
      <w:bodyDiv w:val="1"/>
      <w:marLeft w:val="0"/>
      <w:marRight w:val="0"/>
      <w:marTop w:val="0"/>
      <w:marBottom w:val="0"/>
      <w:divBdr>
        <w:top w:val="none" w:sz="0" w:space="0" w:color="auto"/>
        <w:left w:val="none" w:sz="0" w:space="0" w:color="auto"/>
        <w:bottom w:val="none" w:sz="0" w:space="0" w:color="auto"/>
        <w:right w:val="none" w:sz="0" w:space="0" w:color="auto"/>
      </w:divBdr>
    </w:div>
    <w:div w:id="992637562">
      <w:bodyDiv w:val="1"/>
      <w:marLeft w:val="0"/>
      <w:marRight w:val="0"/>
      <w:marTop w:val="0"/>
      <w:marBottom w:val="0"/>
      <w:divBdr>
        <w:top w:val="none" w:sz="0" w:space="0" w:color="auto"/>
        <w:left w:val="none" w:sz="0" w:space="0" w:color="auto"/>
        <w:bottom w:val="none" w:sz="0" w:space="0" w:color="auto"/>
        <w:right w:val="none" w:sz="0" w:space="0" w:color="auto"/>
      </w:divBdr>
    </w:div>
    <w:div w:id="1027684208">
      <w:bodyDiv w:val="1"/>
      <w:marLeft w:val="0"/>
      <w:marRight w:val="0"/>
      <w:marTop w:val="0"/>
      <w:marBottom w:val="0"/>
      <w:divBdr>
        <w:top w:val="none" w:sz="0" w:space="0" w:color="auto"/>
        <w:left w:val="none" w:sz="0" w:space="0" w:color="auto"/>
        <w:bottom w:val="none" w:sz="0" w:space="0" w:color="auto"/>
        <w:right w:val="none" w:sz="0" w:space="0" w:color="auto"/>
      </w:divBdr>
    </w:div>
    <w:div w:id="1041784461">
      <w:bodyDiv w:val="1"/>
      <w:marLeft w:val="0"/>
      <w:marRight w:val="0"/>
      <w:marTop w:val="0"/>
      <w:marBottom w:val="0"/>
      <w:divBdr>
        <w:top w:val="none" w:sz="0" w:space="0" w:color="auto"/>
        <w:left w:val="none" w:sz="0" w:space="0" w:color="auto"/>
        <w:bottom w:val="none" w:sz="0" w:space="0" w:color="auto"/>
        <w:right w:val="none" w:sz="0" w:space="0" w:color="auto"/>
      </w:divBdr>
    </w:div>
    <w:div w:id="1059674651">
      <w:bodyDiv w:val="1"/>
      <w:marLeft w:val="0"/>
      <w:marRight w:val="0"/>
      <w:marTop w:val="0"/>
      <w:marBottom w:val="0"/>
      <w:divBdr>
        <w:top w:val="none" w:sz="0" w:space="0" w:color="auto"/>
        <w:left w:val="none" w:sz="0" w:space="0" w:color="auto"/>
        <w:bottom w:val="none" w:sz="0" w:space="0" w:color="auto"/>
        <w:right w:val="none" w:sz="0" w:space="0" w:color="auto"/>
      </w:divBdr>
    </w:div>
    <w:div w:id="1125467075">
      <w:bodyDiv w:val="1"/>
      <w:marLeft w:val="0"/>
      <w:marRight w:val="0"/>
      <w:marTop w:val="0"/>
      <w:marBottom w:val="0"/>
      <w:divBdr>
        <w:top w:val="none" w:sz="0" w:space="0" w:color="auto"/>
        <w:left w:val="none" w:sz="0" w:space="0" w:color="auto"/>
        <w:bottom w:val="none" w:sz="0" w:space="0" w:color="auto"/>
        <w:right w:val="none" w:sz="0" w:space="0" w:color="auto"/>
      </w:divBdr>
    </w:div>
    <w:div w:id="1126393475">
      <w:bodyDiv w:val="1"/>
      <w:marLeft w:val="0"/>
      <w:marRight w:val="0"/>
      <w:marTop w:val="0"/>
      <w:marBottom w:val="0"/>
      <w:divBdr>
        <w:top w:val="none" w:sz="0" w:space="0" w:color="auto"/>
        <w:left w:val="none" w:sz="0" w:space="0" w:color="auto"/>
        <w:bottom w:val="none" w:sz="0" w:space="0" w:color="auto"/>
        <w:right w:val="none" w:sz="0" w:space="0" w:color="auto"/>
      </w:divBdr>
    </w:div>
    <w:div w:id="1173492131">
      <w:bodyDiv w:val="1"/>
      <w:marLeft w:val="0"/>
      <w:marRight w:val="0"/>
      <w:marTop w:val="0"/>
      <w:marBottom w:val="0"/>
      <w:divBdr>
        <w:top w:val="none" w:sz="0" w:space="0" w:color="auto"/>
        <w:left w:val="none" w:sz="0" w:space="0" w:color="auto"/>
        <w:bottom w:val="none" w:sz="0" w:space="0" w:color="auto"/>
        <w:right w:val="none" w:sz="0" w:space="0" w:color="auto"/>
      </w:divBdr>
    </w:div>
    <w:div w:id="1204707168">
      <w:bodyDiv w:val="1"/>
      <w:marLeft w:val="0"/>
      <w:marRight w:val="0"/>
      <w:marTop w:val="0"/>
      <w:marBottom w:val="0"/>
      <w:divBdr>
        <w:top w:val="none" w:sz="0" w:space="0" w:color="auto"/>
        <w:left w:val="none" w:sz="0" w:space="0" w:color="auto"/>
        <w:bottom w:val="none" w:sz="0" w:space="0" w:color="auto"/>
        <w:right w:val="none" w:sz="0" w:space="0" w:color="auto"/>
      </w:divBdr>
    </w:div>
    <w:div w:id="1244290871">
      <w:bodyDiv w:val="1"/>
      <w:marLeft w:val="0"/>
      <w:marRight w:val="0"/>
      <w:marTop w:val="0"/>
      <w:marBottom w:val="0"/>
      <w:divBdr>
        <w:top w:val="none" w:sz="0" w:space="0" w:color="auto"/>
        <w:left w:val="none" w:sz="0" w:space="0" w:color="auto"/>
        <w:bottom w:val="none" w:sz="0" w:space="0" w:color="auto"/>
        <w:right w:val="none" w:sz="0" w:space="0" w:color="auto"/>
      </w:divBdr>
    </w:div>
    <w:div w:id="1306472397">
      <w:bodyDiv w:val="1"/>
      <w:marLeft w:val="0"/>
      <w:marRight w:val="0"/>
      <w:marTop w:val="0"/>
      <w:marBottom w:val="0"/>
      <w:divBdr>
        <w:top w:val="none" w:sz="0" w:space="0" w:color="auto"/>
        <w:left w:val="none" w:sz="0" w:space="0" w:color="auto"/>
        <w:bottom w:val="none" w:sz="0" w:space="0" w:color="auto"/>
        <w:right w:val="none" w:sz="0" w:space="0" w:color="auto"/>
      </w:divBdr>
    </w:div>
    <w:div w:id="1333489684">
      <w:bodyDiv w:val="1"/>
      <w:marLeft w:val="0"/>
      <w:marRight w:val="0"/>
      <w:marTop w:val="0"/>
      <w:marBottom w:val="0"/>
      <w:divBdr>
        <w:top w:val="none" w:sz="0" w:space="0" w:color="auto"/>
        <w:left w:val="none" w:sz="0" w:space="0" w:color="auto"/>
        <w:bottom w:val="none" w:sz="0" w:space="0" w:color="auto"/>
        <w:right w:val="none" w:sz="0" w:space="0" w:color="auto"/>
      </w:divBdr>
    </w:div>
    <w:div w:id="1343513015">
      <w:bodyDiv w:val="1"/>
      <w:marLeft w:val="0"/>
      <w:marRight w:val="0"/>
      <w:marTop w:val="0"/>
      <w:marBottom w:val="0"/>
      <w:divBdr>
        <w:top w:val="none" w:sz="0" w:space="0" w:color="auto"/>
        <w:left w:val="none" w:sz="0" w:space="0" w:color="auto"/>
        <w:bottom w:val="none" w:sz="0" w:space="0" w:color="auto"/>
        <w:right w:val="none" w:sz="0" w:space="0" w:color="auto"/>
      </w:divBdr>
    </w:div>
    <w:div w:id="1371108516">
      <w:bodyDiv w:val="1"/>
      <w:marLeft w:val="0"/>
      <w:marRight w:val="0"/>
      <w:marTop w:val="0"/>
      <w:marBottom w:val="0"/>
      <w:divBdr>
        <w:top w:val="none" w:sz="0" w:space="0" w:color="auto"/>
        <w:left w:val="none" w:sz="0" w:space="0" w:color="auto"/>
        <w:bottom w:val="none" w:sz="0" w:space="0" w:color="auto"/>
        <w:right w:val="none" w:sz="0" w:space="0" w:color="auto"/>
      </w:divBdr>
    </w:div>
    <w:div w:id="1389961372">
      <w:bodyDiv w:val="1"/>
      <w:marLeft w:val="0"/>
      <w:marRight w:val="0"/>
      <w:marTop w:val="0"/>
      <w:marBottom w:val="0"/>
      <w:divBdr>
        <w:top w:val="none" w:sz="0" w:space="0" w:color="auto"/>
        <w:left w:val="none" w:sz="0" w:space="0" w:color="auto"/>
        <w:bottom w:val="none" w:sz="0" w:space="0" w:color="auto"/>
        <w:right w:val="none" w:sz="0" w:space="0" w:color="auto"/>
      </w:divBdr>
    </w:div>
    <w:div w:id="1406762336">
      <w:bodyDiv w:val="1"/>
      <w:marLeft w:val="0"/>
      <w:marRight w:val="0"/>
      <w:marTop w:val="0"/>
      <w:marBottom w:val="0"/>
      <w:divBdr>
        <w:top w:val="none" w:sz="0" w:space="0" w:color="auto"/>
        <w:left w:val="none" w:sz="0" w:space="0" w:color="auto"/>
        <w:bottom w:val="none" w:sz="0" w:space="0" w:color="auto"/>
        <w:right w:val="none" w:sz="0" w:space="0" w:color="auto"/>
      </w:divBdr>
    </w:div>
    <w:div w:id="1424495332">
      <w:bodyDiv w:val="1"/>
      <w:marLeft w:val="0"/>
      <w:marRight w:val="0"/>
      <w:marTop w:val="0"/>
      <w:marBottom w:val="0"/>
      <w:divBdr>
        <w:top w:val="none" w:sz="0" w:space="0" w:color="auto"/>
        <w:left w:val="none" w:sz="0" w:space="0" w:color="auto"/>
        <w:bottom w:val="none" w:sz="0" w:space="0" w:color="auto"/>
        <w:right w:val="none" w:sz="0" w:space="0" w:color="auto"/>
      </w:divBdr>
    </w:div>
    <w:div w:id="1424569794">
      <w:bodyDiv w:val="1"/>
      <w:marLeft w:val="0"/>
      <w:marRight w:val="0"/>
      <w:marTop w:val="0"/>
      <w:marBottom w:val="0"/>
      <w:divBdr>
        <w:top w:val="none" w:sz="0" w:space="0" w:color="auto"/>
        <w:left w:val="none" w:sz="0" w:space="0" w:color="auto"/>
        <w:bottom w:val="none" w:sz="0" w:space="0" w:color="auto"/>
        <w:right w:val="none" w:sz="0" w:space="0" w:color="auto"/>
      </w:divBdr>
    </w:div>
    <w:div w:id="1449616827">
      <w:bodyDiv w:val="1"/>
      <w:marLeft w:val="0"/>
      <w:marRight w:val="0"/>
      <w:marTop w:val="0"/>
      <w:marBottom w:val="0"/>
      <w:divBdr>
        <w:top w:val="none" w:sz="0" w:space="0" w:color="auto"/>
        <w:left w:val="none" w:sz="0" w:space="0" w:color="auto"/>
        <w:bottom w:val="none" w:sz="0" w:space="0" w:color="auto"/>
        <w:right w:val="none" w:sz="0" w:space="0" w:color="auto"/>
      </w:divBdr>
    </w:div>
    <w:div w:id="1463842219">
      <w:bodyDiv w:val="1"/>
      <w:marLeft w:val="0"/>
      <w:marRight w:val="0"/>
      <w:marTop w:val="0"/>
      <w:marBottom w:val="0"/>
      <w:divBdr>
        <w:top w:val="none" w:sz="0" w:space="0" w:color="auto"/>
        <w:left w:val="none" w:sz="0" w:space="0" w:color="auto"/>
        <w:bottom w:val="none" w:sz="0" w:space="0" w:color="auto"/>
        <w:right w:val="none" w:sz="0" w:space="0" w:color="auto"/>
      </w:divBdr>
    </w:div>
    <w:div w:id="1489320743">
      <w:bodyDiv w:val="1"/>
      <w:marLeft w:val="0"/>
      <w:marRight w:val="0"/>
      <w:marTop w:val="0"/>
      <w:marBottom w:val="0"/>
      <w:divBdr>
        <w:top w:val="none" w:sz="0" w:space="0" w:color="auto"/>
        <w:left w:val="none" w:sz="0" w:space="0" w:color="auto"/>
        <w:bottom w:val="none" w:sz="0" w:space="0" w:color="auto"/>
        <w:right w:val="none" w:sz="0" w:space="0" w:color="auto"/>
      </w:divBdr>
    </w:div>
    <w:div w:id="1679116700">
      <w:bodyDiv w:val="1"/>
      <w:marLeft w:val="0"/>
      <w:marRight w:val="0"/>
      <w:marTop w:val="0"/>
      <w:marBottom w:val="0"/>
      <w:divBdr>
        <w:top w:val="none" w:sz="0" w:space="0" w:color="auto"/>
        <w:left w:val="none" w:sz="0" w:space="0" w:color="auto"/>
        <w:bottom w:val="none" w:sz="0" w:space="0" w:color="auto"/>
        <w:right w:val="none" w:sz="0" w:space="0" w:color="auto"/>
      </w:divBdr>
    </w:div>
    <w:div w:id="1698432203">
      <w:bodyDiv w:val="1"/>
      <w:marLeft w:val="0"/>
      <w:marRight w:val="0"/>
      <w:marTop w:val="0"/>
      <w:marBottom w:val="0"/>
      <w:divBdr>
        <w:top w:val="none" w:sz="0" w:space="0" w:color="auto"/>
        <w:left w:val="none" w:sz="0" w:space="0" w:color="auto"/>
        <w:bottom w:val="none" w:sz="0" w:space="0" w:color="auto"/>
        <w:right w:val="none" w:sz="0" w:space="0" w:color="auto"/>
      </w:divBdr>
    </w:div>
    <w:div w:id="1759715659">
      <w:bodyDiv w:val="1"/>
      <w:marLeft w:val="0"/>
      <w:marRight w:val="0"/>
      <w:marTop w:val="0"/>
      <w:marBottom w:val="0"/>
      <w:divBdr>
        <w:top w:val="none" w:sz="0" w:space="0" w:color="auto"/>
        <w:left w:val="none" w:sz="0" w:space="0" w:color="auto"/>
        <w:bottom w:val="none" w:sz="0" w:space="0" w:color="auto"/>
        <w:right w:val="none" w:sz="0" w:space="0" w:color="auto"/>
      </w:divBdr>
    </w:div>
    <w:div w:id="1771118566">
      <w:bodyDiv w:val="1"/>
      <w:marLeft w:val="0"/>
      <w:marRight w:val="0"/>
      <w:marTop w:val="0"/>
      <w:marBottom w:val="0"/>
      <w:divBdr>
        <w:top w:val="none" w:sz="0" w:space="0" w:color="auto"/>
        <w:left w:val="none" w:sz="0" w:space="0" w:color="auto"/>
        <w:bottom w:val="none" w:sz="0" w:space="0" w:color="auto"/>
        <w:right w:val="none" w:sz="0" w:space="0" w:color="auto"/>
      </w:divBdr>
    </w:div>
    <w:div w:id="1813912277">
      <w:bodyDiv w:val="1"/>
      <w:marLeft w:val="0"/>
      <w:marRight w:val="0"/>
      <w:marTop w:val="0"/>
      <w:marBottom w:val="0"/>
      <w:divBdr>
        <w:top w:val="none" w:sz="0" w:space="0" w:color="auto"/>
        <w:left w:val="none" w:sz="0" w:space="0" w:color="auto"/>
        <w:bottom w:val="none" w:sz="0" w:space="0" w:color="auto"/>
        <w:right w:val="none" w:sz="0" w:space="0" w:color="auto"/>
      </w:divBdr>
    </w:div>
    <w:div w:id="1916277163">
      <w:bodyDiv w:val="1"/>
      <w:marLeft w:val="0"/>
      <w:marRight w:val="0"/>
      <w:marTop w:val="0"/>
      <w:marBottom w:val="0"/>
      <w:divBdr>
        <w:top w:val="none" w:sz="0" w:space="0" w:color="auto"/>
        <w:left w:val="none" w:sz="0" w:space="0" w:color="auto"/>
        <w:bottom w:val="none" w:sz="0" w:space="0" w:color="auto"/>
        <w:right w:val="none" w:sz="0" w:space="0" w:color="auto"/>
      </w:divBdr>
    </w:div>
    <w:div w:id="1918397542">
      <w:bodyDiv w:val="1"/>
      <w:marLeft w:val="0"/>
      <w:marRight w:val="0"/>
      <w:marTop w:val="0"/>
      <w:marBottom w:val="0"/>
      <w:divBdr>
        <w:top w:val="none" w:sz="0" w:space="0" w:color="auto"/>
        <w:left w:val="none" w:sz="0" w:space="0" w:color="auto"/>
        <w:bottom w:val="none" w:sz="0" w:space="0" w:color="auto"/>
        <w:right w:val="none" w:sz="0" w:space="0" w:color="auto"/>
      </w:divBdr>
    </w:div>
    <w:div w:id="1984697602">
      <w:bodyDiv w:val="1"/>
      <w:marLeft w:val="0"/>
      <w:marRight w:val="0"/>
      <w:marTop w:val="0"/>
      <w:marBottom w:val="0"/>
      <w:divBdr>
        <w:top w:val="none" w:sz="0" w:space="0" w:color="auto"/>
        <w:left w:val="none" w:sz="0" w:space="0" w:color="auto"/>
        <w:bottom w:val="none" w:sz="0" w:space="0" w:color="auto"/>
        <w:right w:val="none" w:sz="0" w:space="0" w:color="auto"/>
      </w:divBdr>
    </w:div>
    <w:div w:id="201564623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3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cy.nccu.edu/policies/retrieve.cfm?id=442" TargetMode="External"/><Relationship Id="rId18" Type="http://schemas.openxmlformats.org/officeDocument/2006/relationships/hyperlink" Target="https://myeol.nccu.edu/sites/default/files/2020-06/FULL%20NCCU%20Operations%20Continuity%20Plan%20Fall%202020%20FINAL%206%2012%202020.pdf" TargetMode="External"/><Relationship Id="rId26" Type="http://schemas.openxmlformats.org/officeDocument/2006/relationships/hyperlink" Target="mailto:counseling@nccu.edu" TargetMode="External"/><Relationship Id="rId39" Type="http://schemas.openxmlformats.org/officeDocument/2006/relationships/image" Target="media/image5.png"/><Relationship Id="rId21" Type="http://schemas.openxmlformats.org/officeDocument/2006/relationships/hyperlink" Target="https://nccu-accommodate.symplicity/students/index.php" TargetMode="External"/><Relationship Id="rId34" Type="http://schemas.openxmlformats.org/officeDocument/2006/relationships/hyperlink" Target="https://www.citiprogram.org/citidocuments/citiinstructions.htm" TargetMode="External"/><Relationship Id="rId42" Type="http://schemas.openxmlformats.org/officeDocument/2006/relationships/image" Target="media/image8.jpeg"/><Relationship Id="rId47" Type="http://schemas.openxmlformats.org/officeDocument/2006/relationships/hyperlink" Target="https://positivepsychology.com/evidence-based-therapy/" TargetMode="External"/><Relationship Id="rId50" Type="http://schemas.openxmlformats.org/officeDocument/2006/relationships/hyperlink" Target="https://www.excel-easy.com/examples/t-test.html" TargetMode="External"/><Relationship Id="rId55" Type="http://schemas.openxmlformats.org/officeDocument/2006/relationships/hyperlink" Target="http://owl.english.purdue.edu/owl/resource/589/0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eol.nccu.edu/sites/default/files/2020-06/FULL%20NCCU%20Operations%20Continuity%20Plan%20Fall%202020%20FINAL%206%2012%202020.pdf" TargetMode="External"/><Relationship Id="rId29" Type="http://schemas.openxmlformats.org/officeDocument/2006/relationships/hyperlink" Target="http://www.counseling.org/Resources/aca-code-of-ethics.pdf" TargetMode="External"/><Relationship Id="rId11" Type="http://schemas.openxmlformats.org/officeDocument/2006/relationships/hyperlink" Target="http://onlinecourse.nccu.edu/" TargetMode="External"/><Relationship Id="rId24" Type="http://schemas.openxmlformats.org/officeDocument/2006/relationships/hyperlink" Target="http://www.nccu.edu/titleix" TargetMode="External"/><Relationship Id="rId32" Type="http://schemas.openxmlformats.org/officeDocument/2006/relationships/hyperlink" Target="http://www.heacademy.ac.uk/"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jpeg"/><Relationship Id="rId53" Type="http://schemas.openxmlformats.org/officeDocument/2006/relationships/hyperlink" Target="http://www.youtube.com/watch?v=5W2cfrJ6FCY" TargetMode="External"/><Relationship Id="rId58" Type="http://schemas.openxmlformats.org/officeDocument/2006/relationships/hyperlink" Target="http://grammar.ccc.commnet.edu/grammar/sv_agr.htm"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legacy.nccu.edu/policies/retrieve.cfm?id=442" TargetMode="External"/><Relationship Id="rId14" Type="http://schemas.openxmlformats.org/officeDocument/2006/relationships/hyperlink" Target="https://legacy.nccu.edu/policies/retrieve.cfm?id=442" TargetMode="External"/><Relationship Id="rId22" Type="http://schemas.openxmlformats.org/officeDocument/2006/relationships/hyperlink" Target="http://www.nccu.edu/policies" TargetMode="External"/><Relationship Id="rId27" Type="http://schemas.openxmlformats.org/officeDocument/2006/relationships/hyperlink" Target="mailto:nccupdinfo@nccu.edu" TargetMode="External"/><Relationship Id="rId30" Type="http://schemas.openxmlformats.org/officeDocument/2006/relationships/hyperlink" Target="http://www.plagiarism.org/" TargetMode="External"/><Relationship Id="rId35" Type="http://schemas.openxmlformats.org/officeDocument/2006/relationships/hyperlink" Target="https://www.citiprogram.org/Default.asp?" TargetMode="External"/><Relationship Id="rId43" Type="http://schemas.openxmlformats.org/officeDocument/2006/relationships/image" Target="media/image9.png"/><Relationship Id="rId48" Type="http://schemas.openxmlformats.org/officeDocument/2006/relationships/hyperlink" Target="https://www.counseling.org/resources/library/VISTAS/2011-V-Online/Article_41.pdf" TargetMode="External"/><Relationship Id="rId56" Type="http://schemas.openxmlformats.org/officeDocument/2006/relationships/hyperlink" Target="http://www.plagiarism.org/plag_article_types_of_plagiarism.html" TargetMode="External"/><Relationship Id="rId8" Type="http://schemas.openxmlformats.org/officeDocument/2006/relationships/image" Target="media/image1.jpeg"/><Relationship Id="rId51" Type="http://schemas.openxmlformats.org/officeDocument/2006/relationships/hyperlink" Target="https://www.excel-easy.com/examples/t-test.html" TargetMode="External"/><Relationship Id="rId3" Type="http://schemas.openxmlformats.org/officeDocument/2006/relationships/styles" Target="styles.xml"/><Relationship Id="rId12" Type="http://schemas.openxmlformats.org/officeDocument/2006/relationships/hyperlink" Target="https://legacy.nccu.edu/policies/retrieve.cfm?id=442" TargetMode="External"/><Relationship Id="rId17" Type="http://schemas.openxmlformats.org/officeDocument/2006/relationships/hyperlink" Target="https://myeol.nccu.edu/sites/default/files/2020-06/FULL%20NCCU%20Operations%20Continuity%20Plan%20Fall%202020%20FINAL%206%2012%202020.pdf" TargetMode="External"/><Relationship Id="rId25" Type="http://schemas.openxmlformats.org/officeDocument/2006/relationships/hyperlink" Target="mailto:studentadvocacy@nccu.edu" TargetMode="External"/><Relationship Id="rId33" Type="http://schemas.openxmlformats.org/officeDocument/2006/relationships/hyperlink" Target="http://www.heacademy.ac.uk/projects/detail/ntfsproject_huddersfield"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image" Target="media/image13.png"/><Relationship Id="rId20" Type="http://schemas.openxmlformats.org/officeDocument/2006/relationships/hyperlink" Target="mailto:sas@nccu.edu" TargetMode="External"/><Relationship Id="rId41" Type="http://schemas.openxmlformats.org/officeDocument/2006/relationships/image" Target="media/image7.png"/><Relationship Id="rId54" Type="http://schemas.openxmlformats.org/officeDocument/2006/relationships/hyperlink" Target="http://www.utoronto.ca/ucwriting/pdf/paraphras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acy.nccu.edu/policies/retrieve.cfm?id=442" TargetMode="External"/><Relationship Id="rId23" Type="http://schemas.openxmlformats.org/officeDocument/2006/relationships/hyperlink" Target="mailto:TitleIX@nccu.edu" TargetMode="External"/><Relationship Id="rId28" Type="http://schemas.openxmlformats.org/officeDocument/2006/relationships/hyperlink" Target="http://www.aaeteachers.org/index.php/about-us/aae-code-of-ethics" TargetMode="External"/><Relationship Id="rId36" Type="http://schemas.openxmlformats.org/officeDocument/2006/relationships/image" Target="media/image2.png"/><Relationship Id="rId49" Type="http://schemas.openxmlformats.org/officeDocument/2006/relationships/hyperlink" Target="https://www.scribbr.com/statistics/statistical-tests/" TargetMode="External"/><Relationship Id="rId57" Type="http://schemas.openxmlformats.org/officeDocument/2006/relationships/hyperlink" Target="http://www.grammarbook.com/punctuation/quotes.asp" TargetMode="External"/><Relationship Id="rId10" Type="http://schemas.openxmlformats.org/officeDocument/2006/relationships/hyperlink" Target="http://www.nccu.edu/administration/academicaffairs/writingstudio/index.cfm" TargetMode="External"/><Relationship Id="rId31" Type="http://schemas.openxmlformats.org/officeDocument/2006/relationships/hyperlink" Target="http://www.heacademy.ac.uk/NTFS.htm" TargetMode="External"/><Relationship Id="rId44" Type="http://schemas.openxmlformats.org/officeDocument/2006/relationships/image" Target="media/image10.png"/><Relationship Id="rId52" Type="http://schemas.openxmlformats.org/officeDocument/2006/relationships/hyperlink" Target="https://atlasti.com/" TargetMode="External"/><Relationship Id="rId60" Type="http://schemas.openxmlformats.org/officeDocument/2006/relationships/hyperlink" Target="http://mail.nccu.edu" TargetMode="External"/><Relationship Id="rId4" Type="http://schemas.openxmlformats.org/officeDocument/2006/relationships/settings" Target="settings.xml"/><Relationship Id="rId9" Type="http://schemas.openxmlformats.org/officeDocument/2006/relationships/hyperlink" Target="https://read.themethodsection.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80DDD-48BE-4E93-B1B8-DC93FF4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10064</Words>
  <Characters>57371</Characters>
  <Application>Microsoft Office Word</Application>
  <DocSecurity>0</DocSecurity>
  <Lines>478</Lines>
  <Paragraphs>134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CON 5360: Cultural Diversity and Gender Issues in Counseling</vt:lpstr>
      <vt:lpstr>Syllabus</vt:lpstr>
      <vt:lpstr>EDGR 5920 CRN:13954 </vt:lpstr>
      <vt:lpstr>    Fall 2023|Thursdays 4-6:30PM</vt:lpstr>
      <vt:lpstr>    3 Credit Hours</vt:lpstr>
      <vt:lpstr>    </vt:lpstr>
      <vt:lpstr>    Required Texts</vt:lpstr>
      <vt:lpstr>    Other Suggested Text &amp; Readings: </vt:lpstr>
      <vt:lpstr/>
      <vt:lpstr/>
      <vt:lpstr>        * This assignment is meant to assess your knowledge, skills, and/or dispositions</vt:lpstr>
      <vt:lpstr>    Expected Competencies</vt:lpstr>
      <vt:lpstr>Plagiarism and Academic Integrity*</vt:lpstr>
      <vt:lpstr>    Adverse Weather </vt:lpstr>
      <vt:lpstr>    Requirements for this Course</vt:lpstr>
      <vt:lpstr/>
      <vt:lpstr>Class activity participation (15 points for each class. Group work will be condu</vt:lpstr>
      <vt:lpstr>All students are expected to attend class, which means participate in scholarly </vt:lpstr>
      <vt:lpstr>Structure of Post: Indicate that it is your first post, for example: Main Post -</vt:lpstr>
      <vt:lpstr>        Weekly Readings, Assignments, and other Tasks</vt:lpstr>
      <vt:lpstr>    </vt:lpstr>
      <vt:lpstr>    </vt:lpstr>
      <vt:lpstr>    </vt:lpstr>
      <vt:lpstr>    Grading</vt:lpstr>
    </vt:vector>
  </TitlesOfParts>
  <Company/>
  <LinksUpToDate>false</LinksUpToDate>
  <CharactersWithSpaces>67301</CharactersWithSpaces>
  <SharedDoc>false</SharedDoc>
  <HLinks>
    <vt:vector size="264" baseType="variant">
      <vt:variant>
        <vt:i4>458819</vt:i4>
      </vt:variant>
      <vt:variant>
        <vt:i4>132</vt:i4>
      </vt:variant>
      <vt:variant>
        <vt:i4>0</vt:i4>
      </vt:variant>
      <vt:variant>
        <vt:i4>5</vt:i4>
      </vt:variant>
      <vt:variant>
        <vt:lpwstr>http://mail.nccu.edu/</vt:lpwstr>
      </vt:variant>
      <vt:variant>
        <vt:lpwstr/>
      </vt:variant>
      <vt:variant>
        <vt:i4>4063306</vt:i4>
      </vt:variant>
      <vt:variant>
        <vt:i4>129</vt:i4>
      </vt:variant>
      <vt:variant>
        <vt:i4>0</vt:i4>
      </vt:variant>
      <vt:variant>
        <vt:i4>5</vt:i4>
      </vt:variant>
      <vt:variant>
        <vt:lpwstr>http://grammar.ccc.commnet.edu/grammar/sv_agr.htm</vt:lpwstr>
      </vt:variant>
      <vt:variant>
        <vt:lpwstr/>
      </vt:variant>
      <vt:variant>
        <vt:i4>1179657</vt:i4>
      </vt:variant>
      <vt:variant>
        <vt:i4>126</vt:i4>
      </vt:variant>
      <vt:variant>
        <vt:i4>0</vt:i4>
      </vt:variant>
      <vt:variant>
        <vt:i4>5</vt:i4>
      </vt:variant>
      <vt:variant>
        <vt:lpwstr>http://www.grammarbook.com/punctuation/quotes.asp</vt:lpwstr>
      </vt:variant>
      <vt:variant>
        <vt:lpwstr/>
      </vt:variant>
      <vt:variant>
        <vt:i4>1376342</vt:i4>
      </vt:variant>
      <vt:variant>
        <vt:i4>123</vt:i4>
      </vt:variant>
      <vt:variant>
        <vt:i4>0</vt:i4>
      </vt:variant>
      <vt:variant>
        <vt:i4>5</vt:i4>
      </vt:variant>
      <vt:variant>
        <vt:lpwstr>http://www.plagiarism.org/plag_article_types_of_plagiarism.html</vt:lpwstr>
      </vt:variant>
      <vt:variant>
        <vt:lpwstr/>
      </vt:variant>
      <vt:variant>
        <vt:i4>7274614</vt:i4>
      </vt:variant>
      <vt:variant>
        <vt:i4>120</vt:i4>
      </vt:variant>
      <vt:variant>
        <vt:i4>0</vt:i4>
      </vt:variant>
      <vt:variant>
        <vt:i4>5</vt:i4>
      </vt:variant>
      <vt:variant>
        <vt:lpwstr>http://owl.english.purdue.edu/owl/resource/589/01/</vt:lpwstr>
      </vt:variant>
      <vt:variant>
        <vt:lpwstr/>
      </vt:variant>
      <vt:variant>
        <vt:i4>3080296</vt:i4>
      </vt:variant>
      <vt:variant>
        <vt:i4>117</vt:i4>
      </vt:variant>
      <vt:variant>
        <vt:i4>0</vt:i4>
      </vt:variant>
      <vt:variant>
        <vt:i4>5</vt:i4>
      </vt:variant>
      <vt:variant>
        <vt:lpwstr>http://www.utoronto.ca/ucwriting/pdf/paraphrase.pdf</vt:lpwstr>
      </vt:variant>
      <vt:variant>
        <vt:lpwstr/>
      </vt:variant>
      <vt:variant>
        <vt:i4>3145844</vt:i4>
      </vt:variant>
      <vt:variant>
        <vt:i4>114</vt:i4>
      </vt:variant>
      <vt:variant>
        <vt:i4>0</vt:i4>
      </vt:variant>
      <vt:variant>
        <vt:i4>5</vt:i4>
      </vt:variant>
      <vt:variant>
        <vt:lpwstr>http://www.youtube.com/watch?v=5W2cfrJ6FCY</vt:lpwstr>
      </vt:variant>
      <vt:variant>
        <vt:lpwstr/>
      </vt:variant>
      <vt:variant>
        <vt:i4>1966169</vt:i4>
      </vt:variant>
      <vt:variant>
        <vt:i4>111</vt:i4>
      </vt:variant>
      <vt:variant>
        <vt:i4>0</vt:i4>
      </vt:variant>
      <vt:variant>
        <vt:i4>5</vt:i4>
      </vt:variant>
      <vt:variant>
        <vt:lpwstr>https://atlasti.com/</vt:lpwstr>
      </vt:variant>
      <vt:variant>
        <vt:lpwstr/>
      </vt:variant>
      <vt:variant>
        <vt:i4>3997744</vt:i4>
      </vt:variant>
      <vt:variant>
        <vt:i4>105</vt:i4>
      </vt:variant>
      <vt:variant>
        <vt:i4>0</vt:i4>
      </vt:variant>
      <vt:variant>
        <vt:i4>5</vt:i4>
      </vt:variant>
      <vt:variant>
        <vt:lpwstr>https://www.schoolcounselor.org/newsletters/october-2018/types-of-data-to-measure-school-counseling-program</vt:lpwstr>
      </vt:variant>
      <vt:variant>
        <vt:lpwstr/>
      </vt:variant>
      <vt:variant>
        <vt:i4>5439579</vt:i4>
      </vt:variant>
      <vt:variant>
        <vt:i4>102</vt:i4>
      </vt:variant>
      <vt:variant>
        <vt:i4>0</vt:i4>
      </vt:variant>
      <vt:variant>
        <vt:i4>5</vt:i4>
      </vt:variant>
      <vt:variant>
        <vt:lpwstr>https://www.scribbr.com/statistics/statistical-tests/</vt:lpwstr>
      </vt:variant>
      <vt:variant>
        <vt:lpwstr/>
      </vt:variant>
      <vt:variant>
        <vt:i4>2687042</vt:i4>
      </vt:variant>
      <vt:variant>
        <vt:i4>99</vt:i4>
      </vt:variant>
      <vt:variant>
        <vt:i4>0</vt:i4>
      </vt:variant>
      <vt:variant>
        <vt:i4>5</vt:i4>
      </vt:variant>
      <vt:variant>
        <vt:lpwstr>https://www.counseling.org/resources/library/VISTAS/2011-V-Online/Article_41.pdf</vt:lpwstr>
      </vt:variant>
      <vt:variant>
        <vt:lpwstr/>
      </vt:variant>
      <vt:variant>
        <vt:i4>6226005</vt:i4>
      </vt:variant>
      <vt:variant>
        <vt:i4>96</vt:i4>
      </vt:variant>
      <vt:variant>
        <vt:i4>0</vt:i4>
      </vt:variant>
      <vt:variant>
        <vt:i4>5</vt:i4>
      </vt:variant>
      <vt:variant>
        <vt:lpwstr>https://www.khanacademy.org/science/high-school-biology/hs-biology-foundations/hs-biology-and-the-scientific-method/a/hs-biology-and-the-scientific-method-review</vt:lpwstr>
      </vt:variant>
      <vt:variant>
        <vt:lpwstr/>
      </vt:variant>
      <vt:variant>
        <vt:i4>2949247</vt:i4>
      </vt:variant>
      <vt:variant>
        <vt:i4>93</vt:i4>
      </vt:variant>
      <vt:variant>
        <vt:i4>0</vt:i4>
      </vt:variant>
      <vt:variant>
        <vt:i4>5</vt:i4>
      </vt:variant>
      <vt:variant>
        <vt:lpwstr>https://www.ncbi.nlm.nih.gov/pmc/articles/PMC3198542/pdf/fpsyg-02-00270.pdf</vt:lpwstr>
      </vt:variant>
      <vt:variant>
        <vt:lpwstr/>
      </vt:variant>
      <vt:variant>
        <vt:i4>4718708</vt:i4>
      </vt:variant>
      <vt:variant>
        <vt:i4>90</vt:i4>
      </vt:variant>
      <vt:variant>
        <vt:i4>0</vt:i4>
      </vt:variant>
      <vt:variant>
        <vt:i4>5</vt:i4>
      </vt:variant>
      <vt:variant>
        <vt:lpwstr>http://www.nccu.edu/formsdocs/proxy.cfm?file_id=1317</vt:lpwstr>
      </vt:variant>
      <vt:variant>
        <vt:lpwstr/>
      </vt:variant>
      <vt:variant>
        <vt:i4>5505106</vt:i4>
      </vt:variant>
      <vt:variant>
        <vt:i4>87</vt:i4>
      </vt:variant>
      <vt:variant>
        <vt:i4>0</vt:i4>
      </vt:variant>
      <vt:variant>
        <vt:i4>5</vt:i4>
      </vt:variant>
      <vt:variant>
        <vt:lpwstr>http://www.sass.uottawa.ca/writing/kit/grad-literature-review.pdf</vt:lpwstr>
      </vt:variant>
      <vt:variant>
        <vt:lpwstr/>
      </vt:variant>
      <vt:variant>
        <vt:i4>3604512</vt:i4>
      </vt:variant>
      <vt:variant>
        <vt:i4>84</vt:i4>
      </vt:variant>
      <vt:variant>
        <vt:i4>0</vt:i4>
      </vt:variant>
      <vt:variant>
        <vt:i4>5</vt:i4>
      </vt:variant>
      <vt:variant>
        <vt:lpwstr>https://positivepsychology.com/evidence-based-therapy/</vt:lpwstr>
      </vt:variant>
      <vt:variant>
        <vt:lpwstr/>
      </vt:variant>
      <vt:variant>
        <vt:i4>1769561</vt:i4>
      </vt:variant>
      <vt:variant>
        <vt:i4>81</vt:i4>
      </vt:variant>
      <vt:variant>
        <vt:i4>0</vt:i4>
      </vt:variant>
      <vt:variant>
        <vt:i4>5</vt:i4>
      </vt:variant>
      <vt:variant>
        <vt:lpwstr>https://youtu.be/Q0B3Gjlu-1o</vt:lpwstr>
      </vt:variant>
      <vt:variant>
        <vt:lpwstr/>
      </vt:variant>
      <vt:variant>
        <vt:i4>5701726</vt:i4>
      </vt:variant>
      <vt:variant>
        <vt:i4>78</vt:i4>
      </vt:variant>
      <vt:variant>
        <vt:i4>0</vt:i4>
      </vt:variant>
      <vt:variant>
        <vt:i4>5</vt:i4>
      </vt:variant>
      <vt:variant>
        <vt:lpwstr>https://www.khanacademy.org/</vt:lpwstr>
      </vt:variant>
      <vt:variant>
        <vt:lpwstr/>
      </vt:variant>
      <vt:variant>
        <vt:i4>4522061</vt:i4>
      </vt:variant>
      <vt:variant>
        <vt:i4>75</vt:i4>
      </vt:variant>
      <vt:variant>
        <vt:i4>0</vt:i4>
      </vt:variant>
      <vt:variant>
        <vt:i4>5</vt:i4>
      </vt:variant>
      <vt:variant>
        <vt:lpwstr>https://www.citiprogram.org/Default.asp?</vt:lpwstr>
      </vt:variant>
      <vt:variant>
        <vt:lpwstr/>
      </vt:variant>
      <vt:variant>
        <vt:i4>6881406</vt:i4>
      </vt:variant>
      <vt:variant>
        <vt:i4>72</vt:i4>
      </vt:variant>
      <vt:variant>
        <vt:i4>0</vt:i4>
      </vt:variant>
      <vt:variant>
        <vt:i4>5</vt:i4>
      </vt:variant>
      <vt:variant>
        <vt:lpwstr>https://www.citiprogram.org/citidocuments/citiinstructions.htm</vt:lpwstr>
      </vt:variant>
      <vt:variant>
        <vt:lpwstr/>
      </vt:variant>
      <vt:variant>
        <vt:i4>2818133</vt:i4>
      </vt:variant>
      <vt:variant>
        <vt:i4>69</vt:i4>
      </vt:variant>
      <vt:variant>
        <vt:i4>0</vt:i4>
      </vt:variant>
      <vt:variant>
        <vt:i4>5</vt:i4>
      </vt:variant>
      <vt:variant>
        <vt:lpwstr>http://www.heacademy.ac.uk/projects/detail/ntfsproject_huddersfield</vt:lpwstr>
      </vt:variant>
      <vt:variant>
        <vt:lpwstr/>
      </vt:variant>
      <vt:variant>
        <vt:i4>8061031</vt:i4>
      </vt:variant>
      <vt:variant>
        <vt:i4>66</vt:i4>
      </vt:variant>
      <vt:variant>
        <vt:i4>0</vt:i4>
      </vt:variant>
      <vt:variant>
        <vt:i4>5</vt:i4>
      </vt:variant>
      <vt:variant>
        <vt:lpwstr>http://www.heacademy.ac.uk/</vt:lpwstr>
      </vt:variant>
      <vt:variant>
        <vt:lpwstr/>
      </vt:variant>
      <vt:variant>
        <vt:i4>2687015</vt:i4>
      </vt:variant>
      <vt:variant>
        <vt:i4>63</vt:i4>
      </vt:variant>
      <vt:variant>
        <vt:i4>0</vt:i4>
      </vt:variant>
      <vt:variant>
        <vt:i4>5</vt:i4>
      </vt:variant>
      <vt:variant>
        <vt:lpwstr>http://www.heacademy.ac.uk/NTFS.htm</vt:lpwstr>
      </vt:variant>
      <vt:variant>
        <vt:lpwstr/>
      </vt:variant>
      <vt:variant>
        <vt:i4>2162742</vt:i4>
      </vt:variant>
      <vt:variant>
        <vt:i4>60</vt:i4>
      </vt:variant>
      <vt:variant>
        <vt:i4>0</vt:i4>
      </vt:variant>
      <vt:variant>
        <vt:i4>5</vt:i4>
      </vt:variant>
      <vt:variant>
        <vt:lpwstr>http://www.plagiarism.org/</vt:lpwstr>
      </vt:variant>
      <vt:variant>
        <vt:lpwstr/>
      </vt:variant>
      <vt:variant>
        <vt:i4>7536702</vt:i4>
      </vt:variant>
      <vt:variant>
        <vt:i4>57</vt:i4>
      </vt:variant>
      <vt:variant>
        <vt:i4>0</vt:i4>
      </vt:variant>
      <vt:variant>
        <vt:i4>5</vt:i4>
      </vt:variant>
      <vt:variant>
        <vt:lpwstr>http://www.counseling.org/Resources/aca-code-of-ethics.pdf</vt:lpwstr>
      </vt:variant>
      <vt:variant>
        <vt:lpwstr/>
      </vt:variant>
      <vt:variant>
        <vt:i4>524352</vt:i4>
      </vt:variant>
      <vt:variant>
        <vt:i4>54</vt:i4>
      </vt:variant>
      <vt:variant>
        <vt:i4>0</vt:i4>
      </vt:variant>
      <vt:variant>
        <vt:i4>5</vt:i4>
      </vt:variant>
      <vt:variant>
        <vt:lpwstr>http://www.aaeteachers.org/index.php/about-us/aae-code-of-ethics</vt:lpwstr>
      </vt:variant>
      <vt:variant>
        <vt:lpwstr/>
      </vt:variant>
      <vt:variant>
        <vt:i4>5636222</vt:i4>
      </vt:variant>
      <vt:variant>
        <vt:i4>51</vt:i4>
      </vt:variant>
      <vt:variant>
        <vt:i4>0</vt:i4>
      </vt:variant>
      <vt:variant>
        <vt:i4>5</vt:i4>
      </vt:variant>
      <vt:variant>
        <vt:lpwstr>mailto:nccupdinfo@nccu.edu</vt:lpwstr>
      </vt:variant>
      <vt:variant>
        <vt:lpwstr/>
      </vt:variant>
      <vt:variant>
        <vt:i4>4391015</vt:i4>
      </vt:variant>
      <vt:variant>
        <vt:i4>48</vt:i4>
      </vt:variant>
      <vt:variant>
        <vt:i4>0</vt:i4>
      </vt:variant>
      <vt:variant>
        <vt:i4>5</vt:i4>
      </vt:variant>
      <vt:variant>
        <vt:lpwstr>mailto:counseling@nccu.edu</vt:lpwstr>
      </vt:variant>
      <vt:variant>
        <vt:lpwstr/>
      </vt:variant>
      <vt:variant>
        <vt:i4>2162704</vt:i4>
      </vt:variant>
      <vt:variant>
        <vt:i4>45</vt:i4>
      </vt:variant>
      <vt:variant>
        <vt:i4>0</vt:i4>
      </vt:variant>
      <vt:variant>
        <vt:i4>5</vt:i4>
      </vt:variant>
      <vt:variant>
        <vt:lpwstr>mailto:studentadvocacy@nccu.edu</vt:lpwstr>
      </vt:variant>
      <vt:variant>
        <vt:lpwstr/>
      </vt:variant>
      <vt:variant>
        <vt:i4>3080243</vt:i4>
      </vt:variant>
      <vt:variant>
        <vt:i4>42</vt:i4>
      </vt:variant>
      <vt:variant>
        <vt:i4>0</vt:i4>
      </vt:variant>
      <vt:variant>
        <vt:i4>5</vt:i4>
      </vt:variant>
      <vt:variant>
        <vt:lpwstr>http://www.nccu.edu/titleix</vt:lpwstr>
      </vt:variant>
      <vt:variant>
        <vt:lpwstr/>
      </vt:variant>
      <vt:variant>
        <vt:i4>3670037</vt:i4>
      </vt:variant>
      <vt:variant>
        <vt:i4>39</vt:i4>
      </vt:variant>
      <vt:variant>
        <vt:i4>0</vt:i4>
      </vt:variant>
      <vt:variant>
        <vt:i4>5</vt:i4>
      </vt:variant>
      <vt:variant>
        <vt:lpwstr>mailto:TitleIX@nccu.edu</vt:lpwstr>
      </vt:variant>
      <vt:variant>
        <vt:lpwstr/>
      </vt:variant>
      <vt:variant>
        <vt:i4>6225996</vt:i4>
      </vt:variant>
      <vt:variant>
        <vt:i4>36</vt:i4>
      </vt:variant>
      <vt:variant>
        <vt:i4>0</vt:i4>
      </vt:variant>
      <vt:variant>
        <vt:i4>5</vt:i4>
      </vt:variant>
      <vt:variant>
        <vt:lpwstr>http://www.nccu.edu/policies</vt:lpwstr>
      </vt:variant>
      <vt:variant>
        <vt:lpwstr/>
      </vt:variant>
      <vt:variant>
        <vt:i4>3211322</vt:i4>
      </vt:variant>
      <vt:variant>
        <vt:i4>33</vt:i4>
      </vt:variant>
      <vt:variant>
        <vt:i4>0</vt:i4>
      </vt:variant>
      <vt:variant>
        <vt:i4>5</vt:i4>
      </vt:variant>
      <vt:variant>
        <vt:lpwstr>https://nccu-accommodate.symplicity/students/index.php</vt:lpwstr>
      </vt:variant>
      <vt:variant>
        <vt:lpwstr/>
      </vt:variant>
      <vt:variant>
        <vt:i4>2424856</vt:i4>
      </vt:variant>
      <vt:variant>
        <vt:i4>30</vt:i4>
      </vt:variant>
      <vt:variant>
        <vt:i4>0</vt:i4>
      </vt:variant>
      <vt:variant>
        <vt:i4>5</vt:i4>
      </vt:variant>
      <vt:variant>
        <vt:lpwstr>mailto:sas@nccu.edu</vt:lpwstr>
      </vt:variant>
      <vt:variant>
        <vt:lpwstr/>
      </vt:variant>
      <vt:variant>
        <vt:i4>1310796</vt:i4>
      </vt:variant>
      <vt:variant>
        <vt:i4>27</vt:i4>
      </vt:variant>
      <vt:variant>
        <vt:i4>0</vt:i4>
      </vt:variant>
      <vt:variant>
        <vt:i4>5</vt:i4>
      </vt:variant>
      <vt:variant>
        <vt:lpwstr>https://legacy.nccu.edu/policies/retrieve.cfm?id=442</vt:lpwstr>
      </vt:variant>
      <vt:variant>
        <vt:lpwstr/>
      </vt:variant>
      <vt:variant>
        <vt:i4>4390932</vt:i4>
      </vt:variant>
      <vt:variant>
        <vt:i4>24</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21</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18</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15</vt:i4>
      </vt:variant>
      <vt:variant>
        <vt:i4>0</vt:i4>
      </vt:variant>
      <vt:variant>
        <vt:i4>5</vt:i4>
      </vt:variant>
      <vt:variant>
        <vt:lpwstr>https://legacy.nccu.edu/policies/retrieve.cfm?id=442</vt:lpwstr>
      </vt:variant>
      <vt:variant>
        <vt:lpwstr/>
      </vt:variant>
      <vt:variant>
        <vt:i4>1310796</vt:i4>
      </vt:variant>
      <vt:variant>
        <vt:i4>12</vt:i4>
      </vt:variant>
      <vt:variant>
        <vt:i4>0</vt:i4>
      </vt:variant>
      <vt:variant>
        <vt:i4>5</vt:i4>
      </vt:variant>
      <vt:variant>
        <vt:lpwstr>https://legacy.nccu.edu/policies/retrieve.cfm?id=442</vt:lpwstr>
      </vt:variant>
      <vt:variant>
        <vt:lpwstr/>
      </vt:variant>
      <vt:variant>
        <vt:i4>1310796</vt:i4>
      </vt:variant>
      <vt:variant>
        <vt:i4>9</vt:i4>
      </vt:variant>
      <vt:variant>
        <vt:i4>0</vt:i4>
      </vt:variant>
      <vt:variant>
        <vt:i4>5</vt:i4>
      </vt:variant>
      <vt:variant>
        <vt:lpwstr>https://legacy.nccu.edu/policies/retrieve.cfm?id=442</vt:lpwstr>
      </vt:variant>
      <vt:variant>
        <vt:lpwstr/>
      </vt:variant>
      <vt:variant>
        <vt:i4>1310796</vt:i4>
      </vt:variant>
      <vt:variant>
        <vt:i4>6</vt:i4>
      </vt:variant>
      <vt:variant>
        <vt:i4>0</vt:i4>
      </vt:variant>
      <vt:variant>
        <vt:i4>5</vt:i4>
      </vt:variant>
      <vt:variant>
        <vt:lpwstr>https://legacy.nccu.edu/policies/retrieve.cfm?id=442</vt:lpwstr>
      </vt:variant>
      <vt:variant>
        <vt:lpwstr/>
      </vt:variant>
      <vt:variant>
        <vt:i4>720980</vt:i4>
      </vt:variant>
      <vt:variant>
        <vt:i4>3</vt:i4>
      </vt:variant>
      <vt:variant>
        <vt:i4>0</vt:i4>
      </vt:variant>
      <vt:variant>
        <vt:i4>5</vt:i4>
      </vt:variant>
      <vt:variant>
        <vt:lpwstr>http://onlinecourse.nccu.edu/</vt:lpwstr>
      </vt:variant>
      <vt:variant>
        <vt:lpwstr/>
      </vt:variant>
      <vt:variant>
        <vt:i4>3145785</vt:i4>
      </vt:variant>
      <vt:variant>
        <vt:i4>0</vt:i4>
      </vt:variant>
      <vt:variant>
        <vt:i4>0</vt:i4>
      </vt:variant>
      <vt:variant>
        <vt:i4>5</vt:i4>
      </vt:variant>
      <vt:variant>
        <vt:lpwstr>http://www.nccu.edu/administration/academicaffairs/writingstudio/index.cfm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5360: Cultural Diversity and Gender Issues in Counseling</dc:title>
  <dc:subject/>
  <dc:creator>Kyla  Sawyer</dc:creator>
  <cp:keywords/>
  <dc:description/>
  <cp:lastModifiedBy>Joyner, Juls</cp:lastModifiedBy>
  <cp:revision>2</cp:revision>
  <cp:lastPrinted>2023-08-08T13:22:00Z</cp:lastPrinted>
  <dcterms:created xsi:type="dcterms:W3CDTF">2023-08-29T00:59:00Z</dcterms:created>
  <dcterms:modified xsi:type="dcterms:W3CDTF">2023-08-29T00:59:00Z</dcterms:modified>
</cp:coreProperties>
</file>